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199" w:rightChars="95"/>
        <w:jc w:val="lef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rPr>
        <w:t>附件</w:t>
      </w:r>
      <w:r>
        <w:rPr>
          <w:rFonts w:hint="eastAsia" w:ascii="仿宋_GB2312" w:hAnsi="仿宋_GB2312" w:eastAsia="仿宋_GB2312" w:cs="仿宋_GB2312"/>
          <w:b w:val="0"/>
          <w:bCs/>
          <w:sz w:val="32"/>
          <w:szCs w:val="32"/>
          <w:highlight w:val="none"/>
          <w:lang w:val="en-US" w:eastAsia="zh-CN"/>
        </w:rPr>
        <w:t>2</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sz w:val="44"/>
          <w:szCs w:val="44"/>
          <w:highlight w:val="none"/>
        </w:rPr>
      </w:pPr>
      <w:r>
        <w:rPr>
          <w:rFonts w:hint="eastAsia" w:ascii="方正小标宋简体" w:hAnsi="方正小标宋简体" w:eastAsia="方正小标宋简体" w:cs="方正小标宋简体"/>
          <w:b/>
          <w:bCs/>
          <w:sz w:val="44"/>
          <w:szCs w:val="44"/>
          <w:highlight w:val="none"/>
          <w:lang w:val="en-US" w:eastAsia="zh-CN"/>
        </w:rPr>
        <w:t>内蒙古自治区</w:t>
      </w:r>
      <w:r>
        <w:rPr>
          <w:rFonts w:hint="eastAsia" w:ascii="方正小标宋简体" w:hAnsi="方正小标宋简体" w:eastAsia="方正小标宋简体" w:cs="方正小标宋简体"/>
          <w:b/>
          <w:bCs/>
          <w:sz w:val="44"/>
          <w:szCs w:val="44"/>
          <w:highlight w:val="none"/>
        </w:rPr>
        <w:t>区域评估</w:t>
      </w:r>
      <w:r>
        <w:rPr>
          <w:rFonts w:hint="eastAsia" w:ascii="方正小标宋简体" w:hAnsi="方正小标宋简体" w:eastAsia="方正小标宋简体" w:cs="方正小标宋简体"/>
          <w:b/>
          <w:bCs/>
          <w:sz w:val="44"/>
          <w:szCs w:val="44"/>
          <w:highlight w:val="none"/>
          <w:lang w:eastAsia="zh-CN"/>
        </w:rPr>
        <w:t>正</w:t>
      </w:r>
      <w:r>
        <w:rPr>
          <w:rFonts w:hint="eastAsia" w:ascii="方正小标宋简体" w:hAnsi="方正小标宋简体" w:eastAsia="方正小标宋简体" w:cs="方正小标宋简体"/>
          <w:b/>
          <w:bCs/>
          <w:sz w:val="44"/>
          <w:szCs w:val="44"/>
          <w:highlight w:val="none"/>
        </w:rPr>
        <w:t>负面清单</w:t>
      </w:r>
    </w:p>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ascii="宋体" w:hAnsi="宋体" w:eastAsia="宋体" w:cs="宋体"/>
          <w:sz w:val="30"/>
          <w:szCs w:val="30"/>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lang w:val="en-US" w:eastAsia="zh-CN"/>
        </w:rPr>
        <w:t>内蒙古自治区</w:t>
      </w:r>
      <w:r>
        <w:rPr>
          <w:rFonts w:hint="eastAsia" w:ascii="仿宋_GB2312" w:hAnsi="仿宋_GB2312" w:eastAsia="仿宋_GB2312" w:cs="仿宋_GB2312"/>
          <w:bCs/>
          <w:color w:val="auto"/>
          <w:sz w:val="32"/>
          <w:szCs w:val="32"/>
          <w:highlight w:val="none"/>
        </w:rPr>
        <w:t>区域评估负面清单</w:t>
      </w:r>
      <w:r>
        <w:rPr>
          <w:rFonts w:hint="eastAsia" w:ascii="仿宋_GB2312" w:hAnsi="仿宋_GB2312" w:eastAsia="仿宋_GB2312" w:cs="仿宋_GB2312"/>
          <w:bCs/>
          <w:color w:val="auto"/>
          <w:sz w:val="32"/>
          <w:szCs w:val="32"/>
          <w:highlight w:val="none"/>
          <w:lang w:val="en-US" w:eastAsia="zh-CN"/>
        </w:rPr>
        <w:t>8</w:t>
      </w:r>
      <w:r>
        <w:rPr>
          <w:rFonts w:hint="eastAsia" w:ascii="仿宋_GB2312" w:hAnsi="仿宋_GB2312" w:eastAsia="仿宋_GB2312" w:cs="仿宋_GB2312"/>
          <w:bCs/>
          <w:color w:val="auto"/>
          <w:sz w:val="32"/>
          <w:szCs w:val="32"/>
          <w:highlight w:val="none"/>
        </w:rPr>
        <w:t>类</w:t>
      </w:r>
      <w:r>
        <w:rPr>
          <w:rFonts w:hint="eastAsia" w:ascii="仿宋_GB2312" w:hAnsi="仿宋_GB2312" w:eastAsia="仿宋_GB2312" w:cs="仿宋_GB2312"/>
          <w:bCs/>
          <w:color w:val="auto"/>
          <w:sz w:val="32"/>
          <w:szCs w:val="32"/>
          <w:highlight w:val="none"/>
          <w:lang w:val="en-US" w:eastAsia="zh-CN"/>
        </w:rPr>
        <w:t>31</w:t>
      </w:r>
      <w:r>
        <w:rPr>
          <w:rFonts w:hint="eastAsia" w:ascii="仿宋_GB2312" w:hAnsi="仿宋_GB2312" w:eastAsia="仿宋_GB2312" w:cs="仿宋_GB2312"/>
          <w:bCs/>
          <w:color w:val="auto"/>
          <w:sz w:val="32"/>
          <w:szCs w:val="32"/>
          <w:highlight w:val="none"/>
        </w:rPr>
        <w:t>项</w:t>
      </w:r>
      <w:r>
        <w:rPr>
          <w:rFonts w:hint="eastAsia" w:ascii="仿宋_GB2312" w:hAnsi="仿宋_GB2312" w:eastAsia="仿宋_GB2312" w:cs="仿宋_GB2312"/>
          <w:bCs/>
          <w:color w:val="auto"/>
          <w:sz w:val="32"/>
          <w:szCs w:val="32"/>
          <w:highlight w:val="none"/>
          <w:lang w:eastAsia="zh-CN"/>
        </w:rPr>
        <w:t>和正面清单</w:t>
      </w:r>
      <w:r>
        <w:rPr>
          <w:rFonts w:hint="eastAsia" w:ascii="仿宋_GB2312" w:hAnsi="仿宋_GB2312" w:eastAsia="仿宋_GB2312" w:cs="仿宋_GB2312"/>
          <w:bCs/>
          <w:color w:val="auto"/>
          <w:sz w:val="32"/>
          <w:szCs w:val="32"/>
          <w:highlight w:val="none"/>
          <w:lang w:val="en-US" w:eastAsia="zh-CN"/>
        </w:rPr>
        <w:t>2类33项。</w:t>
      </w:r>
      <w:r>
        <w:rPr>
          <w:rFonts w:hint="eastAsia" w:ascii="仿宋_GB2312" w:hAnsi="仿宋_GB2312" w:eastAsia="仿宋_GB2312" w:cs="仿宋_GB2312"/>
          <w:bCs/>
          <w:color w:val="auto"/>
          <w:sz w:val="32"/>
          <w:szCs w:val="32"/>
          <w:highlight w:val="none"/>
        </w:rPr>
        <w:t>其中：</w:t>
      </w:r>
      <w:r>
        <w:rPr>
          <w:rFonts w:hint="eastAsia" w:ascii="仿宋_GB2312" w:hAnsi="仿宋_GB2312" w:eastAsia="仿宋_GB2312" w:cs="仿宋_GB2312"/>
          <w:bCs/>
          <w:color w:val="auto"/>
          <w:sz w:val="32"/>
          <w:szCs w:val="32"/>
          <w:highlight w:val="none"/>
          <w:lang w:val="en-US" w:eastAsia="zh-CN"/>
        </w:rPr>
        <w:t>地质灾害危险性评估负面清单5项、</w:t>
      </w:r>
      <w:r>
        <w:rPr>
          <w:rFonts w:hint="eastAsia" w:ascii="仿宋_GB2312" w:hAnsi="仿宋_GB2312" w:eastAsia="仿宋_GB2312" w:cs="仿宋_GB2312"/>
          <w:color w:val="auto"/>
          <w:sz w:val="32"/>
          <w:szCs w:val="32"/>
          <w:highlight w:val="none"/>
          <w:lang w:eastAsia="zh-CN"/>
        </w:rPr>
        <w:t>气候可行性论证负面清单</w:t>
      </w:r>
      <w:r>
        <w:rPr>
          <w:rFonts w:hint="eastAsia" w:ascii="仿宋_GB2312" w:hAnsi="仿宋_GB2312" w:eastAsia="仿宋_GB2312" w:cs="仿宋_GB2312"/>
          <w:color w:val="auto"/>
          <w:sz w:val="32"/>
          <w:szCs w:val="32"/>
          <w:highlight w:val="none"/>
          <w:lang w:val="en-US" w:eastAsia="zh-CN"/>
        </w:rPr>
        <w:t>1项、</w:t>
      </w:r>
      <w:r>
        <w:rPr>
          <w:rFonts w:hint="eastAsia" w:ascii="仿宋_GB2312" w:hAnsi="仿宋_GB2312" w:eastAsia="仿宋_GB2312" w:cs="仿宋_GB2312"/>
          <w:color w:val="auto"/>
          <w:sz w:val="32"/>
          <w:szCs w:val="32"/>
          <w:highlight w:val="none"/>
        </w:rPr>
        <w:t>地震安全性评价</w:t>
      </w:r>
      <w:r>
        <w:rPr>
          <w:rFonts w:hint="eastAsia" w:ascii="仿宋_GB2312" w:hAnsi="仿宋_GB2312" w:eastAsia="仿宋_GB2312" w:cs="仿宋_GB2312"/>
          <w:color w:val="auto"/>
          <w:sz w:val="32"/>
          <w:szCs w:val="32"/>
          <w:highlight w:val="none"/>
          <w:lang w:eastAsia="zh-CN"/>
        </w:rPr>
        <w:t>负面清单</w:t>
      </w:r>
      <w:r>
        <w:rPr>
          <w:rFonts w:hint="eastAsia" w:ascii="仿宋_GB2312" w:hAnsi="仿宋_GB2312" w:eastAsia="仿宋_GB2312" w:cs="仿宋_GB2312"/>
          <w:color w:val="auto"/>
          <w:sz w:val="32"/>
          <w:szCs w:val="32"/>
          <w:highlight w:val="none"/>
          <w:lang w:val="en-US" w:eastAsia="zh-CN"/>
        </w:rPr>
        <w:t>4项、文物保护评估负面清单4项、</w:t>
      </w:r>
      <w:r>
        <w:rPr>
          <w:rFonts w:hint="eastAsia" w:ascii="仿宋_GB2312" w:hAnsi="仿宋_GB2312" w:eastAsia="仿宋_GB2312" w:cs="仿宋_GB2312"/>
          <w:bCs/>
          <w:color w:val="auto"/>
          <w:sz w:val="32"/>
          <w:szCs w:val="32"/>
          <w:highlight w:val="none"/>
        </w:rPr>
        <w:t>水资源论证负面清单项</w:t>
      </w:r>
      <w:r>
        <w:rPr>
          <w:rFonts w:hint="eastAsia" w:ascii="仿宋_GB2312" w:hAnsi="仿宋_GB2312" w:eastAsia="仿宋_GB2312" w:cs="仿宋_GB2312"/>
          <w:bCs/>
          <w:color w:val="auto"/>
          <w:sz w:val="32"/>
          <w:szCs w:val="32"/>
          <w:highlight w:val="none"/>
          <w:lang w:val="en-US" w:eastAsia="zh-CN"/>
        </w:rPr>
        <w:t>5项、</w:t>
      </w:r>
      <w:r>
        <w:rPr>
          <w:rFonts w:hint="eastAsia" w:ascii="仿宋_GB2312" w:hAnsi="仿宋_GB2312" w:eastAsia="仿宋_GB2312" w:cs="仿宋_GB2312"/>
          <w:bCs/>
          <w:color w:val="auto"/>
          <w:sz w:val="32"/>
          <w:szCs w:val="32"/>
          <w:highlight w:val="none"/>
        </w:rPr>
        <w:t>水土保持</w:t>
      </w:r>
      <w:r>
        <w:rPr>
          <w:rFonts w:hint="eastAsia" w:ascii="仿宋_GB2312" w:hAnsi="仿宋_GB2312" w:eastAsia="仿宋_GB2312" w:cs="仿宋_GB2312"/>
          <w:bCs/>
          <w:color w:val="auto"/>
          <w:sz w:val="32"/>
          <w:szCs w:val="32"/>
          <w:highlight w:val="none"/>
          <w:lang w:val="en-US" w:eastAsia="zh-CN"/>
        </w:rPr>
        <w:t>方案论证</w:t>
      </w:r>
      <w:r>
        <w:rPr>
          <w:rFonts w:hint="eastAsia" w:ascii="仿宋_GB2312" w:hAnsi="仿宋_GB2312" w:eastAsia="仿宋_GB2312" w:cs="仿宋_GB2312"/>
          <w:bCs/>
          <w:color w:val="auto"/>
          <w:sz w:val="32"/>
          <w:szCs w:val="32"/>
          <w:highlight w:val="none"/>
        </w:rPr>
        <w:t>负面清单</w:t>
      </w: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rPr>
        <w:t>项</w:t>
      </w:r>
      <w:r>
        <w:rPr>
          <w:rFonts w:hint="eastAsia" w:ascii="仿宋_GB2312" w:hAnsi="仿宋_GB2312" w:eastAsia="仿宋_GB2312" w:cs="仿宋_GB2312"/>
          <w:bCs/>
          <w:color w:val="auto"/>
          <w:sz w:val="32"/>
          <w:szCs w:val="32"/>
          <w:highlight w:val="none"/>
          <w:lang w:eastAsia="zh-CN"/>
        </w:rPr>
        <w:t>、洪水</w:t>
      </w:r>
      <w:r>
        <w:rPr>
          <w:rFonts w:hint="eastAsia" w:ascii="仿宋_GB2312" w:hAnsi="仿宋_GB2312" w:eastAsia="仿宋_GB2312" w:cs="仿宋_GB2312"/>
          <w:bCs/>
          <w:color w:val="auto"/>
          <w:sz w:val="32"/>
          <w:szCs w:val="32"/>
          <w:highlight w:val="none"/>
        </w:rPr>
        <w:t>影响</w:t>
      </w:r>
      <w:r>
        <w:rPr>
          <w:rFonts w:hint="eastAsia" w:ascii="仿宋_GB2312" w:hAnsi="仿宋_GB2312" w:eastAsia="仿宋_GB2312" w:cs="仿宋_GB2312"/>
          <w:bCs/>
          <w:color w:val="auto"/>
          <w:sz w:val="32"/>
          <w:szCs w:val="32"/>
          <w:highlight w:val="none"/>
          <w:lang w:val="en-US" w:eastAsia="zh-CN"/>
        </w:rPr>
        <w:t>评价</w:t>
      </w:r>
      <w:r>
        <w:rPr>
          <w:rFonts w:hint="eastAsia" w:ascii="仿宋_GB2312" w:hAnsi="仿宋_GB2312" w:eastAsia="仿宋_GB2312" w:cs="仿宋_GB2312"/>
          <w:bCs/>
          <w:color w:val="auto"/>
          <w:sz w:val="32"/>
          <w:szCs w:val="32"/>
          <w:highlight w:val="none"/>
        </w:rPr>
        <w:t>负面清单</w:t>
      </w:r>
      <w:r>
        <w:rPr>
          <w:rFonts w:hint="eastAsia" w:ascii="仿宋_GB2312" w:hAnsi="仿宋_GB2312" w:eastAsia="仿宋_GB2312" w:cs="仿宋_GB2312"/>
          <w:bCs/>
          <w:color w:val="auto"/>
          <w:sz w:val="32"/>
          <w:szCs w:val="32"/>
          <w:highlight w:val="none"/>
          <w:lang w:val="en-US" w:eastAsia="zh-CN"/>
        </w:rPr>
        <w:t>8</w:t>
      </w:r>
      <w:r>
        <w:rPr>
          <w:rFonts w:hint="eastAsia" w:ascii="仿宋_GB2312" w:hAnsi="仿宋_GB2312" w:eastAsia="仿宋_GB2312" w:cs="仿宋_GB2312"/>
          <w:bCs/>
          <w:color w:val="auto"/>
          <w:sz w:val="32"/>
          <w:szCs w:val="32"/>
          <w:highlight w:val="none"/>
        </w:rPr>
        <w:t>项</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rPr>
        <w:t>压覆重要矿产资源评估</w:t>
      </w:r>
      <w:r>
        <w:rPr>
          <w:rFonts w:hint="eastAsia" w:ascii="仿宋_GB2312" w:hAnsi="仿宋_GB2312" w:eastAsia="仿宋_GB2312" w:cs="仿宋_GB2312"/>
          <w:color w:val="auto"/>
          <w:sz w:val="32"/>
          <w:szCs w:val="32"/>
          <w:highlight w:val="none"/>
          <w:lang w:val="en-US" w:eastAsia="zh-CN"/>
        </w:rPr>
        <w:t>没有负面清单。节能审查正面清单</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项</w:t>
      </w:r>
      <w:r>
        <w:rPr>
          <w:rFonts w:hint="eastAsia" w:ascii="仿宋_GB2312" w:hAnsi="仿宋_GB2312" w:eastAsia="仿宋_GB2312" w:cs="仿宋_GB2312"/>
          <w:bCs/>
          <w:color w:val="auto"/>
          <w:sz w:val="32"/>
          <w:szCs w:val="32"/>
          <w:highlight w:val="none"/>
          <w:lang w:eastAsia="zh-CN"/>
        </w:rPr>
        <w:t>，环境影响</w:t>
      </w:r>
      <w:r>
        <w:rPr>
          <w:rFonts w:hint="eastAsia" w:ascii="仿宋_GB2312" w:hAnsi="仿宋_GB2312" w:eastAsia="仿宋_GB2312" w:cs="仿宋_GB2312"/>
          <w:bCs/>
          <w:color w:val="auto"/>
          <w:sz w:val="32"/>
          <w:szCs w:val="32"/>
          <w:highlight w:val="none"/>
          <w:lang w:val="en-US" w:eastAsia="zh-CN"/>
        </w:rPr>
        <w:t>区域评估环评审批</w:t>
      </w:r>
      <w:r>
        <w:rPr>
          <w:rFonts w:hint="eastAsia" w:ascii="仿宋_GB2312" w:hAnsi="仿宋_GB2312" w:eastAsia="仿宋_GB2312" w:cs="仿宋_GB2312"/>
          <w:bCs/>
          <w:color w:val="auto"/>
          <w:sz w:val="32"/>
          <w:szCs w:val="32"/>
          <w:highlight w:val="none"/>
          <w:lang w:eastAsia="zh-CN"/>
        </w:rPr>
        <w:t>正面清单（试行）</w:t>
      </w:r>
      <w:r>
        <w:rPr>
          <w:rFonts w:hint="eastAsia" w:ascii="仿宋_GB2312" w:hAnsi="仿宋_GB2312" w:eastAsia="仿宋_GB2312" w:cs="仿宋_GB2312"/>
          <w:bCs/>
          <w:color w:val="auto"/>
          <w:sz w:val="32"/>
          <w:szCs w:val="32"/>
          <w:highlight w:val="none"/>
          <w:lang w:val="en-US" w:eastAsia="zh-CN"/>
        </w:rPr>
        <w:t>32项。</w:t>
      </w:r>
      <w:r>
        <w:rPr>
          <w:rFonts w:hint="eastAsia" w:ascii="仿宋_GB2312" w:hAnsi="仿宋_GB2312" w:eastAsia="仿宋_GB2312" w:cs="仿宋_GB2312"/>
          <w:bCs/>
          <w:color w:val="auto"/>
          <w:sz w:val="32"/>
          <w:szCs w:val="32"/>
          <w:highlight w:val="none"/>
        </w:rPr>
        <w:t>具体</w:t>
      </w:r>
      <w:r>
        <w:rPr>
          <w:rFonts w:hint="eastAsia" w:ascii="仿宋_GB2312" w:hAnsi="仿宋_GB2312" w:eastAsia="仿宋_GB2312" w:cs="仿宋_GB2312"/>
          <w:bCs/>
          <w:color w:val="auto"/>
          <w:sz w:val="32"/>
          <w:szCs w:val="32"/>
          <w:highlight w:val="none"/>
          <w:lang w:val="en-US" w:eastAsia="zh-CN"/>
        </w:rPr>
        <w:t>清单</w:t>
      </w:r>
      <w:r>
        <w:rPr>
          <w:rFonts w:hint="eastAsia" w:ascii="仿宋_GB2312" w:hAnsi="仿宋_GB2312" w:eastAsia="仿宋_GB2312" w:cs="仿宋_GB2312"/>
          <w:bCs/>
          <w:color w:val="auto"/>
          <w:sz w:val="32"/>
          <w:szCs w:val="32"/>
          <w:highlight w:val="none"/>
        </w:rPr>
        <w:t>如下：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一、地质灾害危险性评估负面清单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各级自然资源主管部门要依据自治区区域评估事项审批负面清单、区域评估成果和开发区发展规划，制定所辖区域评估事项审批负面清单。列入负面清单的建设项目，以及位于区域评估成果中划定的地质灾害危险性中等及以上区域的工程建设项目，需单独开展地质灾害危险性评估。负面清单包括以下五类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color w:val="000000"/>
          <w:kern w:val="0"/>
          <w:sz w:val="32"/>
          <w:szCs w:val="32"/>
          <w:highlight w:val="none"/>
          <w:lang w:val="en-US" w:eastAsia="zh-CN" w:bidi="ar"/>
        </w:rPr>
        <w:t>集中供水水源地建设工程，大型水利工程；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lang w:val="en-US" w:eastAsia="zh-CN" w:bidi="ar"/>
        </w:rPr>
        <w:t xml:space="preserve">重要线状工程（铁路、地铁、高速公路、二级以上公路、高架路、隧道工程、输变电工程、油气管道等）；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lang w:val="en-US" w:eastAsia="zh-CN" w:bidi="ar"/>
        </w:rPr>
        <w:t>航空建设工程、特大桥工程、港口码头；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lang w:val="en-US" w:eastAsia="zh-CN" w:bidi="ar"/>
        </w:rPr>
        <w:t>对环境具有较大影响的重化工项目、垃圾填埋场项目、储油库、液（气）罐站场项目、矿产资源开发项目等；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lang w:val="en-US" w:eastAsia="zh-CN" w:bidi="ar"/>
        </w:rPr>
        <w:t xml:space="preserve">地质灾害防治主管部门认为需要单独进行地质灾害危险性评估的其它建设项目。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二、气候可行性论证负面清单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已经完成区域性气候可行性论证范围内的建设工程，有下列情形，列入负面清单，不适用区域性气候可行性论证结果共享：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sz w:val="32"/>
          <w:szCs w:val="32"/>
          <w:highlight w:val="none"/>
        </w:rPr>
        <w:t>国家规定的特殊工程和交通、水利、能源、化工、电力等领域的重大工程，单独开展气候可行性论证。</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三、地震安全性评价负面清单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color w:val="000000"/>
          <w:kern w:val="0"/>
          <w:sz w:val="32"/>
          <w:szCs w:val="32"/>
          <w:highlight w:val="none"/>
          <w:lang w:val="en-US" w:eastAsia="zh-CN" w:bidi="ar"/>
        </w:rPr>
        <w:t>国家重大建设工程；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lang w:val="en-US" w:eastAsia="zh-CN" w:bidi="ar"/>
        </w:rPr>
        <w:t>受地震破坏后可能引发水灾、火灾、爆炸、剧毒或者强腐蚀性物质大量泄露或者其他严重次生灾害的建设工程，包括水库大坝、堤防和贮油、贮气、贮存易燃易爆、剧毒或者强腐蚀性物质的设施以及其他可能发生严重次生灾害的建设工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lang w:val="en-US" w:eastAsia="zh-CN" w:bidi="ar"/>
        </w:rPr>
        <w:t>受地震破坏后可能引发放射性污染的核电站和核设施建设工程；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lang w:val="en-US" w:eastAsia="zh-CN" w:bidi="ar"/>
        </w:rPr>
        <w:t>省、自治区、直辖市认为对本行政区域有重大价值或者有重大影响的其他建设工程。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四、文物保护评估负面清单</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入驻开发</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sz w:val="32"/>
          <w:szCs w:val="32"/>
          <w:highlight w:val="none"/>
          <w:lang w:val="en-US" w:eastAsia="zh-CN"/>
        </w:rPr>
        <w:t>项目有下列情形之一的，列入负面清单，需编制文物影响评估报告，按审批权限和程序</w:t>
      </w:r>
      <w:r>
        <w:rPr>
          <w:rFonts w:hint="eastAsia" w:ascii="仿宋_GB2312" w:hAnsi="仿宋_GB2312" w:eastAsia="仿宋_GB2312" w:cs="仿宋_GB2312"/>
          <w:kern w:val="2"/>
          <w:sz w:val="32"/>
          <w:szCs w:val="32"/>
          <w:highlight w:val="none"/>
          <w:lang w:val="en-US" w:eastAsia="zh-CN" w:bidi="ar-SA"/>
        </w:rPr>
        <w:t>逐级上报文物行政管理部门</w:t>
      </w:r>
      <w:r>
        <w:rPr>
          <w:rFonts w:hint="eastAsia" w:ascii="仿宋_GB2312" w:hAnsi="仿宋_GB2312" w:eastAsia="仿宋_GB2312" w:cs="仿宋_GB2312"/>
          <w:sz w:val="32"/>
          <w:szCs w:val="32"/>
          <w:highlight w:val="none"/>
          <w:lang w:val="en-US" w:eastAsia="zh-CN"/>
        </w:rPr>
        <w:t>报批</w:t>
      </w:r>
      <w:r>
        <w:rPr>
          <w:rFonts w:hint="eastAsia" w:ascii="仿宋_GB2312" w:hAnsi="仿宋_GB2312" w:eastAsia="仿宋_GB2312" w:cs="仿宋_GB2312"/>
          <w:kern w:val="2"/>
          <w:sz w:val="32"/>
          <w:szCs w:val="32"/>
          <w:highlight w:val="none"/>
          <w:lang w:val="en-US" w:eastAsia="zh-CN" w:bidi="ar-SA"/>
        </w:rPr>
        <w:t>，开展考古勘探和发掘。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kern w:val="2"/>
          <w:sz w:val="32"/>
          <w:szCs w:val="32"/>
          <w:highlight w:val="none"/>
          <w:lang w:val="en-US" w:eastAsia="zh-CN" w:bidi="ar-SA"/>
        </w:rPr>
        <w:t>建设区域涉及文物风貌保护的；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2"/>
          <w:sz w:val="32"/>
          <w:szCs w:val="32"/>
          <w:highlight w:val="none"/>
          <w:lang w:val="en-US" w:eastAsia="zh-CN" w:bidi="ar-SA"/>
        </w:rPr>
        <w:t>位于文物保护单位保护范围、建设控制地带的；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2"/>
          <w:sz w:val="32"/>
          <w:szCs w:val="32"/>
          <w:highlight w:val="none"/>
          <w:lang w:val="en-US" w:eastAsia="zh-CN" w:bidi="ar-SA"/>
        </w:rPr>
        <w:t>地下或水下文物埋藏区的；</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2"/>
          <w:sz w:val="32"/>
          <w:szCs w:val="32"/>
          <w:highlight w:val="none"/>
          <w:lang w:val="en-US" w:eastAsia="zh-CN" w:bidi="ar-SA"/>
        </w:rPr>
        <w:t>法律法规规定必须履行审批程序的特殊情形。</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五、水资源论证负面清单和取水许可告知承诺制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自治区范围内经批准设立且已开展水资源论证区域评估的开发区取水许可事项，在满足适用条件前提下，实行取水许可告知承诺制。在办理取水许可时，取用水申请人作出书面承诺的，原则上不再编制建设项目水资源论证报告书，由自治区有管理权限的取水许可审批机关核查后直接做出准予取水许可决定。取水许可审批权限按照现行有关规定执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shd w:val="clear" w:color="auto" w:fill="auto"/>
          <w:lang w:eastAsia="zh-CN"/>
        </w:rPr>
      </w:pPr>
      <w:r>
        <w:rPr>
          <w:rFonts w:hint="eastAsia" w:ascii="仿宋_GB2312" w:hAnsi="仿宋" w:eastAsia="仿宋_GB2312"/>
          <w:sz w:val="32"/>
          <w:szCs w:val="32"/>
          <w:highlight w:val="none"/>
          <w:shd w:val="clear" w:color="auto" w:fill="auto"/>
        </w:rPr>
        <w:t>不适用取水许可告知承诺制的情形如下</w:t>
      </w:r>
      <w:r>
        <w:rPr>
          <w:rFonts w:hint="eastAsia" w:ascii="仿宋_GB2312" w:hAnsi="仿宋" w:eastAsia="仿宋_GB2312"/>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（一）钢铁、火电、纺织、造纸、石化和化工等高耗水行业的建设项目或年取用水量50万立方米以上的其他建设项目；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（二）灌溉面积10万亩以上的农牧业灌溉项目；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（三）区域现状用水已超出水资源可承载能力或者无法满足项目新增用水需求的；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shd w:val="clear" w:color="auto" w:fill="auto"/>
          <w:lang w:eastAsia="zh-CN"/>
        </w:rPr>
      </w:pPr>
      <w:r>
        <w:rPr>
          <w:rFonts w:hint="eastAsia" w:ascii="仿宋_GB2312" w:hAnsi="仿宋" w:eastAsia="仿宋_GB2312"/>
          <w:sz w:val="32"/>
          <w:szCs w:val="32"/>
          <w:highlight w:val="none"/>
          <w:shd w:val="clear" w:color="auto" w:fill="auto"/>
        </w:rPr>
        <w:t>（四）纳入失信名单的取用水单位或个人</w:t>
      </w:r>
      <w:r>
        <w:rPr>
          <w:rFonts w:hint="eastAsia" w:ascii="仿宋_GB2312" w:hAnsi="仿宋" w:eastAsia="仿宋_GB2312"/>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shd w:val="clear" w:color="auto" w:fill="auto"/>
        </w:rPr>
      </w:pPr>
      <w:r>
        <w:rPr>
          <w:rFonts w:hint="eastAsia" w:ascii="仿宋_GB2312" w:hAnsi="仿宋" w:eastAsia="仿宋_GB2312"/>
          <w:sz w:val="32"/>
          <w:szCs w:val="32"/>
          <w:highlight w:val="none"/>
          <w:shd w:val="clear" w:color="auto" w:fill="auto"/>
        </w:rPr>
        <w:t>（五）法律、行政法规规定</w:t>
      </w:r>
      <w:r>
        <w:rPr>
          <w:rFonts w:hint="default" w:ascii="仿宋_GB2312" w:hAnsi="仿宋" w:eastAsia="仿宋_GB2312"/>
          <w:sz w:val="32"/>
          <w:szCs w:val="32"/>
          <w:highlight w:val="none"/>
          <w:shd w:val="clear" w:color="auto" w:fill="auto"/>
        </w:rPr>
        <w:t>的</w:t>
      </w:r>
      <w:r>
        <w:rPr>
          <w:rFonts w:hint="eastAsia" w:ascii="仿宋_GB2312" w:hAnsi="仿宋" w:eastAsia="仿宋_GB2312"/>
          <w:sz w:val="32"/>
          <w:szCs w:val="32"/>
          <w:highlight w:val="none"/>
          <w:shd w:val="clear" w:color="auto" w:fill="auto"/>
        </w:rPr>
        <w:t>其他不适用取水许可告知承诺制的其他情形。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仿宋_GB2312" w:hAnsi="仿宋" w:eastAsia="仿宋_GB2312"/>
          <w:sz w:val="32"/>
          <w:szCs w:val="32"/>
          <w:highlight w:val="none"/>
        </w:rPr>
        <w:t>不适用取水许可告知承诺制的，按照现行取水许可审批程序及要求办理取水</w:t>
      </w:r>
      <w:r>
        <w:rPr>
          <w:rFonts w:hint="eastAsia" w:ascii="仿宋_GB2312" w:eastAsia="仿宋_GB2312"/>
          <w:sz w:val="32"/>
          <w:szCs w:val="32"/>
          <w:highlight w:val="none"/>
        </w:rPr>
        <w:t>许可。</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六、水土保持方案论证负面清单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入驻开发</w:t>
      </w:r>
      <w:r>
        <w:rPr>
          <w:rFonts w:hint="eastAsia" w:ascii="仿宋_GB2312" w:hAnsi="仿宋_GB2312" w:eastAsia="仿宋_GB2312" w:cs="仿宋_GB2312"/>
          <w:sz w:val="32"/>
          <w:szCs w:val="32"/>
          <w:highlight w:val="none"/>
        </w:rPr>
        <w:t>区项目有下列情况之一的，将其列入负面清单，不适用承诺制管理，需单独编制水土保持方案，按规定的审批权限和程序报批。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val="en-US" w:eastAsia="zh-CN"/>
        </w:rPr>
        <w:t>开发</w:t>
      </w:r>
      <w:r>
        <w:rPr>
          <w:rFonts w:hint="eastAsia" w:ascii="仿宋_GB2312" w:hAnsi="仿宋_GB2312" w:eastAsia="仿宋_GB2312" w:cs="仿宋_GB2312"/>
          <w:sz w:val="32"/>
          <w:szCs w:val="32"/>
          <w:highlight w:val="none"/>
        </w:rPr>
        <w:t>区内单体项目在</w:t>
      </w:r>
      <w:r>
        <w:rPr>
          <w:rFonts w:hint="eastAsia" w:ascii="仿宋_GB2312" w:hAnsi="仿宋_GB2312" w:eastAsia="仿宋_GB2312" w:cs="仿宋_GB2312"/>
          <w:sz w:val="32"/>
          <w:szCs w:val="32"/>
          <w:highlight w:val="none"/>
          <w:lang w:val="en-US" w:eastAsia="zh-CN"/>
        </w:rPr>
        <w:t>开发</w:t>
      </w:r>
      <w:r>
        <w:rPr>
          <w:rFonts w:hint="eastAsia" w:ascii="仿宋_GB2312" w:hAnsi="仿宋_GB2312" w:eastAsia="仿宋_GB2312" w:cs="仿宋_GB2312"/>
          <w:sz w:val="32"/>
          <w:szCs w:val="32"/>
          <w:highlight w:val="none"/>
        </w:rPr>
        <w:t>区外单独设置取土场、弃渣场或临时施工场地的；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（二）跨越、穿越</w:t>
      </w:r>
      <w:r>
        <w:rPr>
          <w:rFonts w:hint="eastAsia" w:ascii="仿宋_GB2312" w:hAnsi="仿宋_GB2312" w:eastAsia="仿宋_GB2312" w:cs="仿宋_GB2312"/>
          <w:sz w:val="32"/>
          <w:szCs w:val="32"/>
          <w:highlight w:val="none"/>
          <w:lang w:eastAsia="zh-CN"/>
        </w:rPr>
        <w:t>开发区</w:t>
      </w:r>
      <w:r>
        <w:rPr>
          <w:rFonts w:hint="eastAsia" w:ascii="仿宋_GB2312" w:hAnsi="仿宋_GB2312" w:eastAsia="仿宋_GB2312" w:cs="仿宋_GB2312"/>
          <w:sz w:val="32"/>
          <w:szCs w:val="32"/>
          <w:highlight w:val="none"/>
        </w:rPr>
        <w:t>的生产建设项目；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（三）严重影响</w:t>
      </w:r>
      <w:r>
        <w:rPr>
          <w:rFonts w:hint="eastAsia" w:ascii="仿宋_GB2312" w:hAnsi="仿宋_GB2312" w:eastAsia="仿宋_GB2312" w:cs="仿宋_GB2312"/>
          <w:sz w:val="32"/>
          <w:szCs w:val="32"/>
          <w:highlight w:val="none"/>
          <w:lang w:eastAsia="zh-CN"/>
        </w:rPr>
        <w:t>开发区</w:t>
      </w:r>
      <w:r>
        <w:rPr>
          <w:rFonts w:hint="eastAsia" w:ascii="仿宋_GB2312" w:hAnsi="仿宋_GB2312" w:eastAsia="仿宋_GB2312" w:cs="仿宋_GB2312"/>
          <w:sz w:val="32"/>
          <w:szCs w:val="32"/>
          <w:highlight w:val="none"/>
        </w:rPr>
        <w:t>生态安全的生产建设项目；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sz w:val="32"/>
          <w:szCs w:val="32"/>
          <w:highlight w:val="none"/>
        </w:rPr>
        <w:t>（四）法律法规规定必须履行审批程序的特殊情形。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七、洪水影响评价负面清单</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hAnsi="Arial" w:eastAsia="仿宋_GB2312" w:cs="Arial"/>
          <w:sz w:val="32"/>
          <w:szCs w:val="32"/>
          <w:highlight w:val="none"/>
        </w:rPr>
      </w:pPr>
      <w:r>
        <w:rPr>
          <w:rFonts w:hint="eastAsia" w:ascii="仿宋_GB2312" w:hAnsi="Arial" w:eastAsia="仿宋_GB2312" w:cs="Arial"/>
          <w:sz w:val="32"/>
          <w:szCs w:val="32"/>
          <w:highlight w:val="none"/>
          <w:lang w:eastAsia="zh-CN"/>
        </w:rPr>
        <w:t>入驻开发区</w:t>
      </w:r>
      <w:r>
        <w:rPr>
          <w:rFonts w:hint="eastAsia" w:ascii="仿宋_GB2312" w:hAnsi="Arial" w:eastAsia="仿宋_GB2312" w:cs="Arial"/>
          <w:sz w:val="32"/>
          <w:szCs w:val="32"/>
          <w:highlight w:val="none"/>
        </w:rPr>
        <w:t>项目有下列情形之一的，列入负面清单，不适用告知承诺制管理，需编制洪</w:t>
      </w:r>
      <w:r>
        <w:rPr>
          <w:rFonts w:hint="eastAsia" w:ascii="仿宋_GB2312" w:eastAsia="仿宋_GB2312" w:cs="Arial"/>
          <w:sz w:val="32"/>
          <w:szCs w:val="32"/>
          <w:highlight w:val="none"/>
          <w:lang w:eastAsia="zh-CN"/>
        </w:rPr>
        <w:t>水</w:t>
      </w:r>
      <w:r>
        <w:rPr>
          <w:rFonts w:hint="eastAsia" w:ascii="仿宋_GB2312" w:hAnsi="Arial" w:eastAsia="仿宋_GB2312" w:cs="Arial"/>
          <w:sz w:val="32"/>
          <w:szCs w:val="32"/>
          <w:highlight w:val="none"/>
        </w:rPr>
        <w:t>评价报告，按审批权限和程序报批。</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ascii="仿宋_GB2312" w:eastAsia="仿宋_GB2312"/>
          <w:sz w:val="32"/>
          <w:szCs w:val="32"/>
          <w:highlight w:val="none"/>
        </w:rPr>
      </w:pPr>
      <w:r>
        <w:rPr>
          <w:rFonts w:hint="eastAsia" w:ascii="仿宋_GB2312" w:eastAsia="仿宋_GB2312"/>
          <w:sz w:val="32"/>
          <w:szCs w:val="32"/>
          <w:highlight w:val="none"/>
        </w:rPr>
        <w:t>（一）道路（桥梁）项目的平面</w:t>
      </w:r>
      <w:r>
        <w:rPr>
          <w:rFonts w:ascii="仿宋_GB2312" w:eastAsia="仿宋_GB2312"/>
          <w:sz w:val="32"/>
          <w:szCs w:val="32"/>
          <w:highlight w:val="none"/>
        </w:rPr>
        <w:t>布置、</w:t>
      </w:r>
      <w:r>
        <w:rPr>
          <w:rFonts w:hint="eastAsia" w:ascii="仿宋_GB2312" w:eastAsia="仿宋_GB2312"/>
          <w:sz w:val="32"/>
          <w:szCs w:val="32"/>
          <w:highlight w:val="none"/>
        </w:rPr>
        <w:t>设防标准、梁底标高、桥梁桥跨及桥梁型式等设计参数不符合</w:t>
      </w:r>
      <w:r>
        <w:rPr>
          <w:rFonts w:hint="eastAsia" w:ascii="仿宋_GB2312" w:eastAsia="仿宋_GB2312"/>
          <w:sz w:val="32"/>
          <w:szCs w:val="32"/>
          <w:highlight w:val="none"/>
          <w:lang w:eastAsia="zh-CN"/>
        </w:rPr>
        <w:t>开发区</w:t>
      </w:r>
      <w:r>
        <w:rPr>
          <w:rFonts w:hint="eastAsia" w:ascii="仿宋_GB2312" w:eastAsia="仿宋_GB2312"/>
          <w:sz w:val="32"/>
          <w:szCs w:val="32"/>
          <w:highlight w:val="none"/>
        </w:rPr>
        <w:t>区域</w:t>
      </w:r>
      <w:r>
        <w:rPr>
          <w:rFonts w:ascii="仿宋_GB2312" w:eastAsia="仿宋_GB2312"/>
          <w:sz w:val="32"/>
          <w:szCs w:val="32"/>
          <w:highlight w:val="none"/>
        </w:rPr>
        <w:t>评估</w:t>
      </w:r>
      <w:r>
        <w:rPr>
          <w:rFonts w:hint="eastAsia" w:ascii="仿宋_GB2312" w:eastAsia="仿宋_GB2312"/>
          <w:sz w:val="32"/>
          <w:szCs w:val="32"/>
          <w:highlight w:val="none"/>
        </w:rPr>
        <w:t>提出的控制参数和条件的项目；</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ascii="仿宋_GB2312" w:eastAsia="仿宋_GB2312"/>
          <w:sz w:val="32"/>
          <w:szCs w:val="32"/>
          <w:highlight w:val="none"/>
        </w:rPr>
      </w:pPr>
      <w:r>
        <w:rPr>
          <w:rFonts w:hint="eastAsia" w:ascii="仿宋_GB2312" w:eastAsia="仿宋_GB2312"/>
          <w:sz w:val="32"/>
          <w:szCs w:val="32"/>
          <w:highlight w:val="none"/>
        </w:rPr>
        <w:t>（二）跨主干行洪河道桥梁设置拱桥且拱桥不能一跨过河的项目；</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ascii="仿宋_GB2312" w:eastAsia="仿宋_GB2312"/>
          <w:sz w:val="32"/>
          <w:szCs w:val="32"/>
          <w:highlight w:val="none"/>
        </w:rPr>
      </w:pPr>
      <w:r>
        <w:rPr>
          <w:rFonts w:hint="eastAsia" w:ascii="仿宋_GB2312" w:eastAsia="仿宋_GB2312"/>
          <w:sz w:val="32"/>
          <w:szCs w:val="32"/>
          <w:highlight w:val="none"/>
        </w:rPr>
        <w:t>（三）河道或水利工程管理范围内破堤（岸）施工的项目；</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ascii="仿宋_GB2312" w:eastAsia="仿宋_GB2312"/>
          <w:sz w:val="32"/>
          <w:szCs w:val="32"/>
          <w:highlight w:val="none"/>
        </w:rPr>
      </w:pPr>
      <w:r>
        <w:rPr>
          <w:rFonts w:hint="eastAsia" w:ascii="仿宋_GB2312" w:eastAsia="仿宋_GB2312"/>
          <w:sz w:val="32"/>
          <w:szCs w:val="32"/>
          <w:highlight w:val="none"/>
        </w:rPr>
        <w:t>（四）项目的布置范围和水域调整与相关综合规划、防洪规划的水系布局相冲突，确需对水系规划确定的占补平衡布局进行调整的项目；</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ascii="仿宋_GB2312" w:eastAsia="仿宋_GB2312"/>
          <w:sz w:val="32"/>
          <w:szCs w:val="32"/>
          <w:highlight w:val="none"/>
        </w:rPr>
      </w:pPr>
      <w:r>
        <w:rPr>
          <w:rFonts w:hint="eastAsia" w:ascii="仿宋_GB2312" w:eastAsia="仿宋_GB2312"/>
          <w:sz w:val="32"/>
          <w:szCs w:val="32"/>
          <w:highlight w:val="none"/>
        </w:rPr>
        <w:t>（五）穿河管线的设计参数不符合</w:t>
      </w:r>
      <w:r>
        <w:rPr>
          <w:rFonts w:hint="eastAsia" w:ascii="仿宋_GB2312" w:eastAsia="仿宋_GB2312"/>
          <w:sz w:val="32"/>
          <w:szCs w:val="32"/>
          <w:highlight w:val="none"/>
          <w:lang w:eastAsia="zh-CN"/>
        </w:rPr>
        <w:t>开发区</w:t>
      </w:r>
      <w:r>
        <w:rPr>
          <w:rFonts w:hint="eastAsia" w:ascii="仿宋_GB2312" w:eastAsia="仿宋_GB2312"/>
          <w:sz w:val="32"/>
          <w:szCs w:val="32"/>
          <w:highlight w:val="none"/>
        </w:rPr>
        <w:t>区域</w:t>
      </w:r>
      <w:r>
        <w:rPr>
          <w:rFonts w:ascii="仿宋_GB2312" w:eastAsia="仿宋_GB2312"/>
          <w:sz w:val="32"/>
          <w:szCs w:val="32"/>
          <w:highlight w:val="none"/>
        </w:rPr>
        <w:t>评估</w:t>
      </w:r>
      <w:r>
        <w:rPr>
          <w:rFonts w:hint="eastAsia" w:ascii="仿宋_GB2312" w:eastAsia="仿宋_GB2312"/>
          <w:sz w:val="32"/>
          <w:szCs w:val="32"/>
          <w:highlight w:val="none"/>
        </w:rPr>
        <w:t>提出的控制参数和条件的项目；</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ascii="仿宋_GB2312" w:eastAsia="仿宋_GB2312"/>
          <w:sz w:val="32"/>
          <w:szCs w:val="32"/>
          <w:highlight w:val="none"/>
        </w:rPr>
      </w:pPr>
      <w:r>
        <w:rPr>
          <w:rFonts w:hint="eastAsia" w:ascii="仿宋_GB2312" w:eastAsia="仿宋_GB2312"/>
          <w:sz w:val="32"/>
          <w:szCs w:val="32"/>
          <w:highlight w:val="none"/>
        </w:rPr>
        <w:t>（六）建设涉</w:t>
      </w:r>
      <w:r>
        <w:rPr>
          <w:rFonts w:hint="eastAsia" w:ascii="仿宋_GB2312" w:eastAsia="仿宋_GB2312"/>
          <w:sz w:val="32"/>
          <w:szCs w:val="32"/>
          <w:highlight w:val="none"/>
          <w:lang w:eastAsia="zh-CN"/>
        </w:rPr>
        <w:t>河</w:t>
      </w:r>
      <w:r>
        <w:rPr>
          <w:rFonts w:hint="eastAsia" w:ascii="仿宋_GB2312" w:eastAsia="仿宋_GB2312"/>
          <w:sz w:val="32"/>
          <w:szCs w:val="32"/>
          <w:highlight w:val="none"/>
        </w:rPr>
        <w:t>码头工程的项目；</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ascii="仿宋_GB2312" w:eastAsia="仿宋_GB2312"/>
          <w:sz w:val="32"/>
          <w:szCs w:val="32"/>
          <w:highlight w:val="none"/>
        </w:rPr>
      </w:pPr>
      <w:r>
        <w:rPr>
          <w:rFonts w:hint="eastAsia" w:ascii="仿宋_GB2312" w:eastAsia="仿宋_GB2312"/>
          <w:sz w:val="32"/>
          <w:szCs w:val="32"/>
          <w:highlight w:val="none"/>
        </w:rPr>
        <w:t>（七）涉河</w:t>
      </w:r>
      <w:r>
        <w:rPr>
          <w:rFonts w:ascii="仿宋_GB2312" w:eastAsia="仿宋_GB2312"/>
          <w:sz w:val="32"/>
          <w:szCs w:val="32"/>
          <w:highlight w:val="none"/>
        </w:rPr>
        <w:t>建设项目许可权限属于</w:t>
      </w:r>
      <w:r>
        <w:rPr>
          <w:rFonts w:hint="eastAsia" w:ascii="仿宋_GB2312" w:eastAsia="仿宋_GB2312"/>
          <w:sz w:val="32"/>
          <w:szCs w:val="32"/>
          <w:highlight w:val="none"/>
        </w:rPr>
        <w:t>水利部</w:t>
      </w:r>
      <w:r>
        <w:rPr>
          <w:rFonts w:ascii="仿宋_GB2312" w:eastAsia="仿宋_GB2312"/>
          <w:sz w:val="32"/>
          <w:szCs w:val="32"/>
          <w:highlight w:val="none"/>
        </w:rPr>
        <w:t>流域机构</w:t>
      </w:r>
      <w:r>
        <w:rPr>
          <w:rFonts w:hint="eastAsia" w:ascii="仿宋_GB2312" w:eastAsia="仿宋_GB2312"/>
          <w:sz w:val="32"/>
          <w:szCs w:val="32"/>
          <w:highlight w:val="none"/>
        </w:rPr>
        <w:t>审批</w:t>
      </w:r>
      <w:r>
        <w:rPr>
          <w:rFonts w:ascii="仿宋_GB2312" w:eastAsia="仿宋_GB2312"/>
          <w:sz w:val="32"/>
          <w:szCs w:val="32"/>
          <w:highlight w:val="none"/>
        </w:rPr>
        <w:t>权限的项目</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eastAsia="仿宋_GB2312"/>
          <w:sz w:val="32"/>
          <w:szCs w:val="32"/>
          <w:highlight w:val="none"/>
        </w:rPr>
      </w:pPr>
      <w:r>
        <w:rPr>
          <w:rFonts w:hint="eastAsia" w:ascii="仿宋_GB2312" w:eastAsia="仿宋_GB2312"/>
          <w:sz w:val="32"/>
          <w:szCs w:val="32"/>
          <w:highlight w:val="none"/>
        </w:rPr>
        <w:t>（八）重污染、高环境风险、高安全风险、严重影响生态的工程建设项目和重大维稳风险的工程建设项目。</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八、节能审查正面清单</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试点区域内的固定资产投资项目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年综合能源消费量5000吨（当量值）以下的固定资产投资项目（国家明确规定须省级节能审查机关出具节能审查意见的除外）不再单独办理项目节能审查手续，建设单位以书面形式进行声明承诺，实行承诺备案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九、环境影响区域评估环评审批正面清单（试行）</w:t>
      </w:r>
    </w:p>
    <w:tbl>
      <w:tblPr>
        <w:tblStyle w:val="7"/>
        <w:tblW w:w="890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1"/>
        <w:gridCol w:w="2410"/>
        <w:gridCol w:w="567"/>
        <w:gridCol w:w="3995"/>
        <w:gridCol w:w="6"/>
        <w:gridCol w:w="121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blHeader/>
          <w:jc w:val="center"/>
        </w:trPr>
        <w:tc>
          <w:tcPr>
            <w:tcW w:w="721" w:type="dxa"/>
            <w:tcBorders>
              <w:top w:val="single" w:color="000000" w:sz="4" w:space="0"/>
              <w:bottom w:val="single" w:color="000000" w:sz="4" w:space="0"/>
              <w:right w:val="single" w:color="000000" w:sz="4" w:space="0"/>
            </w:tcBorders>
            <w:noWrap w:val="0"/>
            <w:vAlign w:val="top"/>
          </w:tcPr>
          <w:p>
            <w:pPr>
              <w:pStyle w:val="9"/>
              <w:spacing w:before="147"/>
              <w:ind w:left="128" w:right="118"/>
              <w:jc w:val="center"/>
              <w:rPr>
                <w:rFonts w:ascii="黑体" w:eastAsia="黑体"/>
                <w:sz w:val="21"/>
                <w:highlight w:val="none"/>
              </w:rPr>
            </w:pPr>
            <w:r>
              <w:rPr>
                <w:rFonts w:hint="eastAsia" w:ascii="黑体" w:eastAsia="黑体"/>
                <w:sz w:val="21"/>
                <w:highlight w:val="none"/>
              </w:rPr>
              <w:t>序号</w:t>
            </w:r>
          </w:p>
        </w:tc>
        <w:tc>
          <w:tcPr>
            <w:tcW w:w="2977" w:type="dxa"/>
            <w:gridSpan w:val="2"/>
            <w:tcBorders>
              <w:top w:val="single" w:color="000000" w:sz="4" w:space="0"/>
              <w:left w:val="single" w:color="000000" w:sz="4" w:space="0"/>
              <w:bottom w:val="single" w:color="000000" w:sz="4" w:space="0"/>
              <w:right w:val="single" w:color="000000" w:sz="4" w:space="0"/>
            </w:tcBorders>
            <w:noWrap w:val="0"/>
            <w:vAlign w:val="top"/>
          </w:tcPr>
          <w:p>
            <w:pPr>
              <w:pStyle w:val="9"/>
              <w:spacing w:before="147"/>
              <w:ind w:left="578"/>
              <w:rPr>
                <w:rFonts w:ascii="黑体" w:eastAsia="黑体"/>
                <w:sz w:val="21"/>
                <w:highlight w:val="none"/>
              </w:rPr>
            </w:pPr>
            <w:r>
              <w:rPr>
                <w:rFonts w:hint="eastAsia" w:ascii="黑体" w:eastAsia="黑体"/>
                <w:sz w:val="21"/>
                <w:highlight w:val="none"/>
              </w:rPr>
              <w:t>《名录》项目类别号</w:t>
            </w:r>
          </w:p>
        </w:tc>
        <w:tc>
          <w:tcPr>
            <w:tcW w:w="4001" w:type="dxa"/>
            <w:gridSpan w:val="2"/>
            <w:tcBorders>
              <w:top w:val="single" w:color="000000" w:sz="4" w:space="0"/>
              <w:left w:val="single" w:color="000000" w:sz="4" w:space="0"/>
              <w:bottom w:val="single" w:color="000000" w:sz="4" w:space="0"/>
              <w:right w:val="single" w:color="000000" w:sz="4" w:space="0"/>
            </w:tcBorders>
            <w:noWrap w:val="0"/>
            <w:vAlign w:val="top"/>
          </w:tcPr>
          <w:p>
            <w:pPr>
              <w:pStyle w:val="9"/>
              <w:spacing w:before="147"/>
              <w:ind w:left="1501" w:right="1519"/>
              <w:jc w:val="center"/>
              <w:rPr>
                <w:rFonts w:ascii="黑体" w:eastAsia="黑体"/>
                <w:sz w:val="21"/>
                <w:highlight w:val="none"/>
              </w:rPr>
            </w:pPr>
            <w:r>
              <w:rPr>
                <w:rFonts w:hint="eastAsia" w:ascii="黑体" w:eastAsia="黑体"/>
                <w:sz w:val="21"/>
                <w:highlight w:val="none"/>
              </w:rPr>
              <w:t>项目类别</w:t>
            </w:r>
          </w:p>
        </w:tc>
        <w:tc>
          <w:tcPr>
            <w:tcW w:w="1210" w:type="dxa"/>
            <w:tcBorders>
              <w:top w:val="single" w:color="000000" w:sz="4" w:space="0"/>
              <w:left w:val="single" w:color="000000" w:sz="4" w:space="0"/>
              <w:bottom w:val="single" w:color="000000" w:sz="4" w:space="0"/>
            </w:tcBorders>
            <w:noWrap w:val="0"/>
            <w:vAlign w:val="top"/>
          </w:tcPr>
          <w:p>
            <w:pPr>
              <w:pStyle w:val="9"/>
              <w:spacing w:before="147"/>
              <w:ind w:left="185"/>
              <w:rPr>
                <w:rFonts w:ascii="黑体" w:eastAsia="黑体"/>
                <w:sz w:val="21"/>
                <w:highlight w:val="none"/>
              </w:rPr>
            </w:pPr>
            <w:r>
              <w:rPr>
                <w:rFonts w:hint="eastAsia" w:ascii="黑体" w:eastAsia="黑体"/>
                <w:sz w:val="21"/>
                <w:highlight w:val="none"/>
              </w:rPr>
              <w:t>文件类别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78"/>
              <w:ind w:left="14"/>
              <w:jc w:val="center"/>
              <w:rPr>
                <w:rFonts w:hint="eastAsia"/>
                <w:sz w:val="21"/>
                <w:szCs w:val="21"/>
                <w:highlight w:val="none"/>
                <w:lang w:eastAsia="zh-CN"/>
              </w:rPr>
            </w:pPr>
            <w:r>
              <w:rPr>
                <w:rFonts w:hint="eastAsia"/>
                <w:w w:val="99"/>
                <w:sz w:val="21"/>
                <w:szCs w:val="21"/>
                <w:highlight w:val="none"/>
                <w:lang w:eastAsia="zh-CN"/>
              </w:rPr>
              <w:t>1</w:t>
            </w:r>
          </w:p>
        </w:tc>
        <w:tc>
          <w:tcPr>
            <w:tcW w:w="2410" w:type="dxa"/>
            <w:vMerge w:val="restart"/>
            <w:tcBorders>
              <w:top w:val="single" w:color="000000" w:sz="4" w:space="0"/>
              <w:left w:val="single" w:color="000000" w:sz="4" w:space="0"/>
              <w:right w:val="single" w:color="000000" w:sz="4" w:space="0"/>
            </w:tcBorders>
            <w:noWrap w:val="0"/>
            <w:vAlign w:val="top"/>
          </w:tcPr>
          <w:p>
            <w:pPr>
              <w:pStyle w:val="9"/>
              <w:ind w:left="0"/>
              <w:rPr>
                <w:sz w:val="21"/>
                <w:szCs w:val="21"/>
                <w:highlight w:val="none"/>
              </w:rPr>
            </w:pPr>
          </w:p>
          <w:p>
            <w:pPr>
              <w:pStyle w:val="9"/>
              <w:ind w:left="0"/>
              <w:rPr>
                <w:sz w:val="21"/>
                <w:szCs w:val="21"/>
                <w:highlight w:val="none"/>
              </w:rPr>
            </w:pPr>
          </w:p>
          <w:p>
            <w:pPr>
              <w:pStyle w:val="9"/>
              <w:ind w:left="0"/>
              <w:rPr>
                <w:sz w:val="21"/>
                <w:szCs w:val="21"/>
                <w:highlight w:val="none"/>
              </w:rPr>
            </w:pPr>
          </w:p>
          <w:p>
            <w:pPr>
              <w:pStyle w:val="9"/>
              <w:ind w:left="0"/>
              <w:rPr>
                <w:sz w:val="21"/>
                <w:szCs w:val="21"/>
                <w:highlight w:val="none"/>
              </w:rPr>
            </w:pPr>
          </w:p>
          <w:p>
            <w:pPr>
              <w:pStyle w:val="9"/>
              <w:spacing w:before="1"/>
              <w:ind w:left="0"/>
              <w:rPr>
                <w:sz w:val="21"/>
                <w:szCs w:val="21"/>
                <w:highlight w:val="none"/>
              </w:rPr>
            </w:pPr>
          </w:p>
          <w:p>
            <w:pPr>
              <w:pStyle w:val="9"/>
              <w:ind w:left="0" w:firstLine="105" w:firstLineChars="50"/>
              <w:rPr>
                <w:rFonts w:hint="eastAsia"/>
                <w:sz w:val="21"/>
                <w:szCs w:val="21"/>
                <w:highlight w:val="none"/>
                <w:lang w:eastAsia="zh-CN"/>
              </w:rPr>
            </w:pPr>
            <w:r>
              <w:rPr>
                <w:rFonts w:hint="eastAsia"/>
                <w:sz w:val="21"/>
                <w:szCs w:val="21"/>
                <w:highlight w:val="none"/>
                <w:lang w:eastAsia="zh-CN"/>
              </w:rPr>
              <w:t>十</w:t>
            </w:r>
            <w:r>
              <w:rPr>
                <w:sz w:val="21"/>
                <w:szCs w:val="21"/>
                <w:highlight w:val="none"/>
              </w:rPr>
              <w:t>、农副食品加工业</w:t>
            </w:r>
            <w:r>
              <w:rPr>
                <w:rFonts w:hint="eastAsia"/>
                <w:sz w:val="21"/>
                <w:szCs w:val="21"/>
                <w:highlight w:val="none"/>
                <w:lang w:eastAsia="zh-CN"/>
              </w:rPr>
              <w:t xml:space="preserve"> 1</w:t>
            </w:r>
            <w:r>
              <w:rPr>
                <w:sz w:val="21"/>
                <w:szCs w:val="21"/>
                <w:highlight w:val="none"/>
                <w:lang w:eastAsia="zh-CN"/>
              </w:rPr>
              <w:t>3</w:t>
            </w: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80"/>
              <w:ind w:left="115" w:right="100"/>
              <w:rPr>
                <w:sz w:val="21"/>
                <w:szCs w:val="21"/>
                <w:highlight w:val="none"/>
              </w:rPr>
            </w:pPr>
            <w:r>
              <w:rPr>
                <w:sz w:val="21"/>
                <w:szCs w:val="21"/>
                <w:highlight w:val="none"/>
              </w:rPr>
              <w:t>15</w:t>
            </w:r>
          </w:p>
        </w:tc>
        <w:tc>
          <w:tcPr>
            <w:tcW w:w="4001" w:type="dxa"/>
            <w:gridSpan w:val="2"/>
            <w:tcBorders>
              <w:top w:val="single" w:color="000000" w:sz="4" w:space="0"/>
              <w:left w:val="single" w:color="000000" w:sz="4" w:space="0"/>
              <w:bottom w:val="single" w:color="000000" w:sz="4" w:space="0"/>
              <w:right w:val="single" w:color="000000" w:sz="4" w:space="0"/>
            </w:tcBorders>
            <w:noWrap w:val="0"/>
            <w:vAlign w:val="top"/>
          </w:tcPr>
          <w:p>
            <w:pPr>
              <w:pStyle w:val="9"/>
              <w:spacing w:before="29"/>
              <w:jc w:val="center"/>
              <w:rPr>
                <w:sz w:val="21"/>
                <w:szCs w:val="21"/>
                <w:highlight w:val="none"/>
              </w:rPr>
            </w:pPr>
            <w:r>
              <w:rPr>
                <w:sz w:val="21"/>
                <w:szCs w:val="21"/>
                <w:highlight w:val="none"/>
                <w:lang w:eastAsia="zh-CN"/>
              </w:rPr>
              <w:t>谷物磨制131*；饲料加工132*</w:t>
            </w:r>
          </w:p>
        </w:tc>
        <w:tc>
          <w:tcPr>
            <w:tcW w:w="1210" w:type="dxa"/>
            <w:tcBorders>
              <w:top w:val="single" w:color="000000" w:sz="4" w:space="0"/>
              <w:left w:val="single" w:color="000000" w:sz="4" w:space="0"/>
              <w:bottom w:val="single" w:color="000000" w:sz="4" w:space="0"/>
            </w:tcBorders>
            <w:noWrap w:val="0"/>
            <w:vAlign w:val="top"/>
          </w:tcPr>
          <w:p>
            <w:pPr>
              <w:pStyle w:val="9"/>
              <w:spacing w:before="78"/>
              <w:ind w:left="106"/>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72"/>
              <w:ind w:left="14"/>
              <w:jc w:val="center"/>
              <w:rPr>
                <w:rFonts w:hint="eastAsia"/>
                <w:sz w:val="21"/>
                <w:szCs w:val="21"/>
                <w:highlight w:val="none"/>
                <w:lang w:eastAsia="zh-CN"/>
              </w:rPr>
            </w:pPr>
            <w:r>
              <w:rPr>
                <w:rFonts w:hint="eastAsia"/>
                <w:w w:val="99"/>
                <w:sz w:val="21"/>
                <w:szCs w:val="21"/>
                <w:highlight w:val="none"/>
                <w:lang w:eastAsia="zh-CN"/>
              </w:rPr>
              <w:t>2</w:t>
            </w:r>
          </w:p>
        </w:tc>
        <w:tc>
          <w:tcPr>
            <w:tcW w:w="2410" w:type="dxa"/>
            <w:vMerge w:val="continue"/>
            <w:tcBorders>
              <w:top w:val="nil"/>
              <w:left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8"/>
              <w:ind w:left="115" w:right="101"/>
              <w:rPr>
                <w:sz w:val="21"/>
                <w:szCs w:val="21"/>
                <w:highlight w:val="none"/>
              </w:rPr>
            </w:pPr>
            <w:r>
              <w:rPr>
                <w:sz w:val="21"/>
                <w:szCs w:val="21"/>
                <w:highlight w:val="none"/>
              </w:rPr>
              <w:t>16</w:t>
            </w:r>
          </w:p>
        </w:tc>
        <w:tc>
          <w:tcPr>
            <w:tcW w:w="4001" w:type="dxa"/>
            <w:gridSpan w:val="2"/>
            <w:tcBorders>
              <w:top w:val="single" w:color="000000" w:sz="4" w:space="0"/>
              <w:left w:val="single" w:color="000000" w:sz="4" w:space="0"/>
              <w:bottom w:val="single" w:color="000000" w:sz="4" w:space="0"/>
              <w:right w:val="single" w:color="000000" w:sz="4" w:space="0"/>
            </w:tcBorders>
            <w:noWrap w:val="0"/>
            <w:vAlign w:val="top"/>
          </w:tcPr>
          <w:p>
            <w:pPr>
              <w:pStyle w:val="9"/>
              <w:spacing w:before="98"/>
              <w:ind w:left="111"/>
              <w:jc w:val="center"/>
              <w:rPr>
                <w:sz w:val="21"/>
                <w:szCs w:val="21"/>
                <w:highlight w:val="none"/>
              </w:rPr>
            </w:pPr>
            <w:r>
              <w:rPr>
                <w:sz w:val="21"/>
                <w:szCs w:val="21"/>
                <w:highlight w:val="none"/>
                <w:lang w:eastAsia="zh-CN"/>
              </w:rPr>
              <w:t>植物油加工133*</w:t>
            </w:r>
          </w:p>
        </w:tc>
        <w:tc>
          <w:tcPr>
            <w:tcW w:w="1210" w:type="dxa"/>
            <w:tcBorders>
              <w:top w:val="single" w:color="000000" w:sz="4" w:space="0"/>
              <w:left w:val="single" w:color="000000" w:sz="4" w:space="0"/>
              <w:bottom w:val="single" w:color="000000" w:sz="4" w:space="0"/>
            </w:tcBorders>
            <w:noWrap w:val="0"/>
            <w:vAlign w:val="top"/>
          </w:tcPr>
          <w:p>
            <w:pPr>
              <w:pStyle w:val="9"/>
              <w:spacing w:before="72"/>
              <w:ind w:left="106"/>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71"/>
              <w:ind w:left="14"/>
              <w:jc w:val="center"/>
              <w:rPr>
                <w:rFonts w:hint="eastAsia"/>
                <w:sz w:val="21"/>
                <w:szCs w:val="21"/>
                <w:highlight w:val="none"/>
                <w:lang w:eastAsia="zh-CN"/>
              </w:rPr>
            </w:pPr>
            <w:r>
              <w:rPr>
                <w:rFonts w:hint="eastAsia"/>
                <w:w w:val="99"/>
                <w:sz w:val="21"/>
                <w:szCs w:val="21"/>
                <w:highlight w:val="none"/>
                <w:lang w:eastAsia="zh-CN"/>
              </w:rPr>
              <w:t>3</w:t>
            </w:r>
          </w:p>
        </w:tc>
        <w:tc>
          <w:tcPr>
            <w:tcW w:w="2410" w:type="dxa"/>
            <w:vMerge w:val="continue"/>
            <w:tcBorders>
              <w:top w:val="nil"/>
              <w:left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80"/>
              <w:ind w:left="115" w:right="101"/>
              <w:rPr>
                <w:sz w:val="21"/>
                <w:szCs w:val="21"/>
                <w:highlight w:val="none"/>
              </w:rPr>
            </w:pPr>
            <w:r>
              <w:rPr>
                <w:sz w:val="21"/>
                <w:szCs w:val="21"/>
                <w:highlight w:val="none"/>
              </w:rPr>
              <w:t>17</w:t>
            </w:r>
          </w:p>
        </w:tc>
        <w:tc>
          <w:tcPr>
            <w:tcW w:w="4001" w:type="dxa"/>
            <w:gridSpan w:val="2"/>
            <w:tcBorders>
              <w:top w:val="single" w:color="000000" w:sz="4" w:space="0"/>
              <w:left w:val="single" w:color="000000" w:sz="4" w:space="0"/>
              <w:bottom w:val="single" w:color="000000" w:sz="4" w:space="0"/>
              <w:right w:val="single" w:color="000000" w:sz="4" w:space="0"/>
            </w:tcBorders>
            <w:noWrap w:val="0"/>
            <w:vAlign w:val="top"/>
          </w:tcPr>
          <w:p>
            <w:pPr>
              <w:pStyle w:val="9"/>
              <w:spacing w:before="180"/>
              <w:ind w:left="111"/>
              <w:jc w:val="center"/>
              <w:rPr>
                <w:sz w:val="21"/>
                <w:szCs w:val="21"/>
                <w:highlight w:val="none"/>
                <w:lang w:eastAsia="zh-CN"/>
              </w:rPr>
            </w:pPr>
            <w:r>
              <w:rPr>
                <w:sz w:val="21"/>
                <w:szCs w:val="21"/>
                <w:highlight w:val="none"/>
                <w:lang w:eastAsia="zh-CN"/>
              </w:rPr>
              <w:t>制糖业134*</w:t>
            </w:r>
          </w:p>
        </w:tc>
        <w:tc>
          <w:tcPr>
            <w:tcW w:w="1210" w:type="dxa"/>
            <w:tcBorders>
              <w:top w:val="single" w:color="000000" w:sz="4" w:space="0"/>
              <w:left w:val="single" w:color="000000" w:sz="4" w:space="0"/>
              <w:bottom w:val="single" w:color="000000" w:sz="4" w:space="0"/>
            </w:tcBorders>
            <w:noWrap w:val="0"/>
            <w:vAlign w:val="top"/>
          </w:tcPr>
          <w:p>
            <w:pPr>
              <w:pStyle w:val="9"/>
              <w:spacing w:before="71"/>
              <w:ind w:left="106"/>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71"/>
              <w:ind w:left="14"/>
              <w:jc w:val="center"/>
              <w:rPr>
                <w:rFonts w:hint="eastAsia"/>
                <w:sz w:val="21"/>
                <w:szCs w:val="21"/>
                <w:highlight w:val="none"/>
                <w:lang w:eastAsia="zh-CN"/>
              </w:rPr>
            </w:pPr>
            <w:r>
              <w:rPr>
                <w:rFonts w:hint="eastAsia"/>
                <w:w w:val="99"/>
                <w:sz w:val="21"/>
                <w:szCs w:val="21"/>
                <w:highlight w:val="none"/>
                <w:lang w:eastAsia="zh-CN"/>
              </w:rPr>
              <w:t>4</w:t>
            </w:r>
          </w:p>
        </w:tc>
        <w:tc>
          <w:tcPr>
            <w:tcW w:w="2410" w:type="dxa"/>
            <w:vMerge w:val="continue"/>
            <w:tcBorders>
              <w:top w:val="nil"/>
              <w:left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ind w:left="115" w:right="100"/>
              <w:rPr>
                <w:sz w:val="21"/>
                <w:szCs w:val="21"/>
                <w:highlight w:val="none"/>
              </w:rPr>
            </w:pPr>
            <w:r>
              <w:rPr>
                <w:sz w:val="21"/>
                <w:szCs w:val="21"/>
                <w:highlight w:val="none"/>
              </w:rPr>
              <w:t>18</w:t>
            </w:r>
          </w:p>
        </w:tc>
        <w:tc>
          <w:tcPr>
            <w:tcW w:w="4001" w:type="dxa"/>
            <w:gridSpan w:val="2"/>
            <w:tcBorders>
              <w:top w:val="single" w:color="000000" w:sz="4" w:space="0"/>
              <w:left w:val="single" w:color="000000" w:sz="4" w:space="0"/>
              <w:bottom w:val="single" w:color="000000" w:sz="4" w:space="0"/>
              <w:right w:val="single" w:color="000000" w:sz="4" w:space="0"/>
            </w:tcBorders>
            <w:noWrap w:val="0"/>
            <w:vAlign w:val="top"/>
          </w:tcPr>
          <w:p>
            <w:pPr>
              <w:pStyle w:val="9"/>
              <w:spacing w:before="29" w:line="268" w:lineRule="auto"/>
              <w:ind w:right="7"/>
              <w:jc w:val="center"/>
              <w:rPr>
                <w:sz w:val="21"/>
                <w:szCs w:val="21"/>
                <w:highlight w:val="none"/>
                <w:lang w:eastAsia="zh-CN"/>
              </w:rPr>
            </w:pPr>
            <w:r>
              <w:rPr>
                <w:sz w:val="21"/>
                <w:szCs w:val="21"/>
                <w:highlight w:val="none"/>
                <w:lang w:eastAsia="zh-CN"/>
              </w:rPr>
              <w:t>屠宰及肉类加工135*</w:t>
            </w:r>
          </w:p>
        </w:tc>
        <w:tc>
          <w:tcPr>
            <w:tcW w:w="1210" w:type="dxa"/>
            <w:tcBorders>
              <w:top w:val="single" w:color="000000" w:sz="4" w:space="0"/>
              <w:left w:val="single" w:color="000000" w:sz="4" w:space="0"/>
              <w:bottom w:val="single" w:color="000000" w:sz="4" w:space="0"/>
            </w:tcBorders>
            <w:noWrap w:val="0"/>
            <w:vAlign w:val="top"/>
          </w:tcPr>
          <w:p>
            <w:pPr>
              <w:pStyle w:val="9"/>
              <w:spacing w:before="71"/>
              <w:ind w:left="106"/>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73"/>
              <w:ind w:left="14"/>
              <w:jc w:val="center"/>
              <w:rPr>
                <w:rFonts w:hint="eastAsia"/>
                <w:sz w:val="21"/>
                <w:szCs w:val="21"/>
                <w:highlight w:val="none"/>
                <w:lang w:eastAsia="zh-CN"/>
              </w:rPr>
            </w:pPr>
            <w:r>
              <w:rPr>
                <w:rFonts w:hint="eastAsia"/>
                <w:w w:val="99"/>
                <w:sz w:val="21"/>
                <w:szCs w:val="21"/>
                <w:highlight w:val="none"/>
                <w:lang w:eastAsia="zh-CN"/>
              </w:rPr>
              <w:t>5</w:t>
            </w:r>
          </w:p>
        </w:tc>
        <w:tc>
          <w:tcPr>
            <w:tcW w:w="2410" w:type="dxa"/>
            <w:vMerge w:val="continue"/>
            <w:tcBorders>
              <w:top w:val="nil"/>
              <w:left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43"/>
              <w:ind w:left="115" w:right="101"/>
              <w:rPr>
                <w:sz w:val="21"/>
                <w:szCs w:val="21"/>
                <w:highlight w:val="none"/>
              </w:rPr>
            </w:pPr>
            <w:r>
              <w:rPr>
                <w:sz w:val="21"/>
                <w:szCs w:val="21"/>
                <w:highlight w:val="none"/>
              </w:rPr>
              <w:t>19</w:t>
            </w:r>
          </w:p>
        </w:tc>
        <w:tc>
          <w:tcPr>
            <w:tcW w:w="4001" w:type="dxa"/>
            <w:gridSpan w:val="2"/>
            <w:tcBorders>
              <w:top w:val="single" w:color="000000" w:sz="4" w:space="0"/>
              <w:left w:val="single" w:color="000000" w:sz="4" w:space="0"/>
              <w:bottom w:val="single" w:color="000000" w:sz="4" w:space="0"/>
              <w:right w:val="single" w:color="000000" w:sz="4" w:space="0"/>
            </w:tcBorders>
            <w:noWrap w:val="0"/>
            <w:vAlign w:val="top"/>
          </w:tcPr>
          <w:p>
            <w:pPr>
              <w:pStyle w:val="9"/>
              <w:spacing w:before="73"/>
              <w:ind w:left="81"/>
              <w:jc w:val="center"/>
              <w:rPr>
                <w:sz w:val="21"/>
                <w:szCs w:val="21"/>
                <w:highlight w:val="none"/>
                <w:lang w:eastAsia="zh-CN"/>
              </w:rPr>
            </w:pPr>
            <w:r>
              <w:rPr>
                <w:sz w:val="21"/>
                <w:szCs w:val="21"/>
                <w:highlight w:val="none"/>
                <w:lang w:eastAsia="zh-CN"/>
              </w:rPr>
              <w:t>水产品加工136</w:t>
            </w:r>
          </w:p>
        </w:tc>
        <w:tc>
          <w:tcPr>
            <w:tcW w:w="1210" w:type="dxa"/>
            <w:tcBorders>
              <w:top w:val="single" w:color="000000" w:sz="4" w:space="0"/>
              <w:left w:val="single" w:color="000000" w:sz="4" w:space="0"/>
              <w:bottom w:val="single" w:color="000000" w:sz="4" w:space="0"/>
            </w:tcBorders>
            <w:noWrap w:val="0"/>
            <w:vAlign w:val="top"/>
          </w:tcPr>
          <w:p>
            <w:pPr>
              <w:pStyle w:val="9"/>
              <w:spacing w:before="73"/>
              <w:ind w:left="106"/>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72"/>
              <w:ind w:left="14"/>
              <w:jc w:val="center"/>
              <w:rPr>
                <w:rFonts w:hint="eastAsia"/>
                <w:sz w:val="21"/>
                <w:szCs w:val="21"/>
                <w:highlight w:val="none"/>
                <w:lang w:eastAsia="zh-CN"/>
              </w:rPr>
            </w:pPr>
            <w:r>
              <w:rPr>
                <w:rFonts w:hint="eastAsia"/>
                <w:w w:val="99"/>
                <w:sz w:val="21"/>
                <w:szCs w:val="21"/>
                <w:highlight w:val="none"/>
                <w:lang w:eastAsia="zh-CN"/>
              </w:rPr>
              <w:t>6</w:t>
            </w:r>
          </w:p>
        </w:tc>
        <w:tc>
          <w:tcPr>
            <w:tcW w:w="2410" w:type="dxa"/>
            <w:vMerge w:val="continue"/>
            <w:tcBorders>
              <w:top w:val="nil"/>
              <w:left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ind w:left="115" w:right="100"/>
              <w:rPr>
                <w:sz w:val="21"/>
                <w:szCs w:val="21"/>
                <w:highlight w:val="none"/>
              </w:rPr>
            </w:pPr>
            <w:r>
              <w:rPr>
                <w:sz w:val="21"/>
                <w:szCs w:val="21"/>
                <w:highlight w:val="none"/>
              </w:rPr>
              <w:t>20</w:t>
            </w:r>
          </w:p>
        </w:tc>
        <w:tc>
          <w:tcPr>
            <w:tcW w:w="4001" w:type="dxa"/>
            <w:gridSpan w:val="2"/>
            <w:tcBorders>
              <w:top w:val="single" w:color="000000" w:sz="4" w:space="0"/>
              <w:left w:val="single" w:color="000000" w:sz="4" w:space="0"/>
              <w:bottom w:val="single" w:color="000000" w:sz="4" w:space="0"/>
              <w:right w:val="single" w:color="000000" w:sz="4" w:space="0"/>
            </w:tcBorders>
            <w:noWrap w:val="0"/>
            <w:vAlign w:val="top"/>
          </w:tcPr>
          <w:p>
            <w:pPr>
              <w:pStyle w:val="9"/>
              <w:spacing w:before="72"/>
              <w:ind w:left="81"/>
              <w:jc w:val="center"/>
              <w:rPr>
                <w:sz w:val="21"/>
                <w:szCs w:val="21"/>
                <w:highlight w:val="none"/>
                <w:lang w:eastAsia="zh-CN"/>
              </w:rPr>
            </w:pPr>
            <w:r>
              <w:rPr>
                <w:sz w:val="21"/>
                <w:szCs w:val="21"/>
                <w:highlight w:val="none"/>
                <w:lang w:eastAsia="zh-CN"/>
              </w:rPr>
              <w:t>其他农副食品加工139*</w:t>
            </w:r>
          </w:p>
        </w:tc>
        <w:tc>
          <w:tcPr>
            <w:tcW w:w="1210" w:type="dxa"/>
            <w:tcBorders>
              <w:top w:val="single" w:color="000000" w:sz="4" w:space="0"/>
              <w:left w:val="single" w:color="000000" w:sz="4" w:space="0"/>
              <w:bottom w:val="single" w:color="000000" w:sz="4" w:space="0"/>
            </w:tcBorders>
            <w:noWrap w:val="0"/>
            <w:vAlign w:val="top"/>
          </w:tcPr>
          <w:p>
            <w:pPr>
              <w:pStyle w:val="9"/>
              <w:spacing w:before="72"/>
              <w:ind w:left="106"/>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721" w:type="dxa"/>
            <w:tcBorders>
              <w:bottom w:val="single" w:color="000000" w:sz="4" w:space="0"/>
              <w:right w:val="single" w:color="000000" w:sz="4" w:space="0"/>
            </w:tcBorders>
            <w:noWrap w:val="0"/>
            <w:vAlign w:val="top"/>
          </w:tcPr>
          <w:p>
            <w:pPr>
              <w:pStyle w:val="9"/>
              <w:spacing w:before="91"/>
              <w:ind w:left="14"/>
              <w:jc w:val="center"/>
              <w:rPr>
                <w:sz w:val="21"/>
                <w:szCs w:val="21"/>
                <w:highlight w:val="none"/>
                <w:lang w:eastAsia="zh-CN"/>
              </w:rPr>
            </w:pPr>
            <w:r>
              <w:rPr>
                <w:rFonts w:hint="eastAsia"/>
                <w:w w:val="99"/>
                <w:sz w:val="21"/>
                <w:szCs w:val="21"/>
                <w:highlight w:val="none"/>
                <w:lang w:eastAsia="zh-CN"/>
              </w:rPr>
              <w:t>7</w:t>
            </w:r>
          </w:p>
        </w:tc>
        <w:tc>
          <w:tcPr>
            <w:tcW w:w="2410" w:type="dxa"/>
            <w:vMerge w:val="restart"/>
            <w:tcBorders>
              <w:left w:val="single" w:color="000000" w:sz="4" w:space="0"/>
              <w:bottom w:val="single" w:color="000000" w:sz="4" w:space="0"/>
              <w:right w:val="single" w:color="000000" w:sz="4" w:space="0"/>
            </w:tcBorders>
            <w:noWrap w:val="0"/>
            <w:vAlign w:val="top"/>
          </w:tcPr>
          <w:p>
            <w:pPr>
              <w:pStyle w:val="9"/>
              <w:ind w:left="0"/>
              <w:rPr>
                <w:sz w:val="21"/>
                <w:szCs w:val="21"/>
                <w:highlight w:val="none"/>
              </w:rPr>
            </w:pPr>
          </w:p>
          <w:p>
            <w:pPr>
              <w:pStyle w:val="9"/>
              <w:ind w:left="0"/>
              <w:rPr>
                <w:sz w:val="21"/>
                <w:szCs w:val="21"/>
                <w:highlight w:val="none"/>
              </w:rPr>
            </w:pPr>
          </w:p>
          <w:p>
            <w:pPr>
              <w:pStyle w:val="9"/>
              <w:spacing w:before="146"/>
              <w:ind w:left="0" w:firstLine="105" w:firstLineChars="50"/>
              <w:rPr>
                <w:rFonts w:hint="eastAsia"/>
                <w:sz w:val="21"/>
                <w:szCs w:val="21"/>
                <w:highlight w:val="none"/>
                <w:lang w:eastAsia="zh-CN"/>
              </w:rPr>
            </w:pPr>
            <w:r>
              <w:rPr>
                <w:rFonts w:hint="eastAsia"/>
                <w:sz w:val="21"/>
                <w:szCs w:val="21"/>
                <w:highlight w:val="none"/>
                <w:lang w:eastAsia="zh-CN"/>
              </w:rPr>
              <w:t>十一</w:t>
            </w:r>
            <w:r>
              <w:rPr>
                <w:sz w:val="21"/>
                <w:szCs w:val="21"/>
                <w:highlight w:val="none"/>
              </w:rPr>
              <w:t>、食品制造业</w:t>
            </w:r>
            <w:r>
              <w:rPr>
                <w:rFonts w:hint="eastAsia"/>
                <w:sz w:val="21"/>
                <w:szCs w:val="21"/>
                <w:highlight w:val="none"/>
                <w:lang w:eastAsia="zh-CN"/>
              </w:rPr>
              <w:t xml:space="preserve"> 1</w:t>
            </w:r>
            <w:r>
              <w:rPr>
                <w:sz w:val="21"/>
                <w:szCs w:val="21"/>
                <w:highlight w:val="none"/>
                <w:lang w:eastAsia="zh-CN"/>
              </w:rPr>
              <w:t>4</w:t>
            </w:r>
          </w:p>
        </w:tc>
        <w:tc>
          <w:tcPr>
            <w:tcW w:w="567" w:type="dxa"/>
            <w:tcBorders>
              <w:left w:val="single" w:color="000000" w:sz="4" w:space="0"/>
              <w:bottom w:val="single" w:color="000000" w:sz="4" w:space="0"/>
              <w:right w:val="single" w:color="000000" w:sz="4" w:space="0"/>
            </w:tcBorders>
            <w:noWrap w:val="0"/>
            <w:vAlign w:val="top"/>
          </w:tcPr>
          <w:p>
            <w:pPr>
              <w:pStyle w:val="9"/>
              <w:spacing w:before="91"/>
              <w:ind w:left="156" w:right="139"/>
              <w:jc w:val="center"/>
              <w:rPr>
                <w:sz w:val="21"/>
                <w:szCs w:val="21"/>
                <w:highlight w:val="none"/>
              </w:rPr>
            </w:pPr>
            <w:r>
              <w:rPr>
                <w:rFonts w:hint="eastAsia"/>
                <w:sz w:val="21"/>
                <w:szCs w:val="21"/>
                <w:highlight w:val="none"/>
                <w:lang w:eastAsia="zh-CN"/>
              </w:rPr>
              <w:t>2</w:t>
            </w:r>
            <w:r>
              <w:rPr>
                <w:sz w:val="21"/>
                <w:szCs w:val="21"/>
                <w:highlight w:val="none"/>
              </w:rPr>
              <w:t>1</w:t>
            </w:r>
          </w:p>
        </w:tc>
        <w:tc>
          <w:tcPr>
            <w:tcW w:w="3995" w:type="dxa"/>
            <w:tcBorders>
              <w:left w:val="single" w:color="000000" w:sz="4" w:space="0"/>
              <w:bottom w:val="single" w:color="000000" w:sz="4" w:space="0"/>
              <w:right w:val="single" w:color="000000" w:sz="4" w:space="0"/>
            </w:tcBorders>
            <w:noWrap w:val="0"/>
            <w:vAlign w:val="top"/>
          </w:tcPr>
          <w:p>
            <w:pPr>
              <w:pStyle w:val="9"/>
              <w:spacing w:before="91"/>
              <w:jc w:val="center"/>
              <w:rPr>
                <w:sz w:val="21"/>
                <w:szCs w:val="21"/>
                <w:highlight w:val="none"/>
                <w:lang w:eastAsia="zh-CN"/>
              </w:rPr>
            </w:pPr>
            <w:r>
              <w:rPr>
                <w:sz w:val="21"/>
                <w:szCs w:val="21"/>
                <w:highlight w:val="none"/>
                <w:lang w:eastAsia="zh-CN"/>
              </w:rPr>
              <w:t>方便食品制造143*</w:t>
            </w:r>
          </w:p>
        </w:tc>
        <w:tc>
          <w:tcPr>
            <w:tcW w:w="1216" w:type="dxa"/>
            <w:gridSpan w:val="2"/>
            <w:tcBorders>
              <w:left w:val="single" w:color="000000" w:sz="4" w:space="0"/>
              <w:bottom w:val="single" w:color="000000" w:sz="4" w:space="0"/>
            </w:tcBorders>
            <w:noWrap w:val="0"/>
            <w:vAlign w:val="top"/>
          </w:tcPr>
          <w:p>
            <w:pPr>
              <w:pStyle w:val="9"/>
              <w:spacing w:before="91"/>
              <w:jc w:val="center"/>
              <w:rPr>
                <w:sz w:val="21"/>
                <w:szCs w:val="21"/>
                <w:highlight w:val="none"/>
                <w:lang w:eastAsia="zh-CN"/>
              </w:rPr>
            </w:pPr>
            <w:r>
              <w:rPr>
                <w:sz w:val="21"/>
                <w:szCs w:val="21"/>
                <w:highlight w:val="none"/>
                <w:lang w:eastAsia="zh-CN"/>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90"/>
              <w:ind w:left="128" w:right="114"/>
              <w:jc w:val="center"/>
              <w:rPr>
                <w:sz w:val="21"/>
                <w:szCs w:val="21"/>
                <w:highlight w:val="none"/>
                <w:lang w:eastAsia="zh-CN"/>
              </w:rPr>
            </w:pPr>
            <w:r>
              <w:rPr>
                <w:rFonts w:hint="eastAsia"/>
                <w:sz w:val="21"/>
                <w:szCs w:val="21"/>
                <w:highlight w:val="none"/>
                <w:lang w:eastAsia="zh-CN"/>
              </w:rPr>
              <w:t>8</w:t>
            </w:r>
          </w:p>
        </w:tc>
        <w:tc>
          <w:tcPr>
            <w:tcW w:w="2410" w:type="dxa"/>
            <w:vMerge w:val="continue"/>
            <w:tcBorders>
              <w:top w:val="nil"/>
              <w:left w:val="single" w:color="000000" w:sz="4" w:space="0"/>
              <w:bottom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0"/>
              <w:ind w:left="156" w:right="139"/>
              <w:jc w:val="center"/>
              <w:rPr>
                <w:sz w:val="21"/>
                <w:szCs w:val="21"/>
                <w:highlight w:val="none"/>
              </w:rPr>
            </w:pPr>
            <w:r>
              <w:rPr>
                <w:rFonts w:hint="eastAsia"/>
                <w:sz w:val="21"/>
                <w:szCs w:val="21"/>
                <w:highlight w:val="none"/>
                <w:lang w:eastAsia="zh-CN"/>
              </w:rPr>
              <w:t>2</w:t>
            </w:r>
            <w:r>
              <w:rPr>
                <w:sz w:val="21"/>
                <w:szCs w:val="21"/>
                <w:highlight w:val="none"/>
              </w:rPr>
              <w:t>2</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0"/>
              <w:jc w:val="center"/>
              <w:rPr>
                <w:sz w:val="21"/>
                <w:szCs w:val="21"/>
                <w:highlight w:val="none"/>
                <w:lang w:eastAsia="zh-CN"/>
              </w:rPr>
            </w:pPr>
            <w:r>
              <w:rPr>
                <w:sz w:val="21"/>
                <w:szCs w:val="21"/>
                <w:highlight w:val="none"/>
                <w:lang w:eastAsia="zh-CN"/>
              </w:rPr>
              <w:t>乳制品制造144*</w:t>
            </w:r>
          </w:p>
        </w:tc>
        <w:tc>
          <w:tcPr>
            <w:tcW w:w="1216" w:type="dxa"/>
            <w:gridSpan w:val="2"/>
            <w:tcBorders>
              <w:top w:val="single" w:color="000000" w:sz="4" w:space="0"/>
              <w:left w:val="single" w:color="000000" w:sz="4" w:space="0"/>
              <w:bottom w:val="single" w:color="000000" w:sz="4" w:space="0"/>
            </w:tcBorders>
            <w:noWrap w:val="0"/>
            <w:vAlign w:val="top"/>
          </w:tcPr>
          <w:p>
            <w:pPr>
              <w:pStyle w:val="9"/>
              <w:spacing w:before="90"/>
              <w:jc w:val="center"/>
              <w:rPr>
                <w:sz w:val="21"/>
                <w:szCs w:val="21"/>
                <w:highlight w:val="none"/>
                <w:lang w:eastAsia="zh-CN"/>
              </w:rPr>
            </w:pPr>
            <w:r>
              <w:rPr>
                <w:sz w:val="21"/>
                <w:szCs w:val="21"/>
                <w:highlight w:val="none"/>
                <w:lang w:eastAsia="zh-CN"/>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92"/>
              <w:ind w:left="128" w:right="114"/>
              <w:jc w:val="center"/>
              <w:rPr>
                <w:sz w:val="21"/>
                <w:szCs w:val="21"/>
                <w:highlight w:val="none"/>
                <w:lang w:eastAsia="zh-CN"/>
              </w:rPr>
            </w:pPr>
            <w:r>
              <w:rPr>
                <w:rFonts w:hint="eastAsia"/>
                <w:sz w:val="21"/>
                <w:szCs w:val="21"/>
                <w:highlight w:val="none"/>
                <w:lang w:eastAsia="zh-CN"/>
              </w:rPr>
              <w:t>9</w:t>
            </w:r>
          </w:p>
        </w:tc>
        <w:tc>
          <w:tcPr>
            <w:tcW w:w="2410" w:type="dxa"/>
            <w:vMerge w:val="continue"/>
            <w:tcBorders>
              <w:top w:val="nil"/>
              <w:left w:val="single" w:color="000000" w:sz="4" w:space="0"/>
              <w:bottom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2"/>
              <w:ind w:left="156" w:right="139"/>
              <w:jc w:val="center"/>
              <w:rPr>
                <w:sz w:val="21"/>
                <w:szCs w:val="21"/>
                <w:highlight w:val="none"/>
              </w:rPr>
            </w:pPr>
            <w:r>
              <w:rPr>
                <w:rFonts w:hint="eastAsia"/>
                <w:sz w:val="21"/>
                <w:szCs w:val="21"/>
                <w:highlight w:val="none"/>
                <w:lang w:eastAsia="zh-CN"/>
              </w:rPr>
              <w:t>2</w:t>
            </w:r>
            <w:r>
              <w:rPr>
                <w:sz w:val="21"/>
                <w:szCs w:val="21"/>
                <w:highlight w:val="none"/>
              </w:rPr>
              <w:t>3</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2"/>
              <w:jc w:val="center"/>
              <w:rPr>
                <w:sz w:val="21"/>
                <w:szCs w:val="21"/>
                <w:highlight w:val="none"/>
                <w:lang w:eastAsia="zh-CN"/>
              </w:rPr>
            </w:pPr>
            <w:r>
              <w:rPr>
                <w:sz w:val="21"/>
                <w:szCs w:val="21"/>
                <w:highlight w:val="none"/>
                <w:lang w:eastAsia="zh-CN"/>
              </w:rPr>
              <w:t>调味品、发酵制品制造146*</w:t>
            </w:r>
          </w:p>
        </w:tc>
        <w:tc>
          <w:tcPr>
            <w:tcW w:w="1216" w:type="dxa"/>
            <w:gridSpan w:val="2"/>
            <w:tcBorders>
              <w:top w:val="single" w:color="000000" w:sz="4" w:space="0"/>
              <w:left w:val="single" w:color="000000" w:sz="4" w:space="0"/>
              <w:bottom w:val="single" w:color="000000" w:sz="4" w:space="0"/>
            </w:tcBorders>
            <w:noWrap w:val="0"/>
            <w:vAlign w:val="top"/>
          </w:tcPr>
          <w:p>
            <w:pPr>
              <w:pStyle w:val="9"/>
              <w:spacing w:before="92"/>
              <w:jc w:val="center"/>
              <w:rPr>
                <w:sz w:val="21"/>
                <w:szCs w:val="21"/>
                <w:highlight w:val="none"/>
                <w:lang w:eastAsia="zh-CN"/>
              </w:rPr>
            </w:pPr>
            <w:r>
              <w:rPr>
                <w:sz w:val="21"/>
                <w:szCs w:val="21"/>
                <w:highlight w:val="none"/>
                <w:lang w:eastAsia="zh-CN"/>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90"/>
              <w:ind w:left="128" w:right="114"/>
              <w:jc w:val="center"/>
              <w:rPr>
                <w:sz w:val="21"/>
                <w:szCs w:val="21"/>
                <w:highlight w:val="none"/>
                <w:lang w:eastAsia="zh-CN"/>
              </w:rPr>
            </w:pPr>
            <w:r>
              <w:rPr>
                <w:rFonts w:hint="eastAsia"/>
                <w:sz w:val="21"/>
                <w:szCs w:val="21"/>
                <w:highlight w:val="none"/>
                <w:lang w:eastAsia="zh-CN"/>
              </w:rPr>
              <w:t>10</w:t>
            </w:r>
          </w:p>
        </w:tc>
        <w:tc>
          <w:tcPr>
            <w:tcW w:w="2410" w:type="dxa"/>
            <w:vMerge w:val="continue"/>
            <w:tcBorders>
              <w:top w:val="nil"/>
              <w:left w:val="single" w:color="000000" w:sz="4" w:space="0"/>
              <w:bottom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0"/>
              <w:ind w:left="156" w:right="139"/>
              <w:jc w:val="center"/>
              <w:rPr>
                <w:sz w:val="21"/>
                <w:szCs w:val="21"/>
                <w:highlight w:val="none"/>
                <w:lang w:eastAsia="zh-CN"/>
              </w:rPr>
            </w:pPr>
            <w:r>
              <w:rPr>
                <w:rFonts w:hint="eastAsia"/>
                <w:sz w:val="21"/>
                <w:szCs w:val="21"/>
                <w:highlight w:val="none"/>
                <w:lang w:eastAsia="zh-CN"/>
              </w:rPr>
              <w:t>24</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0"/>
              <w:jc w:val="center"/>
              <w:rPr>
                <w:sz w:val="21"/>
                <w:szCs w:val="21"/>
                <w:highlight w:val="none"/>
                <w:lang w:eastAsia="zh-CN"/>
              </w:rPr>
            </w:pPr>
            <w:r>
              <w:rPr>
                <w:sz w:val="21"/>
                <w:szCs w:val="21"/>
                <w:highlight w:val="none"/>
                <w:lang w:eastAsia="zh-CN"/>
              </w:rPr>
              <w:t>其他食品制造149*</w:t>
            </w:r>
          </w:p>
        </w:tc>
        <w:tc>
          <w:tcPr>
            <w:tcW w:w="1216" w:type="dxa"/>
            <w:gridSpan w:val="2"/>
            <w:tcBorders>
              <w:top w:val="single" w:color="000000" w:sz="4" w:space="0"/>
              <w:left w:val="single" w:color="000000" w:sz="4" w:space="0"/>
              <w:bottom w:val="single" w:color="000000" w:sz="4" w:space="0"/>
            </w:tcBorders>
            <w:noWrap w:val="0"/>
            <w:vAlign w:val="top"/>
          </w:tcPr>
          <w:p>
            <w:pPr>
              <w:pStyle w:val="9"/>
              <w:spacing w:before="90"/>
              <w:jc w:val="center"/>
              <w:rPr>
                <w:sz w:val="21"/>
                <w:szCs w:val="21"/>
                <w:highlight w:val="none"/>
                <w:lang w:eastAsia="zh-CN"/>
              </w:rPr>
            </w:pPr>
            <w:r>
              <w:rPr>
                <w:sz w:val="21"/>
                <w:szCs w:val="21"/>
                <w:highlight w:val="none"/>
                <w:lang w:eastAsia="zh-CN"/>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3"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135"/>
              <w:ind w:left="128" w:right="114"/>
              <w:jc w:val="center"/>
              <w:rPr>
                <w:rFonts w:hint="eastAsia"/>
                <w:sz w:val="21"/>
                <w:szCs w:val="21"/>
                <w:highlight w:val="none"/>
                <w:lang w:eastAsia="zh-CN"/>
              </w:rPr>
            </w:pPr>
          </w:p>
          <w:p>
            <w:pPr>
              <w:pStyle w:val="9"/>
              <w:spacing w:before="135"/>
              <w:ind w:left="128" w:right="114"/>
              <w:jc w:val="center"/>
              <w:rPr>
                <w:sz w:val="21"/>
                <w:szCs w:val="21"/>
                <w:highlight w:val="none"/>
                <w:lang w:eastAsia="zh-CN"/>
              </w:rPr>
            </w:pPr>
            <w:r>
              <w:rPr>
                <w:rFonts w:hint="eastAsia"/>
                <w:sz w:val="21"/>
                <w:szCs w:val="21"/>
                <w:highlight w:val="none"/>
                <w:lang w:eastAsia="zh-CN"/>
              </w:rPr>
              <w:t>11</w:t>
            </w:r>
          </w:p>
        </w:tc>
        <w:tc>
          <w:tcPr>
            <w:tcW w:w="2410" w:type="dxa"/>
            <w:tcBorders>
              <w:top w:val="single" w:color="000000" w:sz="4" w:space="0"/>
              <w:left w:val="single" w:color="000000" w:sz="4" w:space="0"/>
              <w:bottom w:val="single" w:color="000000" w:sz="4" w:space="0"/>
              <w:right w:val="single" w:color="000000" w:sz="4" w:space="0"/>
            </w:tcBorders>
            <w:noWrap w:val="0"/>
            <w:vAlign w:val="top"/>
          </w:tcPr>
          <w:p>
            <w:pPr>
              <w:pStyle w:val="9"/>
              <w:rPr>
                <w:rFonts w:hint="eastAsia"/>
                <w:sz w:val="21"/>
                <w:szCs w:val="21"/>
                <w:highlight w:val="none"/>
                <w:lang w:eastAsia="zh-CN"/>
              </w:rPr>
            </w:pPr>
          </w:p>
          <w:p>
            <w:pPr>
              <w:pStyle w:val="9"/>
              <w:rPr>
                <w:sz w:val="21"/>
                <w:szCs w:val="21"/>
                <w:highlight w:val="none"/>
                <w:lang w:eastAsia="zh-CN"/>
              </w:rPr>
            </w:pPr>
            <w:r>
              <w:rPr>
                <w:rFonts w:hint="eastAsia"/>
                <w:sz w:val="21"/>
                <w:szCs w:val="21"/>
                <w:highlight w:val="none"/>
                <w:lang w:eastAsia="zh-CN"/>
              </w:rPr>
              <w:t>二十</w:t>
            </w:r>
            <w:r>
              <w:rPr>
                <w:sz w:val="21"/>
                <w:szCs w:val="21"/>
                <w:highlight w:val="none"/>
                <w:lang w:eastAsia="zh-CN"/>
              </w:rPr>
              <w:t>、印刷和记录媒介</w:t>
            </w:r>
          </w:p>
          <w:p>
            <w:pPr>
              <w:pStyle w:val="9"/>
              <w:spacing w:before="2" w:line="252" w:lineRule="exact"/>
              <w:ind w:left="107" w:leftChars="51"/>
              <w:rPr>
                <w:sz w:val="21"/>
                <w:szCs w:val="21"/>
                <w:highlight w:val="none"/>
                <w:lang w:eastAsia="zh-CN"/>
              </w:rPr>
            </w:pPr>
            <w:r>
              <w:rPr>
                <w:sz w:val="21"/>
                <w:szCs w:val="21"/>
                <w:highlight w:val="none"/>
                <w:lang w:eastAsia="zh-CN"/>
              </w:rPr>
              <w:t>复制业</w:t>
            </w:r>
            <w:r>
              <w:rPr>
                <w:rFonts w:hint="eastAsia"/>
                <w:sz w:val="21"/>
                <w:szCs w:val="21"/>
                <w:highlight w:val="none"/>
                <w:lang w:eastAsia="zh-CN"/>
              </w:rPr>
              <w:t xml:space="preserve"> 2</w:t>
            </w:r>
            <w:r>
              <w:rPr>
                <w:sz w:val="21"/>
                <w:szCs w:val="21"/>
                <w:highlight w:val="none"/>
                <w:lang w:eastAsia="zh-CN"/>
              </w:rPr>
              <w:t>3</w:t>
            </w: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5"/>
              <w:ind w:left="156" w:right="139"/>
              <w:jc w:val="center"/>
              <w:rPr>
                <w:rFonts w:hint="eastAsia"/>
                <w:sz w:val="21"/>
                <w:szCs w:val="21"/>
                <w:highlight w:val="none"/>
                <w:lang w:eastAsia="zh-CN"/>
              </w:rPr>
            </w:pPr>
          </w:p>
          <w:p>
            <w:pPr>
              <w:pStyle w:val="9"/>
              <w:spacing w:before="135"/>
              <w:ind w:left="156" w:right="139"/>
              <w:jc w:val="center"/>
              <w:rPr>
                <w:sz w:val="21"/>
                <w:szCs w:val="21"/>
                <w:highlight w:val="none"/>
                <w:lang w:eastAsia="zh-CN"/>
              </w:rPr>
            </w:pPr>
            <w:r>
              <w:rPr>
                <w:rFonts w:hint="eastAsia"/>
                <w:sz w:val="21"/>
                <w:szCs w:val="21"/>
                <w:highlight w:val="none"/>
                <w:lang w:eastAsia="zh-CN"/>
              </w:rPr>
              <w:t>39</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5"/>
              <w:jc w:val="center"/>
              <w:rPr>
                <w:rFonts w:hint="eastAsia"/>
                <w:sz w:val="21"/>
                <w:szCs w:val="21"/>
                <w:highlight w:val="none"/>
                <w:lang w:eastAsia="zh-CN"/>
              </w:rPr>
            </w:pPr>
          </w:p>
          <w:p>
            <w:pPr>
              <w:pStyle w:val="9"/>
              <w:spacing w:before="135"/>
              <w:jc w:val="center"/>
              <w:rPr>
                <w:sz w:val="21"/>
                <w:szCs w:val="21"/>
                <w:highlight w:val="none"/>
              </w:rPr>
            </w:pPr>
            <w:r>
              <w:rPr>
                <w:sz w:val="21"/>
                <w:szCs w:val="21"/>
                <w:highlight w:val="none"/>
              </w:rPr>
              <w:t>印刷231*</w:t>
            </w:r>
          </w:p>
        </w:tc>
        <w:tc>
          <w:tcPr>
            <w:tcW w:w="1216" w:type="dxa"/>
            <w:gridSpan w:val="2"/>
            <w:tcBorders>
              <w:top w:val="single" w:color="000000" w:sz="4" w:space="0"/>
              <w:left w:val="single" w:color="000000" w:sz="4" w:space="0"/>
              <w:bottom w:val="single" w:color="000000" w:sz="4" w:space="0"/>
            </w:tcBorders>
            <w:noWrap w:val="0"/>
            <w:vAlign w:val="top"/>
          </w:tcPr>
          <w:p>
            <w:pPr>
              <w:pStyle w:val="9"/>
              <w:spacing w:before="135"/>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7"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92"/>
              <w:ind w:left="128" w:right="114"/>
              <w:jc w:val="center"/>
              <w:rPr>
                <w:rFonts w:hint="eastAsia"/>
                <w:sz w:val="21"/>
                <w:szCs w:val="21"/>
                <w:highlight w:val="none"/>
                <w:lang w:eastAsia="zh-CN"/>
              </w:rPr>
            </w:pPr>
          </w:p>
          <w:p>
            <w:pPr>
              <w:pStyle w:val="9"/>
              <w:spacing w:before="92"/>
              <w:ind w:left="128" w:right="114"/>
              <w:jc w:val="center"/>
              <w:rPr>
                <w:sz w:val="21"/>
                <w:szCs w:val="21"/>
                <w:highlight w:val="none"/>
                <w:lang w:eastAsia="zh-CN"/>
              </w:rPr>
            </w:pPr>
            <w:r>
              <w:rPr>
                <w:rFonts w:hint="eastAsia"/>
                <w:sz w:val="21"/>
                <w:szCs w:val="21"/>
                <w:highlight w:val="none"/>
                <w:lang w:eastAsia="zh-CN"/>
              </w:rPr>
              <w:t>12</w:t>
            </w:r>
          </w:p>
        </w:tc>
        <w:tc>
          <w:tcPr>
            <w:tcW w:w="241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9"/>
              <w:spacing w:before="1"/>
              <w:ind w:left="0"/>
              <w:rPr>
                <w:sz w:val="21"/>
                <w:szCs w:val="21"/>
                <w:highlight w:val="none"/>
                <w:lang w:eastAsia="zh-CN"/>
              </w:rPr>
            </w:pPr>
          </w:p>
          <w:p>
            <w:pPr>
              <w:pStyle w:val="9"/>
              <w:spacing w:line="244" w:lineRule="auto"/>
              <w:ind w:right="257"/>
              <w:rPr>
                <w:sz w:val="21"/>
                <w:szCs w:val="21"/>
                <w:highlight w:val="none"/>
                <w:lang w:eastAsia="zh-CN"/>
              </w:rPr>
            </w:pPr>
            <w:r>
              <w:rPr>
                <w:rFonts w:hint="eastAsia"/>
                <w:sz w:val="21"/>
                <w:szCs w:val="21"/>
                <w:highlight w:val="none"/>
                <w:lang w:eastAsia="zh-CN"/>
              </w:rPr>
              <w:t>二十一</w:t>
            </w:r>
            <w:r>
              <w:rPr>
                <w:sz w:val="21"/>
                <w:szCs w:val="21"/>
                <w:highlight w:val="none"/>
                <w:lang w:eastAsia="zh-CN"/>
              </w:rPr>
              <w:t>、文教、工美、体育和娱乐用品制造业</w:t>
            </w:r>
            <w:r>
              <w:rPr>
                <w:rFonts w:hint="eastAsia"/>
                <w:sz w:val="21"/>
                <w:szCs w:val="21"/>
                <w:highlight w:val="none"/>
                <w:lang w:eastAsia="zh-CN"/>
              </w:rPr>
              <w:t xml:space="preserve"> 2</w:t>
            </w:r>
            <w:r>
              <w:rPr>
                <w:sz w:val="21"/>
                <w:szCs w:val="21"/>
                <w:highlight w:val="none"/>
                <w:lang w:eastAsia="zh-CN"/>
              </w:rPr>
              <w:t>4</w:t>
            </w: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2"/>
              <w:ind w:left="156" w:right="139"/>
              <w:jc w:val="center"/>
              <w:rPr>
                <w:sz w:val="21"/>
                <w:szCs w:val="21"/>
                <w:highlight w:val="none"/>
                <w:lang w:eastAsia="zh-CN"/>
              </w:rPr>
            </w:pPr>
            <w:r>
              <w:rPr>
                <w:rFonts w:hint="eastAsia"/>
                <w:sz w:val="21"/>
                <w:szCs w:val="21"/>
                <w:highlight w:val="none"/>
                <w:lang w:eastAsia="zh-CN"/>
              </w:rPr>
              <w:t>40</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0"/>
              <w:jc w:val="center"/>
              <w:rPr>
                <w:highlight w:val="none"/>
                <w:lang w:eastAsia="zh-CN"/>
              </w:rPr>
            </w:pPr>
            <w:r>
              <w:rPr>
                <w:sz w:val="21"/>
                <w:szCs w:val="21"/>
                <w:highlight w:val="none"/>
                <w:lang w:eastAsia="zh-CN"/>
              </w:rPr>
              <w:t>文教办公用品制造241*；乐器制造242*；体育用品制造244*；玩具制造245*；游艺器材及娱乐用品制造246*</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92"/>
              <w:ind w:left="0"/>
              <w:jc w:val="center"/>
              <w:rPr>
                <w:rFonts w:hint="eastAsia"/>
                <w:sz w:val="21"/>
                <w:szCs w:val="21"/>
                <w:highlight w:val="none"/>
                <w:lang w:eastAsia="zh-CN"/>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137"/>
              <w:ind w:left="128" w:right="114"/>
              <w:jc w:val="center"/>
              <w:rPr>
                <w:sz w:val="21"/>
                <w:szCs w:val="21"/>
                <w:highlight w:val="none"/>
                <w:lang w:eastAsia="zh-CN"/>
              </w:rPr>
            </w:pPr>
            <w:r>
              <w:rPr>
                <w:rFonts w:hint="eastAsia"/>
                <w:sz w:val="21"/>
                <w:szCs w:val="21"/>
                <w:highlight w:val="none"/>
                <w:lang w:eastAsia="zh-CN"/>
              </w:rPr>
              <w:t>13</w:t>
            </w:r>
          </w:p>
        </w:tc>
        <w:tc>
          <w:tcPr>
            <w:tcW w:w="2410" w:type="dxa"/>
            <w:vMerge w:val="continue"/>
            <w:tcBorders>
              <w:top w:val="nil"/>
              <w:left w:val="single" w:color="000000" w:sz="4" w:space="0"/>
              <w:bottom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7"/>
              <w:ind w:left="156" w:right="139"/>
              <w:jc w:val="center"/>
              <w:rPr>
                <w:sz w:val="21"/>
                <w:szCs w:val="21"/>
                <w:highlight w:val="none"/>
                <w:lang w:eastAsia="zh-CN"/>
              </w:rPr>
            </w:pPr>
            <w:r>
              <w:rPr>
                <w:rFonts w:hint="eastAsia"/>
                <w:sz w:val="21"/>
                <w:szCs w:val="21"/>
                <w:highlight w:val="none"/>
                <w:lang w:eastAsia="zh-CN"/>
              </w:rPr>
              <w:t>41</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7"/>
              <w:jc w:val="center"/>
              <w:rPr>
                <w:sz w:val="21"/>
                <w:szCs w:val="21"/>
                <w:highlight w:val="none"/>
                <w:lang w:eastAsia="zh-CN"/>
              </w:rPr>
            </w:pPr>
            <w:r>
              <w:rPr>
                <w:sz w:val="21"/>
                <w:szCs w:val="21"/>
                <w:highlight w:val="none"/>
                <w:lang w:eastAsia="zh-CN"/>
              </w:rPr>
              <w:t>工艺美术及礼仪用品制造243*</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4" w:line="251" w:lineRule="exact"/>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8"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136"/>
              <w:ind w:left="128" w:right="114"/>
              <w:jc w:val="center"/>
              <w:rPr>
                <w:rFonts w:hint="eastAsia"/>
                <w:sz w:val="21"/>
                <w:szCs w:val="21"/>
                <w:highlight w:val="none"/>
                <w:lang w:eastAsia="zh-CN"/>
              </w:rPr>
            </w:pPr>
          </w:p>
          <w:p>
            <w:pPr>
              <w:pStyle w:val="9"/>
              <w:spacing w:before="136"/>
              <w:ind w:left="128" w:right="114"/>
              <w:jc w:val="center"/>
              <w:rPr>
                <w:rFonts w:hint="eastAsia"/>
                <w:sz w:val="21"/>
                <w:szCs w:val="21"/>
                <w:highlight w:val="none"/>
                <w:lang w:eastAsia="zh-CN"/>
              </w:rPr>
            </w:pPr>
          </w:p>
          <w:p>
            <w:pPr>
              <w:pStyle w:val="9"/>
              <w:spacing w:before="136"/>
              <w:ind w:left="128" w:right="114"/>
              <w:jc w:val="center"/>
              <w:rPr>
                <w:sz w:val="21"/>
                <w:szCs w:val="21"/>
                <w:highlight w:val="none"/>
                <w:lang w:eastAsia="zh-CN"/>
              </w:rPr>
            </w:pPr>
            <w:r>
              <w:rPr>
                <w:rFonts w:hint="eastAsia"/>
                <w:sz w:val="21"/>
                <w:szCs w:val="21"/>
                <w:highlight w:val="none"/>
                <w:lang w:eastAsia="zh-CN"/>
              </w:rPr>
              <w:t>14</w:t>
            </w:r>
          </w:p>
        </w:tc>
        <w:tc>
          <w:tcPr>
            <w:tcW w:w="2410"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6"/>
              <w:rPr>
                <w:rFonts w:hint="eastAsia"/>
                <w:sz w:val="21"/>
                <w:szCs w:val="21"/>
                <w:highlight w:val="none"/>
                <w:lang w:eastAsia="zh-CN"/>
              </w:rPr>
            </w:pPr>
          </w:p>
          <w:p>
            <w:pPr>
              <w:pStyle w:val="9"/>
              <w:spacing w:before="136"/>
              <w:rPr>
                <w:sz w:val="21"/>
                <w:szCs w:val="21"/>
                <w:highlight w:val="none"/>
                <w:lang w:eastAsia="zh-CN"/>
              </w:rPr>
            </w:pPr>
          </w:p>
          <w:p>
            <w:pPr>
              <w:pStyle w:val="9"/>
              <w:spacing w:before="136"/>
              <w:ind w:left="101" w:leftChars="48"/>
              <w:rPr>
                <w:rFonts w:hint="eastAsia"/>
                <w:sz w:val="21"/>
                <w:szCs w:val="21"/>
                <w:highlight w:val="none"/>
                <w:lang w:eastAsia="zh-CN"/>
              </w:rPr>
            </w:pPr>
            <w:r>
              <w:rPr>
                <w:rFonts w:hint="eastAsia"/>
                <w:sz w:val="21"/>
                <w:szCs w:val="21"/>
                <w:highlight w:val="none"/>
                <w:lang w:eastAsia="zh-CN"/>
              </w:rPr>
              <w:t>三十一</w:t>
            </w:r>
            <w:r>
              <w:rPr>
                <w:sz w:val="21"/>
                <w:szCs w:val="21"/>
                <w:highlight w:val="none"/>
                <w:lang w:eastAsia="zh-CN"/>
              </w:rPr>
              <w:t>、通用设备制造</w:t>
            </w:r>
          </w:p>
          <w:p>
            <w:pPr>
              <w:pStyle w:val="9"/>
              <w:spacing w:before="136"/>
              <w:ind w:left="101" w:leftChars="48"/>
              <w:rPr>
                <w:sz w:val="21"/>
                <w:szCs w:val="21"/>
                <w:highlight w:val="none"/>
                <w:lang w:eastAsia="zh-CN"/>
              </w:rPr>
            </w:pPr>
            <w:r>
              <w:rPr>
                <w:sz w:val="21"/>
                <w:szCs w:val="21"/>
                <w:highlight w:val="none"/>
                <w:lang w:eastAsia="zh-CN"/>
              </w:rPr>
              <w:t>业</w:t>
            </w:r>
            <w:r>
              <w:rPr>
                <w:rFonts w:hint="eastAsia"/>
                <w:sz w:val="21"/>
                <w:szCs w:val="21"/>
                <w:highlight w:val="none"/>
                <w:lang w:eastAsia="zh-CN"/>
              </w:rPr>
              <w:t xml:space="preserve"> 3</w:t>
            </w:r>
            <w:r>
              <w:rPr>
                <w:sz w:val="21"/>
                <w:szCs w:val="21"/>
                <w:highlight w:val="none"/>
                <w:lang w:eastAsia="zh-CN"/>
              </w:rPr>
              <w:t>4</w:t>
            </w:r>
          </w:p>
          <w:p>
            <w:pPr>
              <w:pStyle w:val="9"/>
              <w:spacing w:before="136"/>
              <w:rPr>
                <w:rFonts w:hint="eastAsia"/>
                <w:sz w:val="21"/>
                <w:szCs w:val="21"/>
                <w:highlight w:val="none"/>
                <w:lang w:eastAsia="zh-CN"/>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6"/>
              <w:ind w:left="156" w:right="139"/>
              <w:jc w:val="center"/>
              <w:rPr>
                <w:rFonts w:hint="eastAsia"/>
                <w:sz w:val="21"/>
                <w:szCs w:val="21"/>
                <w:highlight w:val="none"/>
                <w:lang w:eastAsia="zh-CN"/>
              </w:rPr>
            </w:pPr>
          </w:p>
          <w:p>
            <w:pPr>
              <w:pStyle w:val="9"/>
              <w:spacing w:before="136"/>
              <w:ind w:left="156" w:right="139"/>
              <w:jc w:val="center"/>
              <w:rPr>
                <w:rFonts w:hint="eastAsia"/>
                <w:sz w:val="21"/>
                <w:szCs w:val="21"/>
                <w:highlight w:val="none"/>
                <w:lang w:eastAsia="zh-CN"/>
              </w:rPr>
            </w:pPr>
          </w:p>
          <w:p>
            <w:pPr>
              <w:pStyle w:val="9"/>
              <w:spacing w:before="136"/>
              <w:ind w:left="156" w:right="139"/>
              <w:jc w:val="center"/>
              <w:rPr>
                <w:sz w:val="21"/>
                <w:szCs w:val="21"/>
                <w:highlight w:val="none"/>
              </w:rPr>
            </w:pPr>
            <w:r>
              <w:rPr>
                <w:sz w:val="21"/>
                <w:szCs w:val="21"/>
                <w:highlight w:val="none"/>
              </w:rPr>
              <w:t>69</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65"/>
              <w:jc w:val="center"/>
              <w:rPr>
                <w:sz w:val="21"/>
                <w:szCs w:val="21"/>
                <w:highlight w:val="none"/>
                <w:lang w:eastAsia="zh-CN"/>
              </w:rPr>
            </w:pPr>
            <w:r>
              <w:rPr>
                <w:spacing w:val="8"/>
                <w:sz w:val="21"/>
                <w:szCs w:val="21"/>
                <w:highlight w:val="none"/>
                <w:lang w:eastAsia="zh-CN"/>
              </w:rPr>
              <w:t>锅炉及原动设备制造341</w:t>
            </w:r>
            <w:r>
              <w:rPr>
                <w:spacing w:val="-2"/>
                <w:sz w:val="21"/>
                <w:szCs w:val="21"/>
                <w:highlight w:val="none"/>
                <w:lang w:eastAsia="zh-CN"/>
              </w:rPr>
              <w:t>；金属加工机械制造</w:t>
            </w:r>
            <w:r>
              <w:rPr>
                <w:spacing w:val="8"/>
                <w:sz w:val="21"/>
                <w:szCs w:val="21"/>
                <w:highlight w:val="none"/>
                <w:lang w:eastAsia="zh-CN"/>
              </w:rPr>
              <w:t>342</w:t>
            </w:r>
            <w:r>
              <w:rPr>
                <w:spacing w:val="5"/>
                <w:sz w:val="21"/>
                <w:szCs w:val="21"/>
                <w:highlight w:val="none"/>
                <w:lang w:eastAsia="zh-CN"/>
              </w:rPr>
              <w:t>；物料搬运设</w:t>
            </w:r>
            <w:r>
              <w:rPr>
                <w:spacing w:val="9"/>
                <w:sz w:val="21"/>
                <w:szCs w:val="21"/>
                <w:highlight w:val="none"/>
                <w:lang w:eastAsia="zh-CN"/>
              </w:rPr>
              <w:t>备制造343</w:t>
            </w:r>
            <w:r>
              <w:rPr>
                <w:spacing w:val="5"/>
                <w:sz w:val="21"/>
                <w:szCs w:val="21"/>
                <w:highlight w:val="none"/>
                <w:lang w:eastAsia="zh-CN"/>
              </w:rPr>
              <w:t>；泵、阀</w:t>
            </w:r>
            <w:r>
              <w:rPr>
                <w:spacing w:val="8"/>
                <w:sz w:val="21"/>
                <w:szCs w:val="21"/>
                <w:highlight w:val="none"/>
                <w:lang w:eastAsia="zh-CN"/>
              </w:rPr>
              <w:t>门、压缩机及类似机</w:t>
            </w:r>
            <w:r>
              <w:rPr>
                <w:spacing w:val="9"/>
                <w:sz w:val="21"/>
                <w:szCs w:val="21"/>
                <w:highlight w:val="none"/>
                <w:lang w:eastAsia="zh-CN"/>
              </w:rPr>
              <w:t>械制造344</w:t>
            </w:r>
            <w:r>
              <w:rPr>
                <w:spacing w:val="5"/>
                <w:sz w:val="21"/>
                <w:szCs w:val="21"/>
                <w:highlight w:val="none"/>
                <w:lang w:eastAsia="zh-CN"/>
              </w:rPr>
              <w:t>；轴承、</w:t>
            </w:r>
            <w:r>
              <w:rPr>
                <w:spacing w:val="8"/>
                <w:sz w:val="21"/>
                <w:szCs w:val="21"/>
                <w:highlight w:val="none"/>
                <w:lang w:eastAsia="zh-CN"/>
              </w:rPr>
              <w:t>齿轮和传动部件制造345</w:t>
            </w:r>
            <w:r>
              <w:rPr>
                <w:spacing w:val="-5"/>
                <w:sz w:val="21"/>
                <w:szCs w:val="21"/>
                <w:highlight w:val="none"/>
                <w:lang w:eastAsia="zh-CN"/>
              </w:rPr>
              <w:t>；烘炉、风机、包</w:t>
            </w:r>
            <w:r>
              <w:rPr>
                <w:spacing w:val="8"/>
                <w:sz w:val="21"/>
                <w:szCs w:val="21"/>
                <w:highlight w:val="none"/>
                <w:lang w:eastAsia="zh-CN"/>
              </w:rPr>
              <w:t>装等设备制造346</w:t>
            </w:r>
            <w:r>
              <w:rPr>
                <w:spacing w:val="2"/>
                <w:sz w:val="21"/>
                <w:szCs w:val="21"/>
                <w:highlight w:val="none"/>
                <w:lang w:eastAsia="zh-CN"/>
              </w:rPr>
              <w:t>；</w:t>
            </w:r>
            <w:r>
              <w:rPr>
                <w:spacing w:val="8"/>
                <w:sz w:val="21"/>
                <w:szCs w:val="21"/>
                <w:highlight w:val="none"/>
                <w:lang w:eastAsia="zh-CN"/>
              </w:rPr>
              <w:t>文化、办公用机械制造</w:t>
            </w:r>
            <w:r>
              <w:rPr>
                <w:spacing w:val="13"/>
                <w:sz w:val="21"/>
                <w:szCs w:val="21"/>
                <w:highlight w:val="none"/>
                <w:lang w:eastAsia="zh-CN"/>
              </w:rPr>
              <w:t>347</w:t>
            </w:r>
            <w:r>
              <w:rPr>
                <w:spacing w:val="5"/>
                <w:sz w:val="21"/>
                <w:szCs w:val="21"/>
                <w:highlight w:val="none"/>
                <w:lang w:eastAsia="zh-CN"/>
              </w:rPr>
              <w:t>；通用零部件</w:t>
            </w:r>
            <w:r>
              <w:rPr>
                <w:spacing w:val="9"/>
                <w:sz w:val="21"/>
                <w:szCs w:val="21"/>
                <w:highlight w:val="none"/>
                <w:lang w:eastAsia="zh-CN"/>
              </w:rPr>
              <w:t>制造348</w:t>
            </w:r>
            <w:r>
              <w:rPr>
                <w:spacing w:val="5"/>
                <w:sz w:val="21"/>
                <w:szCs w:val="21"/>
                <w:highlight w:val="none"/>
                <w:lang w:eastAsia="zh-CN"/>
              </w:rPr>
              <w:t>；其他通用设备制造业349</w:t>
            </w:r>
          </w:p>
        </w:tc>
        <w:tc>
          <w:tcPr>
            <w:tcW w:w="1216" w:type="dxa"/>
            <w:gridSpan w:val="2"/>
            <w:tcBorders>
              <w:top w:val="single" w:color="000000" w:sz="4" w:space="0"/>
              <w:left w:val="single" w:color="000000" w:sz="4" w:space="0"/>
              <w:bottom w:val="single" w:color="000000" w:sz="4" w:space="0"/>
            </w:tcBorders>
            <w:noWrap w:val="0"/>
            <w:vAlign w:val="top"/>
          </w:tcPr>
          <w:p>
            <w:pPr>
              <w:pStyle w:val="9"/>
              <w:spacing w:before="2"/>
              <w:ind w:left="0"/>
              <w:jc w:val="center"/>
              <w:rPr>
                <w:sz w:val="21"/>
                <w:szCs w:val="21"/>
                <w:highlight w:val="none"/>
                <w:lang w:eastAsia="zh-CN"/>
              </w:rPr>
            </w:pPr>
          </w:p>
          <w:p>
            <w:pPr>
              <w:pStyle w:val="9"/>
              <w:spacing w:before="2"/>
              <w:ind w:left="0"/>
              <w:jc w:val="center"/>
              <w:rPr>
                <w:rFonts w:hint="eastAsia"/>
                <w:sz w:val="21"/>
                <w:szCs w:val="21"/>
                <w:highlight w:val="none"/>
                <w:lang w:eastAsia="zh-CN"/>
              </w:rPr>
            </w:pPr>
          </w:p>
          <w:p>
            <w:pPr>
              <w:pStyle w:val="9"/>
              <w:spacing w:before="2"/>
              <w:ind w:left="0"/>
              <w:jc w:val="center"/>
              <w:rPr>
                <w:rFonts w:hint="eastAsia"/>
                <w:sz w:val="21"/>
                <w:szCs w:val="21"/>
                <w:highlight w:val="none"/>
                <w:lang w:eastAsia="zh-CN"/>
              </w:rPr>
            </w:pPr>
          </w:p>
          <w:p>
            <w:pPr>
              <w:pStyle w:val="9"/>
              <w:spacing w:before="2" w:line="252" w:lineRule="exact"/>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66"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135"/>
              <w:ind w:left="128" w:right="114"/>
              <w:jc w:val="center"/>
              <w:rPr>
                <w:rFonts w:hint="eastAsia"/>
                <w:sz w:val="21"/>
                <w:szCs w:val="21"/>
                <w:highlight w:val="none"/>
                <w:lang w:eastAsia="zh-CN"/>
              </w:rPr>
            </w:pPr>
          </w:p>
          <w:p>
            <w:pPr>
              <w:pStyle w:val="9"/>
              <w:spacing w:before="135"/>
              <w:ind w:left="128" w:right="114"/>
              <w:jc w:val="center"/>
              <w:rPr>
                <w:rFonts w:hint="eastAsia"/>
                <w:sz w:val="21"/>
                <w:szCs w:val="21"/>
                <w:highlight w:val="none"/>
                <w:lang w:eastAsia="zh-CN"/>
              </w:rPr>
            </w:pPr>
          </w:p>
          <w:p>
            <w:pPr>
              <w:pStyle w:val="9"/>
              <w:spacing w:before="135"/>
              <w:ind w:left="128" w:right="114"/>
              <w:jc w:val="center"/>
              <w:rPr>
                <w:rFonts w:hint="eastAsia"/>
                <w:sz w:val="21"/>
                <w:szCs w:val="21"/>
                <w:highlight w:val="none"/>
                <w:lang w:eastAsia="zh-CN"/>
              </w:rPr>
            </w:pPr>
          </w:p>
          <w:p>
            <w:pPr>
              <w:pStyle w:val="9"/>
              <w:spacing w:before="135"/>
              <w:ind w:left="128" w:right="114"/>
              <w:jc w:val="center"/>
              <w:rPr>
                <w:sz w:val="21"/>
                <w:szCs w:val="21"/>
                <w:highlight w:val="none"/>
                <w:lang w:eastAsia="zh-CN"/>
              </w:rPr>
            </w:pPr>
            <w:r>
              <w:rPr>
                <w:rFonts w:hint="eastAsia"/>
                <w:sz w:val="21"/>
                <w:szCs w:val="21"/>
                <w:highlight w:val="none"/>
                <w:lang w:eastAsia="zh-CN"/>
              </w:rPr>
              <w:t>15</w:t>
            </w:r>
          </w:p>
        </w:tc>
        <w:tc>
          <w:tcPr>
            <w:tcW w:w="2410"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5"/>
              <w:rPr>
                <w:sz w:val="21"/>
                <w:szCs w:val="21"/>
                <w:highlight w:val="none"/>
                <w:lang w:eastAsia="zh-CN"/>
              </w:rPr>
            </w:pPr>
          </w:p>
          <w:p>
            <w:pPr>
              <w:pStyle w:val="9"/>
              <w:spacing w:before="135"/>
              <w:rPr>
                <w:sz w:val="21"/>
                <w:szCs w:val="21"/>
                <w:highlight w:val="none"/>
                <w:lang w:eastAsia="zh-CN"/>
              </w:rPr>
            </w:pPr>
          </w:p>
          <w:p>
            <w:pPr>
              <w:pStyle w:val="9"/>
              <w:spacing w:before="135"/>
              <w:ind w:left="101" w:leftChars="48"/>
              <w:rPr>
                <w:rFonts w:hint="eastAsia"/>
                <w:sz w:val="21"/>
                <w:szCs w:val="21"/>
                <w:highlight w:val="none"/>
                <w:lang w:eastAsia="zh-CN"/>
              </w:rPr>
            </w:pPr>
            <w:r>
              <w:rPr>
                <w:rFonts w:hint="eastAsia"/>
                <w:sz w:val="21"/>
                <w:szCs w:val="21"/>
                <w:highlight w:val="none"/>
                <w:lang w:eastAsia="zh-CN"/>
              </w:rPr>
              <w:t>三十二</w:t>
            </w:r>
            <w:r>
              <w:rPr>
                <w:sz w:val="21"/>
                <w:szCs w:val="21"/>
                <w:highlight w:val="none"/>
                <w:lang w:eastAsia="zh-CN"/>
              </w:rPr>
              <w:t>、专用设备制造</w:t>
            </w:r>
          </w:p>
          <w:p>
            <w:pPr>
              <w:pStyle w:val="9"/>
              <w:spacing w:before="135"/>
              <w:ind w:left="101" w:leftChars="48"/>
              <w:rPr>
                <w:sz w:val="21"/>
                <w:szCs w:val="21"/>
                <w:highlight w:val="none"/>
                <w:lang w:eastAsia="zh-CN"/>
              </w:rPr>
            </w:pPr>
            <w:r>
              <w:rPr>
                <w:sz w:val="21"/>
                <w:szCs w:val="21"/>
                <w:highlight w:val="none"/>
                <w:lang w:eastAsia="zh-CN"/>
              </w:rPr>
              <w:t>业</w:t>
            </w:r>
            <w:r>
              <w:rPr>
                <w:rFonts w:hint="eastAsia"/>
                <w:sz w:val="21"/>
                <w:szCs w:val="21"/>
                <w:highlight w:val="none"/>
                <w:lang w:eastAsia="zh-CN"/>
              </w:rPr>
              <w:t xml:space="preserve"> 3</w:t>
            </w:r>
            <w:r>
              <w:rPr>
                <w:sz w:val="21"/>
                <w:szCs w:val="21"/>
                <w:highlight w:val="none"/>
                <w:lang w:eastAsia="zh-CN"/>
              </w:rPr>
              <w:t>5</w:t>
            </w: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5"/>
              <w:ind w:left="156" w:right="139"/>
              <w:jc w:val="center"/>
              <w:rPr>
                <w:rFonts w:hint="eastAsia"/>
                <w:sz w:val="21"/>
                <w:szCs w:val="21"/>
                <w:highlight w:val="none"/>
                <w:lang w:eastAsia="zh-CN"/>
              </w:rPr>
            </w:pPr>
          </w:p>
          <w:p>
            <w:pPr>
              <w:pStyle w:val="9"/>
              <w:spacing w:before="135"/>
              <w:ind w:left="156" w:right="139"/>
              <w:jc w:val="center"/>
              <w:rPr>
                <w:rFonts w:hint="eastAsia"/>
                <w:sz w:val="21"/>
                <w:szCs w:val="21"/>
                <w:highlight w:val="none"/>
                <w:lang w:eastAsia="zh-CN"/>
              </w:rPr>
            </w:pPr>
          </w:p>
          <w:p>
            <w:pPr>
              <w:pStyle w:val="9"/>
              <w:spacing w:before="135"/>
              <w:ind w:left="156" w:right="139"/>
              <w:jc w:val="center"/>
              <w:rPr>
                <w:rFonts w:hint="eastAsia"/>
                <w:sz w:val="21"/>
                <w:szCs w:val="21"/>
                <w:highlight w:val="none"/>
                <w:lang w:eastAsia="zh-CN"/>
              </w:rPr>
            </w:pPr>
          </w:p>
          <w:p>
            <w:pPr>
              <w:pStyle w:val="9"/>
              <w:spacing w:before="135"/>
              <w:ind w:left="156" w:right="139"/>
              <w:jc w:val="center"/>
              <w:rPr>
                <w:sz w:val="21"/>
                <w:szCs w:val="21"/>
                <w:highlight w:val="none"/>
              </w:rPr>
            </w:pPr>
            <w:r>
              <w:rPr>
                <w:sz w:val="21"/>
                <w:szCs w:val="21"/>
                <w:highlight w:val="none"/>
              </w:rPr>
              <w:t>70</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65"/>
              <w:jc w:val="center"/>
              <w:rPr>
                <w:sz w:val="21"/>
                <w:szCs w:val="21"/>
                <w:highlight w:val="none"/>
                <w:lang w:eastAsia="zh-CN"/>
              </w:rPr>
            </w:pPr>
            <w:r>
              <w:rPr>
                <w:spacing w:val="8"/>
                <w:sz w:val="21"/>
                <w:szCs w:val="21"/>
                <w:highlight w:val="none"/>
                <w:lang w:eastAsia="zh-CN"/>
              </w:rPr>
              <w:t>采矿、冶金、建筑专用设备制造351</w:t>
            </w:r>
            <w:r>
              <w:rPr>
                <w:rFonts w:hint="eastAsia"/>
                <w:spacing w:val="8"/>
                <w:sz w:val="21"/>
                <w:szCs w:val="21"/>
                <w:highlight w:val="none"/>
                <w:lang w:eastAsia="zh-CN"/>
              </w:rPr>
              <w:t>；</w:t>
            </w:r>
            <w:r>
              <w:rPr>
                <w:spacing w:val="8"/>
                <w:sz w:val="21"/>
                <w:szCs w:val="21"/>
                <w:highlight w:val="none"/>
                <w:lang w:eastAsia="zh-CN"/>
              </w:rPr>
              <w:t>化工、木材、非金属加工专用设备制造352</w:t>
            </w:r>
            <w:r>
              <w:rPr>
                <w:rFonts w:hint="eastAsia"/>
                <w:spacing w:val="8"/>
                <w:sz w:val="21"/>
                <w:szCs w:val="21"/>
                <w:highlight w:val="none"/>
                <w:lang w:eastAsia="zh-CN"/>
              </w:rPr>
              <w:t>；</w:t>
            </w:r>
            <w:r>
              <w:rPr>
                <w:spacing w:val="8"/>
                <w:sz w:val="21"/>
                <w:szCs w:val="21"/>
                <w:highlight w:val="none"/>
                <w:lang w:eastAsia="zh-CN"/>
              </w:rPr>
              <w:t>食品、饮料、烟草及饲料生产专用设备制造353</w:t>
            </w:r>
            <w:r>
              <w:rPr>
                <w:rFonts w:hint="eastAsia"/>
                <w:spacing w:val="8"/>
                <w:sz w:val="21"/>
                <w:szCs w:val="21"/>
                <w:highlight w:val="none"/>
                <w:lang w:eastAsia="zh-CN"/>
              </w:rPr>
              <w:t>；</w:t>
            </w:r>
            <w:r>
              <w:rPr>
                <w:spacing w:val="8"/>
                <w:sz w:val="21"/>
                <w:szCs w:val="21"/>
                <w:highlight w:val="none"/>
                <w:lang w:eastAsia="zh-CN"/>
              </w:rPr>
              <w:t>印刷、制药、日化及日用品生产专用设备制造354</w:t>
            </w:r>
            <w:r>
              <w:rPr>
                <w:rFonts w:hint="eastAsia"/>
                <w:spacing w:val="8"/>
                <w:sz w:val="21"/>
                <w:szCs w:val="21"/>
                <w:highlight w:val="none"/>
                <w:lang w:eastAsia="zh-CN"/>
              </w:rPr>
              <w:t>；</w:t>
            </w:r>
            <w:r>
              <w:rPr>
                <w:spacing w:val="8"/>
                <w:sz w:val="21"/>
                <w:szCs w:val="21"/>
                <w:highlight w:val="none"/>
                <w:lang w:eastAsia="zh-CN"/>
              </w:rPr>
              <w:t>纺织、服装和皮革加工专用设备制造355</w:t>
            </w:r>
            <w:r>
              <w:rPr>
                <w:rFonts w:hint="eastAsia"/>
                <w:spacing w:val="8"/>
                <w:sz w:val="21"/>
                <w:szCs w:val="21"/>
                <w:highlight w:val="none"/>
                <w:lang w:eastAsia="zh-CN"/>
              </w:rPr>
              <w:t>；</w:t>
            </w:r>
            <w:r>
              <w:rPr>
                <w:spacing w:val="8"/>
                <w:sz w:val="21"/>
                <w:szCs w:val="21"/>
                <w:highlight w:val="none"/>
                <w:lang w:eastAsia="zh-CN"/>
              </w:rPr>
              <w:t>电子和电工机械专用设备制造356</w:t>
            </w:r>
            <w:r>
              <w:rPr>
                <w:rFonts w:hint="eastAsia"/>
                <w:spacing w:val="8"/>
                <w:sz w:val="21"/>
                <w:szCs w:val="21"/>
                <w:highlight w:val="none"/>
                <w:lang w:eastAsia="zh-CN"/>
              </w:rPr>
              <w:t>；</w:t>
            </w:r>
            <w:r>
              <w:rPr>
                <w:spacing w:val="8"/>
                <w:sz w:val="21"/>
                <w:szCs w:val="21"/>
                <w:highlight w:val="none"/>
                <w:lang w:eastAsia="zh-CN"/>
              </w:rPr>
              <w:t>农、林、牧、渔专用机械制造357</w:t>
            </w:r>
            <w:r>
              <w:rPr>
                <w:rFonts w:hint="eastAsia"/>
                <w:spacing w:val="8"/>
                <w:sz w:val="21"/>
                <w:szCs w:val="21"/>
                <w:highlight w:val="none"/>
                <w:lang w:eastAsia="zh-CN"/>
              </w:rPr>
              <w:t>；</w:t>
            </w:r>
            <w:r>
              <w:rPr>
                <w:spacing w:val="8"/>
                <w:sz w:val="21"/>
                <w:szCs w:val="21"/>
                <w:highlight w:val="none"/>
                <w:lang w:eastAsia="zh-CN"/>
              </w:rPr>
              <w:t>医疗仪器设备及器械制造358</w:t>
            </w:r>
            <w:r>
              <w:rPr>
                <w:rFonts w:hint="eastAsia"/>
                <w:spacing w:val="8"/>
                <w:sz w:val="21"/>
                <w:szCs w:val="21"/>
                <w:highlight w:val="none"/>
                <w:lang w:eastAsia="zh-CN"/>
              </w:rPr>
              <w:t>；</w:t>
            </w:r>
            <w:r>
              <w:rPr>
                <w:spacing w:val="8"/>
                <w:sz w:val="21"/>
                <w:szCs w:val="21"/>
                <w:highlight w:val="none"/>
                <w:lang w:eastAsia="zh-CN"/>
              </w:rPr>
              <w:t>环保、邮政、社会公共服务及其他专用设备制造359</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1"/>
              <w:ind w:left="0"/>
              <w:rPr>
                <w:sz w:val="21"/>
                <w:szCs w:val="21"/>
                <w:highlight w:val="none"/>
                <w:lang w:eastAsia="zh-CN"/>
              </w:rPr>
            </w:pPr>
          </w:p>
          <w:p>
            <w:pPr>
              <w:pStyle w:val="9"/>
              <w:spacing w:before="2" w:line="252" w:lineRule="exact"/>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45"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136"/>
              <w:ind w:left="128" w:right="114"/>
              <w:jc w:val="center"/>
              <w:rPr>
                <w:rFonts w:hint="eastAsia"/>
                <w:sz w:val="21"/>
                <w:szCs w:val="21"/>
                <w:highlight w:val="none"/>
                <w:lang w:eastAsia="zh-CN"/>
              </w:rPr>
            </w:pPr>
          </w:p>
          <w:p>
            <w:pPr>
              <w:pStyle w:val="9"/>
              <w:spacing w:before="136"/>
              <w:ind w:left="128" w:right="114"/>
              <w:jc w:val="center"/>
              <w:rPr>
                <w:sz w:val="21"/>
                <w:szCs w:val="21"/>
                <w:highlight w:val="none"/>
                <w:lang w:eastAsia="zh-CN"/>
              </w:rPr>
            </w:pPr>
            <w:r>
              <w:rPr>
                <w:rFonts w:hint="eastAsia"/>
                <w:sz w:val="21"/>
                <w:szCs w:val="21"/>
                <w:highlight w:val="none"/>
                <w:lang w:eastAsia="zh-CN"/>
              </w:rPr>
              <w:t>16</w:t>
            </w:r>
          </w:p>
        </w:tc>
        <w:tc>
          <w:tcPr>
            <w:tcW w:w="2410"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6"/>
              <w:ind w:left="0" w:firstLine="105" w:firstLineChars="50"/>
              <w:rPr>
                <w:rFonts w:hint="eastAsia"/>
                <w:sz w:val="21"/>
                <w:szCs w:val="21"/>
                <w:highlight w:val="none"/>
                <w:lang w:eastAsia="zh-CN"/>
              </w:rPr>
            </w:pPr>
          </w:p>
          <w:p>
            <w:pPr>
              <w:pStyle w:val="9"/>
              <w:spacing w:before="136"/>
              <w:ind w:left="0" w:firstLine="105" w:firstLineChars="50"/>
              <w:rPr>
                <w:rFonts w:hint="eastAsia"/>
                <w:sz w:val="21"/>
                <w:szCs w:val="21"/>
                <w:highlight w:val="none"/>
                <w:lang w:eastAsia="zh-CN"/>
              </w:rPr>
            </w:pPr>
            <w:r>
              <w:rPr>
                <w:rFonts w:hint="eastAsia"/>
                <w:sz w:val="21"/>
                <w:szCs w:val="21"/>
                <w:highlight w:val="none"/>
                <w:lang w:eastAsia="zh-CN"/>
              </w:rPr>
              <w:t>三十三</w:t>
            </w:r>
            <w:r>
              <w:rPr>
                <w:sz w:val="21"/>
                <w:szCs w:val="21"/>
                <w:highlight w:val="none"/>
              </w:rPr>
              <w:t>、汽车制造业</w:t>
            </w:r>
            <w:r>
              <w:rPr>
                <w:rFonts w:hint="eastAsia"/>
                <w:sz w:val="21"/>
                <w:szCs w:val="21"/>
                <w:highlight w:val="none"/>
                <w:lang w:eastAsia="zh-CN"/>
              </w:rPr>
              <w:t xml:space="preserve"> 3</w:t>
            </w:r>
            <w:r>
              <w:rPr>
                <w:sz w:val="21"/>
                <w:szCs w:val="21"/>
                <w:highlight w:val="none"/>
                <w:lang w:eastAsia="zh-CN"/>
              </w:rPr>
              <w:t>6</w:t>
            </w: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6"/>
              <w:ind w:left="156" w:right="139"/>
              <w:jc w:val="center"/>
              <w:rPr>
                <w:rFonts w:hint="eastAsia"/>
                <w:sz w:val="21"/>
                <w:szCs w:val="21"/>
                <w:highlight w:val="none"/>
                <w:lang w:eastAsia="zh-CN"/>
              </w:rPr>
            </w:pPr>
          </w:p>
          <w:p>
            <w:pPr>
              <w:pStyle w:val="9"/>
              <w:spacing w:before="136"/>
              <w:ind w:left="156" w:right="139"/>
              <w:jc w:val="center"/>
              <w:rPr>
                <w:sz w:val="21"/>
                <w:szCs w:val="21"/>
                <w:highlight w:val="none"/>
              </w:rPr>
            </w:pPr>
            <w:r>
              <w:rPr>
                <w:sz w:val="21"/>
                <w:szCs w:val="21"/>
                <w:highlight w:val="none"/>
              </w:rPr>
              <w:t>71</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65"/>
              <w:jc w:val="center"/>
              <w:rPr>
                <w:sz w:val="21"/>
                <w:szCs w:val="21"/>
                <w:highlight w:val="none"/>
              </w:rPr>
            </w:pPr>
            <w:r>
              <w:rPr>
                <w:spacing w:val="8"/>
                <w:sz w:val="21"/>
                <w:szCs w:val="21"/>
                <w:highlight w:val="none"/>
                <w:lang w:eastAsia="zh-CN"/>
              </w:rPr>
              <w:t>汽车整车制造361；汽车用发动机制造362</w:t>
            </w:r>
            <w:r>
              <w:rPr>
                <w:rFonts w:hint="eastAsia"/>
                <w:spacing w:val="8"/>
                <w:sz w:val="21"/>
                <w:szCs w:val="21"/>
                <w:highlight w:val="none"/>
                <w:lang w:eastAsia="zh-CN"/>
              </w:rPr>
              <w:t>；</w:t>
            </w:r>
            <w:r>
              <w:rPr>
                <w:spacing w:val="8"/>
                <w:sz w:val="21"/>
                <w:szCs w:val="21"/>
                <w:highlight w:val="none"/>
                <w:lang w:eastAsia="zh-CN"/>
              </w:rPr>
              <w:t>改装汽车制造363；低速汽车制造364</w:t>
            </w:r>
            <w:r>
              <w:rPr>
                <w:rFonts w:hint="eastAsia"/>
                <w:spacing w:val="8"/>
                <w:sz w:val="21"/>
                <w:szCs w:val="21"/>
                <w:highlight w:val="none"/>
                <w:lang w:eastAsia="zh-CN"/>
              </w:rPr>
              <w:t>；</w:t>
            </w:r>
            <w:r>
              <w:rPr>
                <w:spacing w:val="8"/>
                <w:sz w:val="21"/>
                <w:szCs w:val="21"/>
                <w:highlight w:val="none"/>
                <w:lang w:eastAsia="zh-CN"/>
              </w:rPr>
              <w:t>电车制造365</w:t>
            </w:r>
            <w:r>
              <w:rPr>
                <w:rFonts w:hint="eastAsia"/>
                <w:spacing w:val="8"/>
                <w:sz w:val="21"/>
                <w:szCs w:val="21"/>
                <w:highlight w:val="none"/>
                <w:lang w:eastAsia="zh-CN"/>
              </w:rPr>
              <w:t>；</w:t>
            </w:r>
            <w:r>
              <w:rPr>
                <w:spacing w:val="8"/>
                <w:sz w:val="21"/>
                <w:szCs w:val="21"/>
                <w:highlight w:val="none"/>
                <w:lang w:eastAsia="zh-CN"/>
              </w:rPr>
              <w:t>汽车车身、挂车制造366</w:t>
            </w:r>
            <w:r>
              <w:rPr>
                <w:rFonts w:hint="eastAsia"/>
                <w:spacing w:val="8"/>
                <w:sz w:val="21"/>
                <w:szCs w:val="21"/>
                <w:highlight w:val="none"/>
                <w:lang w:eastAsia="zh-CN"/>
              </w:rPr>
              <w:t>；</w:t>
            </w:r>
            <w:r>
              <w:rPr>
                <w:spacing w:val="8"/>
                <w:sz w:val="21"/>
                <w:szCs w:val="21"/>
                <w:highlight w:val="none"/>
                <w:lang w:eastAsia="zh-CN"/>
              </w:rPr>
              <w:t>汽车零部件及配件制造367</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1"/>
              <w:jc w:val="center"/>
              <w:rPr>
                <w:sz w:val="21"/>
                <w:szCs w:val="21"/>
                <w:highlight w:val="none"/>
                <w:lang w:eastAsia="zh-CN"/>
              </w:rPr>
            </w:pPr>
          </w:p>
          <w:p>
            <w:pPr>
              <w:pStyle w:val="9"/>
              <w:spacing w:before="2" w:line="252" w:lineRule="exact"/>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6"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135"/>
              <w:ind w:left="128" w:right="114"/>
              <w:jc w:val="center"/>
              <w:rPr>
                <w:sz w:val="21"/>
                <w:szCs w:val="21"/>
                <w:highlight w:val="none"/>
                <w:lang w:eastAsia="zh-CN"/>
              </w:rPr>
            </w:pPr>
            <w:r>
              <w:rPr>
                <w:rFonts w:hint="eastAsia"/>
                <w:sz w:val="21"/>
                <w:szCs w:val="21"/>
                <w:highlight w:val="none"/>
                <w:lang w:eastAsia="zh-CN"/>
              </w:rPr>
              <w:t>17</w:t>
            </w:r>
          </w:p>
        </w:tc>
        <w:tc>
          <w:tcPr>
            <w:tcW w:w="241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9"/>
              <w:ind w:left="0"/>
              <w:rPr>
                <w:sz w:val="21"/>
                <w:szCs w:val="21"/>
                <w:highlight w:val="none"/>
                <w:lang w:eastAsia="zh-CN"/>
              </w:rPr>
            </w:pPr>
          </w:p>
          <w:p>
            <w:pPr>
              <w:pStyle w:val="9"/>
              <w:ind w:left="0"/>
              <w:rPr>
                <w:sz w:val="21"/>
                <w:szCs w:val="21"/>
                <w:highlight w:val="none"/>
                <w:lang w:eastAsia="zh-CN"/>
              </w:rPr>
            </w:pPr>
          </w:p>
          <w:p>
            <w:pPr>
              <w:pStyle w:val="9"/>
              <w:ind w:left="0"/>
              <w:rPr>
                <w:sz w:val="21"/>
                <w:szCs w:val="21"/>
                <w:highlight w:val="none"/>
                <w:lang w:eastAsia="zh-CN"/>
              </w:rPr>
            </w:pPr>
          </w:p>
          <w:p>
            <w:pPr>
              <w:pStyle w:val="9"/>
              <w:ind w:left="0"/>
              <w:rPr>
                <w:sz w:val="21"/>
                <w:szCs w:val="21"/>
                <w:highlight w:val="none"/>
                <w:lang w:eastAsia="zh-CN"/>
              </w:rPr>
            </w:pPr>
          </w:p>
          <w:p>
            <w:pPr>
              <w:pStyle w:val="9"/>
              <w:spacing w:before="9"/>
              <w:ind w:left="0"/>
              <w:rPr>
                <w:sz w:val="21"/>
                <w:szCs w:val="21"/>
                <w:highlight w:val="none"/>
                <w:lang w:eastAsia="zh-CN"/>
              </w:rPr>
            </w:pPr>
          </w:p>
          <w:p>
            <w:pPr>
              <w:pStyle w:val="9"/>
              <w:spacing w:line="242" w:lineRule="auto"/>
              <w:ind w:right="257"/>
              <w:rPr>
                <w:sz w:val="21"/>
                <w:szCs w:val="21"/>
                <w:highlight w:val="none"/>
                <w:lang w:eastAsia="zh-CN"/>
              </w:rPr>
            </w:pPr>
            <w:r>
              <w:rPr>
                <w:rFonts w:hint="eastAsia"/>
                <w:sz w:val="21"/>
                <w:szCs w:val="21"/>
                <w:highlight w:val="none"/>
                <w:lang w:eastAsia="zh-CN"/>
              </w:rPr>
              <w:t>三十四</w:t>
            </w:r>
            <w:r>
              <w:rPr>
                <w:sz w:val="21"/>
                <w:szCs w:val="21"/>
                <w:highlight w:val="none"/>
                <w:lang w:eastAsia="zh-CN"/>
              </w:rPr>
              <w:t>、铁路、船舶、航空航天和其他运输设备制造业</w:t>
            </w:r>
            <w:r>
              <w:rPr>
                <w:rFonts w:hint="eastAsia"/>
                <w:sz w:val="21"/>
                <w:szCs w:val="21"/>
                <w:highlight w:val="none"/>
                <w:lang w:eastAsia="zh-CN"/>
              </w:rPr>
              <w:t xml:space="preserve"> 3</w:t>
            </w:r>
            <w:r>
              <w:rPr>
                <w:sz w:val="21"/>
                <w:szCs w:val="21"/>
                <w:highlight w:val="none"/>
                <w:lang w:eastAsia="zh-CN"/>
              </w:rPr>
              <w:t>7</w:t>
            </w: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5"/>
              <w:ind w:left="156" w:right="139"/>
              <w:jc w:val="center"/>
              <w:rPr>
                <w:sz w:val="21"/>
                <w:szCs w:val="21"/>
                <w:highlight w:val="none"/>
              </w:rPr>
            </w:pPr>
            <w:r>
              <w:rPr>
                <w:sz w:val="21"/>
                <w:szCs w:val="21"/>
                <w:highlight w:val="none"/>
              </w:rPr>
              <w:t>72</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65"/>
              <w:jc w:val="center"/>
              <w:rPr>
                <w:sz w:val="21"/>
                <w:szCs w:val="21"/>
                <w:highlight w:val="none"/>
                <w:lang w:eastAsia="zh-CN"/>
              </w:rPr>
            </w:pPr>
            <w:r>
              <w:rPr>
                <w:spacing w:val="8"/>
                <w:sz w:val="21"/>
                <w:szCs w:val="21"/>
                <w:highlight w:val="none"/>
                <w:lang w:eastAsia="zh-CN"/>
              </w:rPr>
              <w:t>铁路运输设备制造371；城市轨道交通设备制造 372</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2" w:line="253" w:lineRule="exact"/>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135"/>
              <w:ind w:left="128" w:right="114"/>
              <w:jc w:val="center"/>
              <w:rPr>
                <w:sz w:val="21"/>
                <w:szCs w:val="21"/>
                <w:highlight w:val="none"/>
                <w:lang w:eastAsia="zh-CN"/>
              </w:rPr>
            </w:pPr>
            <w:r>
              <w:rPr>
                <w:rFonts w:hint="eastAsia"/>
                <w:sz w:val="21"/>
                <w:szCs w:val="21"/>
                <w:highlight w:val="none"/>
                <w:lang w:eastAsia="zh-CN"/>
              </w:rPr>
              <w:t>18</w:t>
            </w:r>
          </w:p>
        </w:tc>
        <w:tc>
          <w:tcPr>
            <w:tcW w:w="2410" w:type="dxa"/>
            <w:vMerge w:val="continue"/>
            <w:tcBorders>
              <w:top w:val="nil"/>
              <w:left w:val="single" w:color="000000" w:sz="4" w:space="0"/>
              <w:bottom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5"/>
              <w:ind w:left="156" w:right="139"/>
              <w:jc w:val="center"/>
              <w:rPr>
                <w:sz w:val="21"/>
                <w:szCs w:val="21"/>
                <w:highlight w:val="none"/>
              </w:rPr>
            </w:pPr>
            <w:r>
              <w:rPr>
                <w:sz w:val="21"/>
                <w:szCs w:val="21"/>
                <w:highlight w:val="none"/>
              </w:rPr>
              <w:t>73</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2" w:line="253" w:lineRule="exact"/>
              <w:jc w:val="center"/>
              <w:rPr>
                <w:sz w:val="21"/>
                <w:szCs w:val="21"/>
                <w:highlight w:val="none"/>
              </w:rPr>
            </w:pPr>
            <w:r>
              <w:rPr>
                <w:sz w:val="21"/>
                <w:szCs w:val="21"/>
                <w:highlight w:val="none"/>
                <w:lang w:eastAsia="zh-CN"/>
              </w:rPr>
              <w:t>船舶及相关装置制造373</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2" w:line="253" w:lineRule="exact"/>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134"/>
              <w:ind w:left="128" w:right="114"/>
              <w:jc w:val="center"/>
              <w:rPr>
                <w:sz w:val="21"/>
                <w:szCs w:val="21"/>
                <w:highlight w:val="none"/>
                <w:lang w:eastAsia="zh-CN"/>
              </w:rPr>
            </w:pPr>
            <w:r>
              <w:rPr>
                <w:rFonts w:hint="eastAsia"/>
                <w:sz w:val="21"/>
                <w:szCs w:val="21"/>
                <w:highlight w:val="none"/>
                <w:lang w:eastAsia="zh-CN"/>
              </w:rPr>
              <w:t>19</w:t>
            </w:r>
          </w:p>
        </w:tc>
        <w:tc>
          <w:tcPr>
            <w:tcW w:w="2410" w:type="dxa"/>
            <w:vMerge w:val="continue"/>
            <w:tcBorders>
              <w:top w:val="nil"/>
              <w:left w:val="single" w:color="000000" w:sz="4" w:space="0"/>
              <w:bottom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4"/>
              <w:ind w:left="156" w:right="139"/>
              <w:jc w:val="center"/>
              <w:rPr>
                <w:sz w:val="21"/>
                <w:szCs w:val="21"/>
                <w:highlight w:val="none"/>
              </w:rPr>
            </w:pPr>
            <w:r>
              <w:rPr>
                <w:sz w:val="21"/>
                <w:szCs w:val="21"/>
                <w:highlight w:val="none"/>
              </w:rPr>
              <w:t>74</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4"/>
              <w:jc w:val="center"/>
              <w:rPr>
                <w:sz w:val="21"/>
                <w:szCs w:val="21"/>
                <w:highlight w:val="none"/>
                <w:lang w:eastAsia="zh-CN"/>
              </w:rPr>
            </w:pPr>
            <w:r>
              <w:rPr>
                <w:sz w:val="21"/>
                <w:szCs w:val="21"/>
                <w:highlight w:val="none"/>
                <w:lang w:eastAsia="zh-CN"/>
              </w:rPr>
              <w:t>航空、航天器及设备制造374</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2" w:line="253" w:lineRule="exact"/>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137"/>
              <w:ind w:left="128" w:right="114"/>
              <w:jc w:val="center"/>
              <w:rPr>
                <w:sz w:val="21"/>
                <w:szCs w:val="21"/>
                <w:highlight w:val="none"/>
                <w:lang w:eastAsia="zh-CN"/>
              </w:rPr>
            </w:pPr>
            <w:r>
              <w:rPr>
                <w:rFonts w:hint="eastAsia"/>
                <w:sz w:val="21"/>
                <w:szCs w:val="21"/>
                <w:highlight w:val="none"/>
                <w:lang w:eastAsia="zh-CN"/>
              </w:rPr>
              <w:t>20</w:t>
            </w:r>
          </w:p>
        </w:tc>
        <w:tc>
          <w:tcPr>
            <w:tcW w:w="2410" w:type="dxa"/>
            <w:vMerge w:val="continue"/>
            <w:tcBorders>
              <w:top w:val="nil"/>
              <w:left w:val="single" w:color="000000" w:sz="4" w:space="0"/>
              <w:bottom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7"/>
              <w:ind w:left="156" w:right="139"/>
              <w:jc w:val="center"/>
              <w:rPr>
                <w:sz w:val="21"/>
                <w:szCs w:val="21"/>
                <w:highlight w:val="none"/>
              </w:rPr>
            </w:pPr>
            <w:r>
              <w:rPr>
                <w:sz w:val="21"/>
                <w:szCs w:val="21"/>
                <w:highlight w:val="none"/>
              </w:rPr>
              <w:t>75</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7"/>
              <w:jc w:val="center"/>
              <w:rPr>
                <w:sz w:val="21"/>
                <w:szCs w:val="21"/>
                <w:highlight w:val="none"/>
              </w:rPr>
            </w:pPr>
            <w:r>
              <w:rPr>
                <w:sz w:val="21"/>
                <w:szCs w:val="21"/>
                <w:highlight w:val="none"/>
                <w:lang w:eastAsia="zh-CN"/>
              </w:rPr>
              <w:t>摩托车制造375</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4" w:line="251" w:lineRule="exact"/>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1"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134"/>
              <w:ind w:left="128" w:right="114"/>
              <w:jc w:val="center"/>
              <w:rPr>
                <w:rFonts w:hint="eastAsia"/>
                <w:sz w:val="21"/>
                <w:szCs w:val="21"/>
                <w:highlight w:val="none"/>
                <w:lang w:eastAsia="zh-CN"/>
              </w:rPr>
            </w:pPr>
          </w:p>
          <w:p>
            <w:pPr>
              <w:pStyle w:val="9"/>
              <w:spacing w:before="134"/>
              <w:ind w:left="128" w:right="114"/>
              <w:jc w:val="center"/>
              <w:rPr>
                <w:sz w:val="21"/>
                <w:szCs w:val="21"/>
                <w:highlight w:val="none"/>
                <w:lang w:eastAsia="zh-CN"/>
              </w:rPr>
            </w:pPr>
            <w:r>
              <w:rPr>
                <w:rFonts w:hint="eastAsia"/>
                <w:sz w:val="21"/>
                <w:szCs w:val="21"/>
                <w:highlight w:val="none"/>
                <w:lang w:eastAsia="zh-CN"/>
              </w:rPr>
              <w:t>21</w:t>
            </w:r>
          </w:p>
        </w:tc>
        <w:tc>
          <w:tcPr>
            <w:tcW w:w="2410" w:type="dxa"/>
            <w:vMerge w:val="continue"/>
            <w:tcBorders>
              <w:top w:val="nil"/>
              <w:left w:val="single" w:color="000000" w:sz="4" w:space="0"/>
              <w:bottom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4"/>
              <w:ind w:left="156" w:right="139"/>
              <w:jc w:val="center"/>
              <w:rPr>
                <w:rFonts w:hint="eastAsia"/>
                <w:sz w:val="21"/>
                <w:szCs w:val="21"/>
                <w:highlight w:val="none"/>
                <w:lang w:eastAsia="zh-CN"/>
              </w:rPr>
            </w:pPr>
          </w:p>
          <w:p>
            <w:pPr>
              <w:pStyle w:val="9"/>
              <w:spacing w:before="134"/>
              <w:ind w:left="156" w:right="139"/>
              <w:jc w:val="center"/>
              <w:rPr>
                <w:sz w:val="21"/>
                <w:szCs w:val="21"/>
                <w:highlight w:val="none"/>
              </w:rPr>
            </w:pPr>
            <w:r>
              <w:rPr>
                <w:sz w:val="21"/>
                <w:szCs w:val="21"/>
                <w:highlight w:val="none"/>
              </w:rPr>
              <w:t>76</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4"/>
              <w:jc w:val="center"/>
              <w:rPr>
                <w:sz w:val="21"/>
                <w:szCs w:val="21"/>
                <w:highlight w:val="none"/>
                <w:lang w:eastAsia="zh-CN"/>
              </w:rPr>
            </w:pPr>
            <w:r>
              <w:rPr>
                <w:sz w:val="21"/>
                <w:szCs w:val="21"/>
                <w:highlight w:val="none"/>
                <w:lang w:eastAsia="zh-CN"/>
              </w:rPr>
              <w:t>自行车和残疾人座车制造376；助动车制造 377；非公路休闲车及零配件制造378</w:t>
            </w:r>
            <w:r>
              <w:rPr>
                <w:rFonts w:hint="eastAsia"/>
                <w:sz w:val="21"/>
                <w:szCs w:val="21"/>
                <w:highlight w:val="none"/>
                <w:lang w:eastAsia="zh-CN"/>
              </w:rPr>
              <w:t>；</w:t>
            </w:r>
            <w:r>
              <w:rPr>
                <w:sz w:val="21"/>
                <w:szCs w:val="21"/>
                <w:highlight w:val="none"/>
                <w:lang w:eastAsia="zh-CN"/>
              </w:rPr>
              <w:t>潜水救捞及其他未列明运输设备制造379</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4" w:line="252" w:lineRule="exact"/>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4"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136"/>
              <w:ind w:left="128" w:right="114"/>
              <w:jc w:val="center"/>
              <w:rPr>
                <w:rFonts w:hint="eastAsia"/>
                <w:sz w:val="21"/>
                <w:szCs w:val="21"/>
                <w:highlight w:val="none"/>
                <w:lang w:eastAsia="zh-CN"/>
              </w:rPr>
            </w:pPr>
          </w:p>
          <w:p>
            <w:pPr>
              <w:pStyle w:val="9"/>
              <w:spacing w:before="136"/>
              <w:ind w:left="128" w:right="114"/>
              <w:jc w:val="center"/>
              <w:rPr>
                <w:sz w:val="21"/>
                <w:szCs w:val="21"/>
                <w:highlight w:val="none"/>
                <w:lang w:eastAsia="zh-CN"/>
              </w:rPr>
            </w:pPr>
            <w:r>
              <w:rPr>
                <w:rFonts w:hint="eastAsia"/>
                <w:sz w:val="21"/>
                <w:szCs w:val="21"/>
                <w:highlight w:val="none"/>
                <w:lang w:eastAsia="zh-CN"/>
              </w:rPr>
              <w:t>22</w:t>
            </w:r>
          </w:p>
        </w:tc>
        <w:tc>
          <w:tcPr>
            <w:tcW w:w="2410"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2"/>
              <w:ind w:left="0"/>
              <w:rPr>
                <w:rFonts w:hint="eastAsia"/>
                <w:sz w:val="21"/>
                <w:szCs w:val="21"/>
                <w:highlight w:val="none"/>
                <w:lang w:eastAsia="zh-CN"/>
              </w:rPr>
            </w:pPr>
          </w:p>
          <w:p>
            <w:pPr>
              <w:pStyle w:val="9"/>
              <w:spacing w:before="2"/>
              <w:ind w:left="0"/>
              <w:rPr>
                <w:sz w:val="21"/>
                <w:szCs w:val="21"/>
                <w:highlight w:val="none"/>
                <w:lang w:eastAsia="zh-CN"/>
              </w:rPr>
            </w:pPr>
          </w:p>
          <w:p>
            <w:pPr>
              <w:pStyle w:val="9"/>
              <w:spacing w:before="2"/>
              <w:ind w:left="0" w:firstLine="105" w:firstLineChars="50"/>
              <w:rPr>
                <w:sz w:val="21"/>
                <w:szCs w:val="21"/>
                <w:highlight w:val="none"/>
                <w:lang w:eastAsia="zh-CN"/>
              </w:rPr>
            </w:pPr>
            <w:r>
              <w:rPr>
                <w:rFonts w:hint="eastAsia"/>
                <w:sz w:val="21"/>
                <w:szCs w:val="21"/>
                <w:highlight w:val="none"/>
                <w:lang w:eastAsia="zh-CN"/>
              </w:rPr>
              <w:t>三十五</w:t>
            </w:r>
            <w:r>
              <w:rPr>
                <w:sz w:val="21"/>
                <w:szCs w:val="21"/>
                <w:highlight w:val="none"/>
                <w:lang w:eastAsia="zh-CN"/>
              </w:rPr>
              <w:t>、电气机械和器</w:t>
            </w:r>
          </w:p>
          <w:p>
            <w:pPr>
              <w:pStyle w:val="9"/>
              <w:spacing w:before="2" w:line="252" w:lineRule="exact"/>
              <w:rPr>
                <w:sz w:val="21"/>
                <w:szCs w:val="21"/>
                <w:highlight w:val="none"/>
                <w:lang w:eastAsia="zh-CN"/>
              </w:rPr>
            </w:pPr>
            <w:r>
              <w:rPr>
                <w:sz w:val="21"/>
                <w:szCs w:val="21"/>
                <w:highlight w:val="none"/>
                <w:lang w:eastAsia="zh-CN"/>
              </w:rPr>
              <w:t>材制造业</w:t>
            </w:r>
            <w:r>
              <w:rPr>
                <w:rFonts w:hint="eastAsia"/>
                <w:sz w:val="21"/>
                <w:szCs w:val="21"/>
                <w:highlight w:val="none"/>
                <w:lang w:eastAsia="zh-CN"/>
              </w:rPr>
              <w:t xml:space="preserve"> 3</w:t>
            </w:r>
            <w:r>
              <w:rPr>
                <w:sz w:val="21"/>
                <w:szCs w:val="21"/>
                <w:highlight w:val="none"/>
                <w:lang w:eastAsia="zh-CN"/>
              </w:rPr>
              <w:t>8</w:t>
            </w: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6"/>
              <w:ind w:left="156" w:right="139"/>
              <w:jc w:val="center"/>
              <w:rPr>
                <w:sz w:val="21"/>
                <w:szCs w:val="21"/>
                <w:highlight w:val="none"/>
                <w:lang w:eastAsia="zh-CN"/>
              </w:rPr>
            </w:pPr>
            <w:r>
              <w:rPr>
                <w:rFonts w:hint="eastAsia"/>
                <w:sz w:val="21"/>
                <w:szCs w:val="21"/>
                <w:highlight w:val="none"/>
                <w:lang w:eastAsia="zh-CN"/>
              </w:rPr>
              <w:t>77</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4"/>
              <w:jc w:val="center"/>
              <w:rPr>
                <w:sz w:val="21"/>
                <w:szCs w:val="21"/>
                <w:highlight w:val="none"/>
                <w:lang w:eastAsia="zh-CN"/>
              </w:rPr>
            </w:pPr>
            <w:r>
              <w:rPr>
                <w:sz w:val="21"/>
                <w:szCs w:val="21"/>
                <w:highlight w:val="none"/>
                <w:lang w:eastAsia="zh-CN"/>
              </w:rPr>
              <w:t>电机制造381；输配电及控制设备制造382</w:t>
            </w:r>
            <w:r>
              <w:rPr>
                <w:rFonts w:hint="eastAsia"/>
                <w:sz w:val="21"/>
                <w:szCs w:val="21"/>
                <w:highlight w:val="none"/>
                <w:lang w:eastAsia="zh-CN"/>
              </w:rPr>
              <w:t>；</w:t>
            </w:r>
            <w:r>
              <w:rPr>
                <w:sz w:val="21"/>
                <w:szCs w:val="21"/>
                <w:highlight w:val="none"/>
                <w:lang w:eastAsia="zh-CN"/>
              </w:rPr>
              <w:t>电线、电缆、光缆及电工器材制造383</w:t>
            </w:r>
            <w:r>
              <w:rPr>
                <w:rFonts w:hint="eastAsia"/>
                <w:sz w:val="21"/>
                <w:szCs w:val="21"/>
                <w:highlight w:val="none"/>
                <w:lang w:eastAsia="zh-CN"/>
              </w:rPr>
              <w:t>；</w:t>
            </w:r>
            <w:r>
              <w:rPr>
                <w:sz w:val="21"/>
                <w:szCs w:val="21"/>
                <w:highlight w:val="none"/>
                <w:lang w:eastAsia="zh-CN"/>
              </w:rPr>
              <w:t>电池制造384</w:t>
            </w:r>
            <w:r>
              <w:rPr>
                <w:rFonts w:hint="eastAsia"/>
                <w:sz w:val="21"/>
                <w:szCs w:val="21"/>
                <w:highlight w:val="none"/>
                <w:lang w:eastAsia="zh-CN"/>
              </w:rPr>
              <w:t>；</w:t>
            </w:r>
            <w:r>
              <w:rPr>
                <w:sz w:val="21"/>
                <w:szCs w:val="21"/>
                <w:highlight w:val="none"/>
                <w:lang w:eastAsia="zh-CN"/>
              </w:rPr>
              <w:t>家用电力器具制造385</w:t>
            </w:r>
            <w:r>
              <w:rPr>
                <w:rFonts w:hint="eastAsia"/>
                <w:sz w:val="21"/>
                <w:szCs w:val="21"/>
                <w:highlight w:val="none"/>
                <w:lang w:eastAsia="zh-CN"/>
              </w:rPr>
              <w:t>；</w:t>
            </w:r>
            <w:r>
              <w:rPr>
                <w:sz w:val="21"/>
                <w:szCs w:val="21"/>
                <w:highlight w:val="none"/>
                <w:lang w:eastAsia="zh-CN"/>
              </w:rPr>
              <w:t>非电力家用器具制造386；照明器具制造387；其他电气机械及器材制造389</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2" w:line="252" w:lineRule="exact"/>
              <w:ind w:left="0"/>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9"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90"/>
              <w:ind w:left="128" w:right="114"/>
              <w:jc w:val="center"/>
              <w:rPr>
                <w:sz w:val="21"/>
                <w:szCs w:val="21"/>
                <w:highlight w:val="none"/>
                <w:lang w:eastAsia="zh-CN"/>
              </w:rPr>
            </w:pPr>
            <w:r>
              <w:rPr>
                <w:rFonts w:hint="eastAsia"/>
                <w:sz w:val="21"/>
                <w:szCs w:val="21"/>
                <w:highlight w:val="none"/>
                <w:lang w:eastAsia="zh-CN"/>
              </w:rPr>
              <w:t>23</w:t>
            </w:r>
          </w:p>
        </w:tc>
        <w:tc>
          <w:tcPr>
            <w:tcW w:w="2410" w:type="dxa"/>
            <w:vMerge w:val="restart"/>
            <w:tcBorders>
              <w:top w:val="single" w:color="000000" w:sz="4" w:space="0"/>
              <w:left w:val="single" w:color="000000" w:sz="4" w:space="0"/>
              <w:right w:val="single" w:color="000000" w:sz="4" w:space="0"/>
            </w:tcBorders>
            <w:noWrap w:val="0"/>
            <w:vAlign w:val="top"/>
          </w:tcPr>
          <w:p>
            <w:pPr>
              <w:pStyle w:val="9"/>
              <w:ind w:left="0"/>
              <w:rPr>
                <w:sz w:val="21"/>
                <w:szCs w:val="21"/>
                <w:highlight w:val="none"/>
                <w:lang w:eastAsia="zh-CN"/>
              </w:rPr>
            </w:pPr>
          </w:p>
          <w:p>
            <w:pPr>
              <w:pStyle w:val="9"/>
              <w:ind w:left="0"/>
              <w:rPr>
                <w:sz w:val="21"/>
                <w:szCs w:val="21"/>
                <w:highlight w:val="none"/>
                <w:lang w:eastAsia="zh-CN"/>
              </w:rPr>
            </w:pPr>
          </w:p>
          <w:p>
            <w:pPr>
              <w:pStyle w:val="9"/>
              <w:ind w:left="0"/>
              <w:rPr>
                <w:sz w:val="21"/>
                <w:szCs w:val="21"/>
                <w:highlight w:val="none"/>
                <w:lang w:eastAsia="zh-CN"/>
              </w:rPr>
            </w:pPr>
          </w:p>
          <w:p>
            <w:pPr>
              <w:pStyle w:val="9"/>
              <w:ind w:left="0"/>
              <w:rPr>
                <w:sz w:val="21"/>
                <w:szCs w:val="21"/>
                <w:highlight w:val="none"/>
                <w:lang w:eastAsia="zh-CN"/>
              </w:rPr>
            </w:pPr>
          </w:p>
          <w:p>
            <w:pPr>
              <w:pStyle w:val="9"/>
              <w:spacing w:before="1" w:line="242" w:lineRule="auto"/>
              <w:ind w:left="101" w:leftChars="48" w:right="257"/>
              <w:rPr>
                <w:sz w:val="21"/>
                <w:szCs w:val="21"/>
                <w:highlight w:val="none"/>
                <w:lang w:eastAsia="zh-CN"/>
              </w:rPr>
            </w:pPr>
            <w:r>
              <w:rPr>
                <w:rFonts w:hint="eastAsia"/>
                <w:sz w:val="21"/>
                <w:szCs w:val="21"/>
                <w:highlight w:val="none"/>
                <w:lang w:eastAsia="zh-CN"/>
              </w:rPr>
              <w:t>三十六</w:t>
            </w:r>
            <w:r>
              <w:rPr>
                <w:sz w:val="21"/>
                <w:szCs w:val="21"/>
                <w:highlight w:val="none"/>
                <w:lang w:eastAsia="zh-CN"/>
              </w:rPr>
              <w:t>、计算机、通信和其他电子设备制造业</w:t>
            </w:r>
            <w:r>
              <w:rPr>
                <w:rFonts w:hint="eastAsia"/>
                <w:sz w:val="21"/>
                <w:szCs w:val="21"/>
                <w:highlight w:val="none"/>
                <w:lang w:eastAsia="zh-CN"/>
              </w:rPr>
              <w:t xml:space="preserve"> 3</w:t>
            </w:r>
            <w:r>
              <w:rPr>
                <w:sz w:val="21"/>
                <w:szCs w:val="21"/>
                <w:highlight w:val="none"/>
                <w:lang w:eastAsia="zh-CN"/>
              </w:rPr>
              <w:t>9</w:t>
            </w: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0"/>
              <w:ind w:left="156" w:right="139"/>
              <w:jc w:val="center"/>
              <w:rPr>
                <w:sz w:val="21"/>
                <w:szCs w:val="21"/>
                <w:highlight w:val="none"/>
                <w:lang w:eastAsia="zh-CN"/>
              </w:rPr>
            </w:pPr>
            <w:r>
              <w:rPr>
                <w:rFonts w:hint="eastAsia"/>
                <w:sz w:val="21"/>
                <w:szCs w:val="21"/>
                <w:highlight w:val="none"/>
                <w:lang w:eastAsia="zh-CN"/>
              </w:rPr>
              <w:t>78</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0"/>
              <w:jc w:val="center"/>
              <w:rPr>
                <w:sz w:val="21"/>
                <w:szCs w:val="21"/>
                <w:highlight w:val="none"/>
                <w:lang w:eastAsia="zh-CN"/>
              </w:rPr>
            </w:pPr>
            <w:r>
              <w:rPr>
                <w:sz w:val="21"/>
                <w:szCs w:val="21"/>
                <w:highlight w:val="none"/>
                <w:lang w:eastAsia="zh-CN"/>
              </w:rPr>
              <w:t>计算机制造391</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90"/>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96"/>
              <w:ind w:left="128" w:right="114"/>
              <w:jc w:val="center"/>
              <w:rPr>
                <w:sz w:val="21"/>
                <w:szCs w:val="21"/>
                <w:highlight w:val="none"/>
                <w:lang w:eastAsia="zh-CN"/>
              </w:rPr>
            </w:pPr>
            <w:r>
              <w:rPr>
                <w:rFonts w:hint="eastAsia"/>
                <w:sz w:val="21"/>
                <w:szCs w:val="21"/>
                <w:highlight w:val="none"/>
                <w:lang w:eastAsia="zh-CN"/>
              </w:rPr>
              <w:t>24</w:t>
            </w:r>
          </w:p>
        </w:tc>
        <w:tc>
          <w:tcPr>
            <w:tcW w:w="2410" w:type="dxa"/>
            <w:vMerge w:val="continue"/>
            <w:tcBorders>
              <w:top w:val="nil"/>
              <w:left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6"/>
              <w:ind w:left="156" w:right="139"/>
              <w:jc w:val="center"/>
              <w:rPr>
                <w:sz w:val="21"/>
                <w:szCs w:val="21"/>
                <w:highlight w:val="none"/>
                <w:lang w:eastAsia="zh-CN"/>
              </w:rPr>
            </w:pPr>
            <w:r>
              <w:rPr>
                <w:rFonts w:hint="eastAsia"/>
                <w:sz w:val="21"/>
                <w:szCs w:val="21"/>
                <w:highlight w:val="none"/>
                <w:lang w:eastAsia="zh-CN"/>
              </w:rPr>
              <w:t>79</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6"/>
              <w:jc w:val="center"/>
              <w:rPr>
                <w:sz w:val="21"/>
                <w:szCs w:val="21"/>
                <w:highlight w:val="none"/>
                <w:lang w:eastAsia="zh-CN"/>
              </w:rPr>
            </w:pPr>
            <w:r>
              <w:rPr>
                <w:sz w:val="21"/>
                <w:szCs w:val="21"/>
                <w:highlight w:val="none"/>
                <w:lang w:eastAsia="zh-CN"/>
              </w:rPr>
              <w:t>智能消费设备制造396</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96"/>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95"/>
              <w:ind w:left="128" w:right="114"/>
              <w:jc w:val="center"/>
              <w:rPr>
                <w:sz w:val="21"/>
                <w:szCs w:val="21"/>
                <w:highlight w:val="none"/>
                <w:lang w:eastAsia="zh-CN"/>
              </w:rPr>
            </w:pPr>
            <w:r>
              <w:rPr>
                <w:rFonts w:hint="eastAsia"/>
                <w:sz w:val="21"/>
                <w:szCs w:val="21"/>
                <w:highlight w:val="none"/>
                <w:lang w:eastAsia="zh-CN"/>
              </w:rPr>
              <w:t>25</w:t>
            </w:r>
          </w:p>
        </w:tc>
        <w:tc>
          <w:tcPr>
            <w:tcW w:w="2410" w:type="dxa"/>
            <w:vMerge w:val="continue"/>
            <w:tcBorders>
              <w:top w:val="nil"/>
              <w:left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5"/>
              <w:ind w:left="156" w:right="139"/>
              <w:jc w:val="center"/>
              <w:rPr>
                <w:sz w:val="21"/>
                <w:szCs w:val="21"/>
                <w:highlight w:val="none"/>
                <w:lang w:eastAsia="zh-CN"/>
              </w:rPr>
            </w:pPr>
            <w:r>
              <w:rPr>
                <w:sz w:val="21"/>
                <w:szCs w:val="21"/>
                <w:highlight w:val="none"/>
              </w:rPr>
              <w:t>8</w:t>
            </w:r>
            <w:r>
              <w:rPr>
                <w:rFonts w:hint="eastAsia"/>
                <w:sz w:val="21"/>
                <w:szCs w:val="21"/>
                <w:highlight w:val="none"/>
                <w:lang w:eastAsia="zh-CN"/>
              </w:rPr>
              <w:t>0</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5"/>
              <w:jc w:val="center"/>
              <w:rPr>
                <w:sz w:val="21"/>
                <w:szCs w:val="21"/>
                <w:highlight w:val="none"/>
                <w:lang w:eastAsia="zh-CN"/>
              </w:rPr>
            </w:pPr>
            <w:r>
              <w:rPr>
                <w:sz w:val="21"/>
                <w:szCs w:val="21"/>
                <w:highlight w:val="none"/>
                <w:lang w:eastAsia="zh-CN"/>
              </w:rPr>
              <w:t>电子器件制造397</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95"/>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96"/>
              <w:ind w:left="128" w:right="114"/>
              <w:jc w:val="center"/>
              <w:rPr>
                <w:sz w:val="21"/>
                <w:szCs w:val="21"/>
                <w:highlight w:val="none"/>
                <w:lang w:eastAsia="zh-CN"/>
              </w:rPr>
            </w:pPr>
            <w:r>
              <w:rPr>
                <w:rFonts w:hint="eastAsia"/>
                <w:sz w:val="21"/>
                <w:szCs w:val="21"/>
                <w:highlight w:val="none"/>
                <w:lang w:eastAsia="zh-CN"/>
              </w:rPr>
              <w:t>26</w:t>
            </w:r>
          </w:p>
        </w:tc>
        <w:tc>
          <w:tcPr>
            <w:tcW w:w="2410" w:type="dxa"/>
            <w:vMerge w:val="continue"/>
            <w:tcBorders>
              <w:top w:val="nil"/>
              <w:left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6"/>
              <w:ind w:left="156" w:right="139"/>
              <w:jc w:val="center"/>
              <w:rPr>
                <w:sz w:val="21"/>
                <w:szCs w:val="21"/>
                <w:highlight w:val="none"/>
                <w:lang w:eastAsia="zh-CN"/>
              </w:rPr>
            </w:pPr>
            <w:r>
              <w:rPr>
                <w:sz w:val="21"/>
                <w:szCs w:val="21"/>
                <w:highlight w:val="none"/>
              </w:rPr>
              <w:t>8</w:t>
            </w:r>
            <w:r>
              <w:rPr>
                <w:rFonts w:hint="eastAsia"/>
                <w:sz w:val="21"/>
                <w:szCs w:val="21"/>
                <w:highlight w:val="none"/>
                <w:lang w:eastAsia="zh-CN"/>
              </w:rPr>
              <w:t>1</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6"/>
              <w:jc w:val="center"/>
              <w:rPr>
                <w:sz w:val="21"/>
                <w:szCs w:val="21"/>
                <w:highlight w:val="none"/>
                <w:lang w:eastAsia="zh-CN"/>
              </w:rPr>
            </w:pPr>
            <w:r>
              <w:rPr>
                <w:sz w:val="21"/>
                <w:szCs w:val="21"/>
                <w:highlight w:val="none"/>
                <w:lang w:eastAsia="zh-CN"/>
              </w:rPr>
              <w:t>电子元件及电子专用材料制造398</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96"/>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0" w:hRule="atLeast"/>
          <w:jc w:val="center"/>
        </w:trPr>
        <w:tc>
          <w:tcPr>
            <w:tcW w:w="721" w:type="dxa"/>
            <w:tcBorders>
              <w:top w:val="single" w:color="000000" w:sz="4" w:space="0"/>
              <w:right w:val="single" w:color="000000" w:sz="4" w:space="0"/>
            </w:tcBorders>
            <w:noWrap w:val="0"/>
            <w:vAlign w:val="top"/>
          </w:tcPr>
          <w:p>
            <w:pPr>
              <w:pStyle w:val="9"/>
              <w:ind w:left="0"/>
              <w:rPr>
                <w:sz w:val="21"/>
                <w:szCs w:val="21"/>
                <w:highlight w:val="none"/>
              </w:rPr>
            </w:pPr>
          </w:p>
          <w:p>
            <w:pPr>
              <w:pStyle w:val="9"/>
              <w:spacing w:before="136"/>
              <w:ind w:left="128" w:right="114"/>
              <w:jc w:val="center"/>
              <w:rPr>
                <w:sz w:val="21"/>
                <w:szCs w:val="21"/>
                <w:highlight w:val="none"/>
                <w:lang w:eastAsia="zh-CN"/>
              </w:rPr>
            </w:pPr>
            <w:r>
              <w:rPr>
                <w:rFonts w:hint="eastAsia"/>
                <w:sz w:val="21"/>
                <w:szCs w:val="21"/>
                <w:highlight w:val="none"/>
                <w:lang w:eastAsia="zh-CN"/>
              </w:rPr>
              <w:t>27</w:t>
            </w:r>
          </w:p>
        </w:tc>
        <w:tc>
          <w:tcPr>
            <w:tcW w:w="2410" w:type="dxa"/>
            <w:vMerge w:val="continue"/>
            <w:tcBorders>
              <w:top w:val="nil"/>
              <w:left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right w:val="single" w:color="000000" w:sz="4" w:space="0"/>
            </w:tcBorders>
            <w:noWrap w:val="0"/>
            <w:vAlign w:val="top"/>
          </w:tcPr>
          <w:p>
            <w:pPr>
              <w:pStyle w:val="9"/>
              <w:ind w:left="0"/>
              <w:rPr>
                <w:sz w:val="21"/>
                <w:szCs w:val="21"/>
                <w:highlight w:val="none"/>
              </w:rPr>
            </w:pPr>
          </w:p>
          <w:p>
            <w:pPr>
              <w:pStyle w:val="9"/>
              <w:spacing w:before="136"/>
              <w:ind w:left="156" w:right="139"/>
              <w:jc w:val="center"/>
              <w:rPr>
                <w:sz w:val="21"/>
                <w:szCs w:val="21"/>
                <w:highlight w:val="none"/>
                <w:lang w:eastAsia="zh-CN"/>
              </w:rPr>
            </w:pPr>
            <w:r>
              <w:rPr>
                <w:sz w:val="21"/>
                <w:szCs w:val="21"/>
                <w:highlight w:val="none"/>
              </w:rPr>
              <w:t>8</w:t>
            </w:r>
            <w:r>
              <w:rPr>
                <w:rFonts w:hint="eastAsia"/>
                <w:sz w:val="21"/>
                <w:szCs w:val="21"/>
                <w:highlight w:val="none"/>
                <w:lang w:eastAsia="zh-CN"/>
              </w:rPr>
              <w:t>2</w:t>
            </w:r>
          </w:p>
        </w:tc>
        <w:tc>
          <w:tcPr>
            <w:tcW w:w="3995" w:type="dxa"/>
            <w:tcBorders>
              <w:top w:val="single" w:color="000000" w:sz="4" w:space="0"/>
              <w:left w:val="single" w:color="000000" w:sz="4" w:space="0"/>
              <w:right w:val="single" w:color="000000" w:sz="4" w:space="0"/>
            </w:tcBorders>
            <w:noWrap w:val="0"/>
            <w:vAlign w:val="top"/>
          </w:tcPr>
          <w:p>
            <w:pPr>
              <w:pStyle w:val="9"/>
              <w:spacing w:before="134"/>
              <w:jc w:val="center"/>
              <w:rPr>
                <w:sz w:val="21"/>
                <w:szCs w:val="21"/>
                <w:highlight w:val="none"/>
              </w:rPr>
            </w:pPr>
            <w:r>
              <w:rPr>
                <w:sz w:val="21"/>
                <w:szCs w:val="21"/>
                <w:highlight w:val="none"/>
                <w:lang w:eastAsia="zh-CN"/>
              </w:rPr>
              <w:t>通信设备制造392、广播电视设备制造393、雷达及配套设备制造394、非专业视听设备制造395其他电子设备制造399</w:t>
            </w:r>
          </w:p>
        </w:tc>
        <w:tc>
          <w:tcPr>
            <w:tcW w:w="1216" w:type="dxa"/>
            <w:gridSpan w:val="2"/>
            <w:tcBorders>
              <w:top w:val="single" w:color="000000" w:sz="4" w:space="0"/>
              <w:left w:val="single" w:color="000000" w:sz="4" w:space="0"/>
            </w:tcBorders>
            <w:noWrap w:val="0"/>
            <w:vAlign w:val="center"/>
          </w:tcPr>
          <w:p>
            <w:pPr>
              <w:pStyle w:val="9"/>
              <w:spacing w:before="136"/>
              <w:ind w:left="0"/>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jc w:val="center"/>
        </w:trPr>
        <w:tc>
          <w:tcPr>
            <w:tcW w:w="721" w:type="dxa"/>
            <w:tcBorders>
              <w:bottom w:val="single" w:color="000000" w:sz="4" w:space="0"/>
              <w:right w:val="single" w:color="000000" w:sz="4" w:space="0"/>
            </w:tcBorders>
            <w:noWrap w:val="0"/>
            <w:vAlign w:val="top"/>
          </w:tcPr>
          <w:p>
            <w:pPr>
              <w:pStyle w:val="9"/>
              <w:spacing w:before="137"/>
              <w:ind w:left="128" w:right="114"/>
              <w:jc w:val="center"/>
              <w:rPr>
                <w:rFonts w:hint="eastAsia"/>
                <w:sz w:val="21"/>
                <w:szCs w:val="21"/>
                <w:highlight w:val="none"/>
                <w:lang w:eastAsia="zh-CN"/>
              </w:rPr>
            </w:pPr>
          </w:p>
          <w:p>
            <w:pPr>
              <w:pStyle w:val="9"/>
              <w:spacing w:before="137"/>
              <w:ind w:left="128" w:right="114"/>
              <w:jc w:val="center"/>
              <w:rPr>
                <w:sz w:val="21"/>
                <w:szCs w:val="21"/>
                <w:highlight w:val="none"/>
                <w:lang w:eastAsia="zh-CN"/>
              </w:rPr>
            </w:pPr>
            <w:r>
              <w:rPr>
                <w:rFonts w:hint="eastAsia"/>
                <w:sz w:val="21"/>
                <w:szCs w:val="21"/>
                <w:highlight w:val="none"/>
                <w:lang w:eastAsia="zh-CN"/>
              </w:rPr>
              <w:t>28</w:t>
            </w:r>
          </w:p>
        </w:tc>
        <w:tc>
          <w:tcPr>
            <w:tcW w:w="2410" w:type="dxa"/>
            <w:tcBorders>
              <w:left w:val="single" w:color="000000" w:sz="4" w:space="0"/>
              <w:bottom w:val="single" w:color="000000" w:sz="4" w:space="0"/>
              <w:right w:val="single" w:color="000000" w:sz="4" w:space="0"/>
            </w:tcBorders>
            <w:noWrap w:val="0"/>
            <w:vAlign w:val="top"/>
          </w:tcPr>
          <w:p>
            <w:pPr>
              <w:pStyle w:val="9"/>
              <w:spacing w:before="137"/>
              <w:rPr>
                <w:rFonts w:hint="eastAsia"/>
                <w:sz w:val="21"/>
                <w:szCs w:val="21"/>
                <w:highlight w:val="none"/>
                <w:lang w:eastAsia="zh-CN"/>
              </w:rPr>
            </w:pPr>
          </w:p>
          <w:p>
            <w:pPr>
              <w:pStyle w:val="9"/>
              <w:spacing w:before="137"/>
              <w:rPr>
                <w:sz w:val="21"/>
                <w:szCs w:val="21"/>
                <w:highlight w:val="none"/>
                <w:lang w:eastAsia="zh-CN"/>
              </w:rPr>
            </w:pPr>
            <w:r>
              <w:rPr>
                <w:rFonts w:hint="eastAsia"/>
                <w:sz w:val="21"/>
                <w:szCs w:val="21"/>
                <w:highlight w:val="none"/>
                <w:lang w:eastAsia="zh-CN"/>
              </w:rPr>
              <w:t>三十七</w:t>
            </w:r>
            <w:r>
              <w:rPr>
                <w:sz w:val="21"/>
                <w:szCs w:val="21"/>
                <w:highlight w:val="none"/>
                <w:lang w:eastAsia="zh-CN"/>
              </w:rPr>
              <w:t>、仪器仪表制造业</w:t>
            </w:r>
            <w:r>
              <w:rPr>
                <w:rFonts w:hint="eastAsia"/>
                <w:sz w:val="21"/>
                <w:szCs w:val="21"/>
                <w:highlight w:val="none"/>
                <w:lang w:eastAsia="zh-CN"/>
              </w:rPr>
              <w:t xml:space="preserve"> 4</w:t>
            </w:r>
            <w:r>
              <w:rPr>
                <w:sz w:val="21"/>
                <w:szCs w:val="21"/>
                <w:highlight w:val="none"/>
                <w:lang w:eastAsia="zh-CN"/>
              </w:rPr>
              <w:t>0</w:t>
            </w:r>
          </w:p>
        </w:tc>
        <w:tc>
          <w:tcPr>
            <w:tcW w:w="567" w:type="dxa"/>
            <w:tcBorders>
              <w:left w:val="single" w:color="000000" w:sz="4" w:space="0"/>
              <w:bottom w:val="single" w:color="000000" w:sz="4" w:space="0"/>
              <w:right w:val="single" w:color="000000" w:sz="4" w:space="0"/>
            </w:tcBorders>
            <w:noWrap w:val="0"/>
            <w:vAlign w:val="top"/>
          </w:tcPr>
          <w:p>
            <w:pPr>
              <w:pStyle w:val="9"/>
              <w:spacing w:before="137"/>
              <w:ind w:left="176"/>
              <w:rPr>
                <w:rFonts w:hint="eastAsia"/>
                <w:sz w:val="21"/>
                <w:szCs w:val="21"/>
                <w:highlight w:val="none"/>
                <w:lang w:eastAsia="zh-CN"/>
              </w:rPr>
            </w:pPr>
          </w:p>
          <w:p>
            <w:pPr>
              <w:pStyle w:val="9"/>
              <w:spacing w:before="137"/>
              <w:ind w:left="176"/>
              <w:rPr>
                <w:sz w:val="21"/>
                <w:szCs w:val="21"/>
                <w:highlight w:val="none"/>
                <w:lang w:eastAsia="zh-CN"/>
              </w:rPr>
            </w:pPr>
            <w:r>
              <w:rPr>
                <w:sz w:val="21"/>
                <w:szCs w:val="21"/>
                <w:highlight w:val="none"/>
              </w:rPr>
              <w:t>8</w:t>
            </w:r>
            <w:r>
              <w:rPr>
                <w:rFonts w:hint="eastAsia"/>
                <w:sz w:val="21"/>
                <w:szCs w:val="21"/>
                <w:highlight w:val="none"/>
                <w:lang w:eastAsia="zh-CN"/>
              </w:rPr>
              <w:t>3</w:t>
            </w:r>
          </w:p>
        </w:tc>
        <w:tc>
          <w:tcPr>
            <w:tcW w:w="3995" w:type="dxa"/>
            <w:tcBorders>
              <w:left w:val="single" w:color="000000" w:sz="4" w:space="0"/>
              <w:bottom w:val="single" w:color="000000" w:sz="4" w:space="0"/>
              <w:right w:val="single" w:color="000000" w:sz="4" w:space="0"/>
            </w:tcBorders>
            <w:noWrap w:val="0"/>
            <w:vAlign w:val="top"/>
          </w:tcPr>
          <w:p>
            <w:pPr>
              <w:pStyle w:val="9"/>
              <w:spacing w:before="134"/>
              <w:jc w:val="center"/>
              <w:rPr>
                <w:sz w:val="21"/>
                <w:szCs w:val="21"/>
                <w:highlight w:val="none"/>
                <w:lang w:eastAsia="zh-CN"/>
              </w:rPr>
            </w:pPr>
            <w:r>
              <w:rPr>
                <w:sz w:val="21"/>
                <w:szCs w:val="21"/>
                <w:highlight w:val="none"/>
                <w:lang w:eastAsia="zh-CN"/>
              </w:rPr>
              <w:t>通用仪器仪表制造401；专用仪器仪表402；钟表与计时仪器制造403*；光学仪器制造404；衡器制造405；其他仪器仪表制造业409</w:t>
            </w:r>
          </w:p>
        </w:tc>
        <w:tc>
          <w:tcPr>
            <w:tcW w:w="1216" w:type="dxa"/>
            <w:gridSpan w:val="2"/>
            <w:tcBorders>
              <w:left w:val="single" w:color="000000" w:sz="4" w:space="0"/>
              <w:bottom w:val="single" w:color="000000" w:sz="4" w:space="0"/>
            </w:tcBorders>
            <w:noWrap w:val="0"/>
            <w:vAlign w:val="center"/>
          </w:tcPr>
          <w:p>
            <w:pPr>
              <w:pStyle w:val="9"/>
              <w:spacing w:before="5" w:line="251" w:lineRule="exact"/>
              <w:ind w:left="0"/>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136"/>
              <w:ind w:left="128" w:right="114"/>
              <w:jc w:val="center"/>
              <w:rPr>
                <w:sz w:val="21"/>
                <w:szCs w:val="21"/>
                <w:highlight w:val="none"/>
                <w:lang w:eastAsia="zh-CN"/>
              </w:rPr>
            </w:pPr>
            <w:r>
              <w:rPr>
                <w:rFonts w:hint="eastAsia"/>
                <w:sz w:val="21"/>
                <w:szCs w:val="21"/>
                <w:highlight w:val="none"/>
                <w:lang w:eastAsia="zh-CN"/>
              </w:rPr>
              <w:t>29</w:t>
            </w:r>
          </w:p>
        </w:tc>
        <w:tc>
          <w:tcPr>
            <w:tcW w:w="2410" w:type="dxa"/>
            <w:tcBorders>
              <w:top w:val="single" w:color="000000" w:sz="4" w:space="0"/>
              <w:left w:val="single" w:color="000000" w:sz="4" w:space="0"/>
              <w:bottom w:val="single" w:color="000000" w:sz="4" w:space="0"/>
              <w:right w:val="single" w:color="000000" w:sz="4" w:space="0"/>
            </w:tcBorders>
            <w:noWrap w:val="0"/>
            <w:vAlign w:val="top"/>
          </w:tcPr>
          <w:p>
            <w:pPr>
              <w:pStyle w:val="9"/>
              <w:rPr>
                <w:rFonts w:hint="eastAsia"/>
                <w:sz w:val="21"/>
                <w:szCs w:val="21"/>
                <w:highlight w:val="none"/>
                <w:lang w:eastAsia="zh-CN"/>
              </w:rPr>
            </w:pPr>
          </w:p>
          <w:p>
            <w:pPr>
              <w:pStyle w:val="9"/>
              <w:rPr>
                <w:sz w:val="21"/>
                <w:szCs w:val="21"/>
                <w:highlight w:val="none"/>
                <w:lang w:eastAsia="zh-CN"/>
              </w:rPr>
            </w:pPr>
            <w:r>
              <w:rPr>
                <w:rFonts w:hint="eastAsia"/>
                <w:sz w:val="21"/>
                <w:szCs w:val="21"/>
                <w:highlight w:val="none"/>
                <w:lang w:eastAsia="zh-CN"/>
              </w:rPr>
              <w:t>四</w:t>
            </w:r>
            <w:r>
              <w:rPr>
                <w:sz w:val="21"/>
                <w:szCs w:val="21"/>
                <w:highlight w:val="none"/>
                <w:lang w:eastAsia="zh-CN"/>
              </w:rPr>
              <w:t>十三、水的生产和供</w:t>
            </w:r>
          </w:p>
          <w:p>
            <w:pPr>
              <w:pStyle w:val="9"/>
              <w:spacing w:before="4" w:line="251" w:lineRule="exact"/>
              <w:rPr>
                <w:sz w:val="21"/>
                <w:szCs w:val="21"/>
                <w:highlight w:val="none"/>
                <w:lang w:eastAsia="zh-CN"/>
              </w:rPr>
            </w:pPr>
            <w:r>
              <w:rPr>
                <w:sz w:val="21"/>
                <w:szCs w:val="21"/>
                <w:highlight w:val="none"/>
                <w:lang w:eastAsia="zh-CN"/>
              </w:rPr>
              <w:t>应业</w:t>
            </w: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6"/>
              <w:ind w:left="176"/>
              <w:rPr>
                <w:sz w:val="21"/>
                <w:szCs w:val="21"/>
                <w:highlight w:val="none"/>
                <w:lang w:eastAsia="zh-CN"/>
              </w:rPr>
            </w:pPr>
            <w:r>
              <w:rPr>
                <w:rFonts w:hint="eastAsia"/>
                <w:sz w:val="21"/>
                <w:szCs w:val="21"/>
                <w:highlight w:val="none"/>
                <w:lang w:eastAsia="zh-CN"/>
              </w:rPr>
              <w:t>94</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4"/>
              <w:jc w:val="center"/>
              <w:rPr>
                <w:sz w:val="21"/>
                <w:szCs w:val="21"/>
                <w:highlight w:val="none"/>
                <w:lang w:eastAsia="zh-CN"/>
              </w:rPr>
            </w:pPr>
            <w:r>
              <w:rPr>
                <w:sz w:val="21"/>
                <w:szCs w:val="21"/>
                <w:highlight w:val="none"/>
                <w:lang w:eastAsia="zh-CN"/>
              </w:rPr>
              <w:t>自来水生产和供应461（不含供应工程； 不含村庄供应工程）</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136"/>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4"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136"/>
              <w:ind w:left="128" w:right="114"/>
              <w:jc w:val="center"/>
              <w:rPr>
                <w:sz w:val="21"/>
                <w:szCs w:val="21"/>
                <w:highlight w:val="none"/>
                <w:lang w:eastAsia="zh-CN"/>
              </w:rPr>
            </w:pPr>
            <w:r>
              <w:rPr>
                <w:rFonts w:hint="eastAsia"/>
                <w:sz w:val="21"/>
                <w:szCs w:val="21"/>
                <w:highlight w:val="none"/>
                <w:lang w:eastAsia="zh-CN"/>
              </w:rPr>
              <w:t>30</w:t>
            </w:r>
          </w:p>
        </w:tc>
        <w:tc>
          <w:tcPr>
            <w:tcW w:w="241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9"/>
              <w:ind w:left="0"/>
              <w:rPr>
                <w:sz w:val="21"/>
                <w:szCs w:val="21"/>
                <w:highlight w:val="none"/>
                <w:lang w:eastAsia="zh-CN"/>
              </w:rPr>
            </w:pPr>
          </w:p>
          <w:p>
            <w:pPr>
              <w:pStyle w:val="9"/>
              <w:ind w:left="0"/>
              <w:rPr>
                <w:sz w:val="21"/>
                <w:szCs w:val="21"/>
                <w:highlight w:val="none"/>
                <w:lang w:eastAsia="zh-CN"/>
              </w:rPr>
            </w:pPr>
          </w:p>
          <w:p>
            <w:pPr>
              <w:pStyle w:val="9"/>
              <w:spacing w:before="7"/>
              <w:ind w:left="0"/>
              <w:rPr>
                <w:sz w:val="21"/>
                <w:szCs w:val="21"/>
                <w:highlight w:val="none"/>
                <w:lang w:eastAsia="zh-CN"/>
              </w:rPr>
            </w:pPr>
          </w:p>
          <w:p>
            <w:pPr>
              <w:pStyle w:val="9"/>
              <w:spacing w:line="242" w:lineRule="auto"/>
              <w:ind w:right="257"/>
              <w:rPr>
                <w:sz w:val="21"/>
                <w:szCs w:val="21"/>
                <w:highlight w:val="none"/>
                <w:lang w:eastAsia="zh-CN"/>
              </w:rPr>
            </w:pPr>
            <w:r>
              <w:rPr>
                <w:rFonts w:hint="eastAsia"/>
                <w:sz w:val="21"/>
                <w:szCs w:val="21"/>
                <w:highlight w:val="none"/>
                <w:lang w:eastAsia="zh-CN"/>
              </w:rPr>
              <w:t>五十二</w:t>
            </w:r>
            <w:r>
              <w:rPr>
                <w:sz w:val="21"/>
                <w:szCs w:val="21"/>
                <w:highlight w:val="none"/>
                <w:lang w:eastAsia="zh-CN"/>
              </w:rPr>
              <w:t>、交通运输业、管道运输业和仓储业</w:t>
            </w: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36"/>
              <w:ind w:left="123"/>
              <w:rPr>
                <w:sz w:val="21"/>
                <w:szCs w:val="21"/>
                <w:highlight w:val="none"/>
                <w:lang w:eastAsia="zh-CN"/>
              </w:rPr>
            </w:pPr>
            <w:r>
              <w:rPr>
                <w:sz w:val="21"/>
                <w:szCs w:val="21"/>
                <w:highlight w:val="none"/>
              </w:rPr>
              <w:t>1</w:t>
            </w:r>
            <w:r>
              <w:rPr>
                <w:rFonts w:hint="eastAsia"/>
                <w:sz w:val="21"/>
                <w:szCs w:val="21"/>
                <w:highlight w:val="none"/>
                <w:lang w:eastAsia="zh-CN"/>
              </w:rPr>
              <w:t>30</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
              <w:ind w:left="143" w:leftChars="68"/>
              <w:jc w:val="center"/>
              <w:rPr>
                <w:sz w:val="21"/>
                <w:szCs w:val="21"/>
                <w:highlight w:val="none"/>
                <w:lang w:eastAsia="zh-CN"/>
              </w:rPr>
            </w:pPr>
            <w:r>
              <w:rPr>
                <w:sz w:val="21"/>
                <w:szCs w:val="21"/>
                <w:highlight w:val="none"/>
                <w:lang w:eastAsia="zh-CN"/>
              </w:rPr>
              <w:t>等级公路（不含维护；不含生命救援、应急保通工程以及国防交通保障项目；不含改扩建四级公路）</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136"/>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92"/>
              <w:ind w:left="128" w:right="114"/>
              <w:jc w:val="center"/>
              <w:rPr>
                <w:sz w:val="21"/>
                <w:szCs w:val="21"/>
                <w:highlight w:val="none"/>
                <w:lang w:eastAsia="zh-CN"/>
              </w:rPr>
            </w:pPr>
            <w:r>
              <w:rPr>
                <w:rFonts w:hint="eastAsia"/>
                <w:sz w:val="21"/>
                <w:szCs w:val="21"/>
                <w:highlight w:val="none"/>
                <w:lang w:eastAsia="zh-CN"/>
              </w:rPr>
              <w:t>31</w:t>
            </w:r>
          </w:p>
        </w:tc>
        <w:tc>
          <w:tcPr>
            <w:tcW w:w="2410" w:type="dxa"/>
            <w:vMerge w:val="continue"/>
            <w:tcBorders>
              <w:top w:val="nil"/>
              <w:left w:val="single" w:color="000000" w:sz="4" w:space="0"/>
              <w:bottom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2"/>
              <w:ind w:left="123"/>
              <w:rPr>
                <w:sz w:val="21"/>
                <w:szCs w:val="21"/>
                <w:highlight w:val="none"/>
                <w:lang w:eastAsia="zh-CN"/>
              </w:rPr>
            </w:pPr>
            <w:r>
              <w:rPr>
                <w:rFonts w:hint="eastAsia"/>
                <w:sz w:val="21"/>
                <w:szCs w:val="21"/>
                <w:highlight w:val="none"/>
                <w:lang w:eastAsia="zh-CN"/>
              </w:rPr>
              <w:t>131</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1"/>
              <w:ind w:left="143" w:leftChars="68"/>
              <w:jc w:val="center"/>
              <w:rPr>
                <w:sz w:val="21"/>
                <w:szCs w:val="21"/>
                <w:highlight w:val="none"/>
                <w:lang w:eastAsia="zh-CN"/>
              </w:rPr>
            </w:pPr>
            <w:r>
              <w:rPr>
                <w:sz w:val="21"/>
                <w:szCs w:val="21"/>
                <w:highlight w:val="none"/>
                <w:lang w:eastAsia="zh-CN"/>
              </w:rPr>
              <w:t>城市道路（不含维护，不含支路、人行天桥、人行地道）</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92"/>
              <w:jc w:val="center"/>
              <w:rPr>
                <w:sz w:val="21"/>
                <w:szCs w:val="21"/>
                <w:highlight w:val="none"/>
              </w:rPr>
            </w:pPr>
            <w:r>
              <w:rPr>
                <w:sz w:val="21"/>
                <w:szCs w:val="21"/>
                <w:highlight w:val="none"/>
              </w:rPr>
              <w:t>报告表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jc w:val="center"/>
        </w:trPr>
        <w:tc>
          <w:tcPr>
            <w:tcW w:w="721" w:type="dxa"/>
            <w:tcBorders>
              <w:top w:val="single" w:color="000000" w:sz="4" w:space="0"/>
              <w:bottom w:val="single" w:color="000000" w:sz="4" w:space="0"/>
              <w:right w:val="single" w:color="000000" w:sz="4" w:space="0"/>
            </w:tcBorders>
            <w:noWrap w:val="0"/>
            <w:vAlign w:val="top"/>
          </w:tcPr>
          <w:p>
            <w:pPr>
              <w:pStyle w:val="9"/>
              <w:spacing w:before="91"/>
              <w:ind w:left="128" w:right="114"/>
              <w:jc w:val="center"/>
              <w:rPr>
                <w:sz w:val="21"/>
                <w:szCs w:val="21"/>
                <w:highlight w:val="none"/>
                <w:lang w:eastAsia="zh-CN"/>
              </w:rPr>
            </w:pPr>
            <w:r>
              <w:rPr>
                <w:rFonts w:hint="eastAsia"/>
                <w:sz w:val="21"/>
                <w:szCs w:val="21"/>
                <w:highlight w:val="none"/>
                <w:lang w:eastAsia="zh-CN"/>
              </w:rPr>
              <w:t>32</w:t>
            </w:r>
          </w:p>
        </w:tc>
        <w:tc>
          <w:tcPr>
            <w:tcW w:w="2410" w:type="dxa"/>
            <w:vMerge w:val="continue"/>
            <w:tcBorders>
              <w:top w:val="nil"/>
              <w:left w:val="single" w:color="000000" w:sz="4" w:space="0"/>
              <w:bottom w:val="single" w:color="000000" w:sz="4" w:space="0"/>
              <w:right w:val="single" w:color="000000" w:sz="4" w:space="0"/>
            </w:tcBorders>
            <w:noWrap w:val="0"/>
            <w:vAlign w:val="top"/>
          </w:tcPr>
          <w:p>
            <w:pPr>
              <w:rPr>
                <w:rFonts w:ascii="宋体" w:hAnsi="宋体" w:eastAsia="宋体"/>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1"/>
              <w:ind w:left="123"/>
              <w:rPr>
                <w:sz w:val="21"/>
                <w:szCs w:val="21"/>
                <w:highlight w:val="none"/>
                <w:lang w:eastAsia="zh-CN"/>
              </w:rPr>
            </w:pPr>
            <w:r>
              <w:rPr>
                <w:sz w:val="21"/>
                <w:szCs w:val="21"/>
                <w:highlight w:val="none"/>
              </w:rPr>
              <w:t>1</w:t>
            </w:r>
            <w:r>
              <w:rPr>
                <w:rFonts w:hint="eastAsia"/>
                <w:sz w:val="21"/>
                <w:szCs w:val="21"/>
                <w:highlight w:val="none"/>
                <w:lang w:eastAsia="zh-CN"/>
              </w:rPr>
              <w:t>41</w:t>
            </w:r>
          </w:p>
        </w:tc>
        <w:tc>
          <w:tcPr>
            <w:tcW w:w="3995" w:type="dxa"/>
            <w:tcBorders>
              <w:top w:val="single" w:color="000000" w:sz="4" w:space="0"/>
              <w:left w:val="single" w:color="000000" w:sz="4" w:space="0"/>
              <w:bottom w:val="single" w:color="000000" w:sz="4" w:space="0"/>
              <w:right w:val="single" w:color="000000" w:sz="4" w:space="0"/>
            </w:tcBorders>
            <w:noWrap w:val="0"/>
            <w:vAlign w:val="top"/>
          </w:tcPr>
          <w:p>
            <w:pPr>
              <w:pStyle w:val="9"/>
              <w:spacing w:before="91"/>
              <w:jc w:val="center"/>
              <w:rPr>
                <w:sz w:val="21"/>
                <w:szCs w:val="21"/>
                <w:highlight w:val="none"/>
                <w:lang w:eastAsia="zh-CN"/>
              </w:rPr>
            </w:pPr>
            <w:r>
              <w:rPr>
                <w:spacing w:val="-7"/>
                <w:sz w:val="21"/>
                <w:szCs w:val="21"/>
                <w:highlight w:val="none"/>
                <w:lang w:eastAsia="zh-CN"/>
              </w:rPr>
              <w:t>滚装、客运、工作船、</w:t>
            </w:r>
            <w:r>
              <w:rPr>
                <w:sz w:val="21"/>
                <w:szCs w:val="21"/>
                <w:highlight w:val="none"/>
                <w:lang w:eastAsia="zh-CN"/>
              </w:rPr>
              <w:t>游艇码头</w:t>
            </w:r>
          </w:p>
        </w:tc>
        <w:tc>
          <w:tcPr>
            <w:tcW w:w="1216" w:type="dxa"/>
            <w:gridSpan w:val="2"/>
            <w:tcBorders>
              <w:top w:val="single" w:color="000000" w:sz="4" w:space="0"/>
              <w:left w:val="single" w:color="000000" w:sz="4" w:space="0"/>
              <w:bottom w:val="single" w:color="000000" w:sz="4" w:space="0"/>
            </w:tcBorders>
            <w:noWrap w:val="0"/>
            <w:vAlign w:val="center"/>
          </w:tcPr>
          <w:p>
            <w:pPr>
              <w:pStyle w:val="9"/>
              <w:spacing w:before="91"/>
              <w:jc w:val="center"/>
              <w:rPr>
                <w:rFonts w:hint="eastAsia"/>
                <w:sz w:val="21"/>
                <w:szCs w:val="21"/>
                <w:highlight w:val="none"/>
                <w:lang w:eastAsia="zh-CN"/>
              </w:rPr>
            </w:pPr>
            <w:r>
              <w:rPr>
                <w:sz w:val="21"/>
                <w:szCs w:val="21"/>
                <w:highlight w:val="none"/>
              </w:rPr>
              <w:t>报告表</w:t>
            </w:r>
          </w:p>
        </w:tc>
      </w:tr>
    </w:tbl>
    <w:p>
      <w:pPr>
        <w:keepNext w:val="0"/>
        <w:keepLines w:val="0"/>
        <w:pageBreakBefore w:val="0"/>
        <w:kinsoku/>
        <w:wordWrap/>
        <w:overflowPunct/>
        <w:topLinePunct w:val="0"/>
        <w:autoSpaceDE/>
        <w:autoSpaceDN/>
        <w:bidi w:val="0"/>
        <w:adjustRightInd/>
        <w:snapToGrid/>
        <w:spacing w:line="560" w:lineRule="exact"/>
        <w:ind w:left="960" w:hanging="900" w:hangingChars="300"/>
        <w:textAlignment w:val="auto"/>
        <w:rPr>
          <w:rFonts w:hint="eastAsia" w:ascii="仿宋_GB2312" w:eastAsia="仿宋_GB2312"/>
          <w:sz w:val="30"/>
          <w:szCs w:val="30"/>
          <w:highlight w:val="none"/>
        </w:rPr>
      </w:pPr>
      <w:r>
        <w:rPr>
          <w:rFonts w:hint="eastAsia" w:ascii="仿宋_GB2312" w:eastAsia="仿宋_GB2312"/>
          <w:sz w:val="30"/>
          <w:szCs w:val="30"/>
          <w:highlight w:val="none"/>
        </w:rPr>
        <w:t xml:space="preserve">说明：1.名录中项目类别后的数字为《国民经济行业分类》（GB/T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4754-2017）及第1 号修改单行业代码。</w:t>
      </w:r>
    </w:p>
    <w:p>
      <w:pPr>
        <w:keepNext w:val="0"/>
        <w:keepLines w:val="0"/>
        <w:pageBreakBefore w:val="0"/>
        <w:kinsoku/>
        <w:wordWrap/>
        <w:overflowPunct/>
        <w:topLinePunct w:val="0"/>
        <w:autoSpaceDE/>
        <w:autoSpaceDN/>
        <w:bidi w:val="0"/>
        <w:adjustRightInd/>
        <w:snapToGrid/>
        <w:spacing w:line="560" w:lineRule="exact"/>
        <w:ind w:left="848" w:leftChars="400" w:hanging="8" w:firstLineChars="0"/>
        <w:textAlignment w:val="auto"/>
        <w:rPr>
          <w:rFonts w:hint="eastAsia" w:ascii="仿宋_GB2312" w:hAnsi="仿宋_GB2312" w:eastAsia="仿宋_GB2312" w:cs="仿宋_GB2312"/>
          <w:bCs/>
          <w:color w:val="auto"/>
          <w:sz w:val="30"/>
          <w:szCs w:val="30"/>
          <w:highlight w:val="none"/>
          <w:lang w:val="en-US" w:eastAsia="zh-CN"/>
        </w:rPr>
      </w:pPr>
      <w:r>
        <w:rPr>
          <w:rFonts w:hint="eastAsia" w:ascii="仿宋_GB2312" w:eastAsia="仿宋_GB2312"/>
          <w:sz w:val="30"/>
          <w:szCs w:val="30"/>
          <w:highlight w:val="none"/>
        </w:rPr>
        <w:t>2.名录中所标“*”号，指在工业建筑中生产的建设项目</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工业建筑的定义参见《工程结构设计基本术语标准》（GB/T 50083-2014），指提供生产用的各种建筑物，如车间、厂前区建筑、生活间、动力站、库房和运输设施等。</w:t>
      </w:r>
      <w:bookmarkStart w:id="0" w:name="_GoBack"/>
      <w:bookmarkEnd w:id="0"/>
    </w:p>
    <w:sectPr>
      <w:pgSz w:w="11906" w:h="16838"/>
      <w:pgMar w:top="1928" w:right="1531" w:bottom="136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75FC5"/>
    <w:rsid w:val="02AF56C2"/>
    <w:rsid w:val="03525F75"/>
    <w:rsid w:val="03AA0AE5"/>
    <w:rsid w:val="05675A53"/>
    <w:rsid w:val="05BC5752"/>
    <w:rsid w:val="06A92A4F"/>
    <w:rsid w:val="06E92E40"/>
    <w:rsid w:val="07BD6274"/>
    <w:rsid w:val="07E46C71"/>
    <w:rsid w:val="083D6A7F"/>
    <w:rsid w:val="08EF4FB5"/>
    <w:rsid w:val="09313B7D"/>
    <w:rsid w:val="0C5F685D"/>
    <w:rsid w:val="0CCB6ADE"/>
    <w:rsid w:val="0E4A266A"/>
    <w:rsid w:val="0F1A6F76"/>
    <w:rsid w:val="10872661"/>
    <w:rsid w:val="11D22683"/>
    <w:rsid w:val="11D8696F"/>
    <w:rsid w:val="120C33EF"/>
    <w:rsid w:val="125F0D55"/>
    <w:rsid w:val="13A34B8B"/>
    <w:rsid w:val="15237183"/>
    <w:rsid w:val="1753361B"/>
    <w:rsid w:val="18F312ED"/>
    <w:rsid w:val="195622C3"/>
    <w:rsid w:val="1B544376"/>
    <w:rsid w:val="1B583D8E"/>
    <w:rsid w:val="1B914840"/>
    <w:rsid w:val="1B9B2757"/>
    <w:rsid w:val="1C9A7421"/>
    <w:rsid w:val="1D7B4303"/>
    <w:rsid w:val="1DBC0875"/>
    <w:rsid w:val="1E6C6CDE"/>
    <w:rsid w:val="1F97332D"/>
    <w:rsid w:val="1F9F32CA"/>
    <w:rsid w:val="1FF46854"/>
    <w:rsid w:val="22806E37"/>
    <w:rsid w:val="22CB1E9F"/>
    <w:rsid w:val="244463D3"/>
    <w:rsid w:val="249424FC"/>
    <w:rsid w:val="249C17AA"/>
    <w:rsid w:val="24AD2F95"/>
    <w:rsid w:val="250A1800"/>
    <w:rsid w:val="268201B7"/>
    <w:rsid w:val="27106F98"/>
    <w:rsid w:val="28F2772E"/>
    <w:rsid w:val="2B585F6F"/>
    <w:rsid w:val="2BBD7FCC"/>
    <w:rsid w:val="2D6D36C5"/>
    <w:rsid w:val="2DE671E3"/>
    <w:rsid w:val="30BD0622"/>
    <w:rsid w:val="34C37EFA"/>
    <w:rsid w:val="34EE12D1"/>
    <w:rsid w:val="353A4937"/>
    <w:rsid w:val="366907BD"/>
    <w:rsid w:val="370074BA"/>
    <w:rsid w:val="3765726E"/>
    <w:rsid w:val="385059E9"/>
    <w:rsid w:val="38622EB6"/>
    <w:rsid w:val="3AD61AC7"/>
    <w:rsid w:val="3B497682"/>
    <w:rsid w:val="3C795122"/>
    <w:rsid w:val="3C885086"/>
    <w:rsid w:val="3CF57B2F"/>
    <w:rsid w:val="3D200C00"/>
    <w:rsid w:val="3F9376D1"/>
    <w:rsid w:val="3FE61DE6"/>
    <w:rsid w:val="4035210C"/>
    <w:rsid w:val="40B16BBF"/>
    <w:rsid w:val="4154052C"/>
    <w:rsid w:val="41823891"/>
    <w:rsid w:val="419324D3"/>
    <w:rsid w:val="435D4F0A"/>
    <w:rsid w:val="43F06DB6"/>
    <w:rsid w:val="448E4959"/>
    <w:rsid w:val="45DE30BD"/>
    <w:rsid w:val="48A66534"/>
    <w:rsid w:val="4A036D84"/>
    <w:rsid w:val="4A6242BC"/>
    <w:rsid w:val="4A8B4566"/>
    <w:rsid w:val="4AEB0336"/>
    <w:rsid w:val="4B11552C"/>
    <w:rsid w:val="4C112607"/>
    <w:rsid w:val="4CB575A1"/>
    <w:rsid w:val="4CCF22AA"/>
    <w:rsid w:val="4D4E7B83"/>
    <w:rsid w:val="510E518A"/>
    <w:rsid w:val="5139564B"/>
    <w:rsid w:val="513F137A"/>
    <w:rsid w:val="525941F7"/>
    <w:rsid w:val="52934B86"/>
    <w:rsid w:val="52F205E6"/>
    <w:rsid w:val="532760A3"/>
    <w:rsid w:val="55383F4C"/>
    <w:rsid w:val="555B2295"/>
    <w:rsid w:val="55DC3184"/>
    <w:rsid w:val="56501A49"/>
    <w:rsid w:val="56645227"/>
    <w:rsid w:val="57F466EE"/>
    <w:rsid w:val="58421770"/>
    <w:rsid w:val="59181D49"/>
    <w:rsid w:val="598E6FB2"/>
    <w:rsid w:val="59CC35DF"/>
    <w:rsid w:val="5A3B1667"/>
    <w:rsid w:val="5BDB69B9"/>
    <w:rsid w:val="5C3D2493"/>
    <w:rsid w:val="5C613F77"/>
    <w:rsid w:val="5DD16B64"/>
    <w:rsid w:val="5EAD43D0"/>
    <w:rsid w:val="5F53343B"/>
    <w:rsid w:val="5F5D27D6"/>
    <w:rsid w:val="60511F54"/>
    <w:rsid w:val="61746E3B"/>
    <w:rsid w:val="618D744E"/>
    <w:rsid w:val="61A62889"/>
    <w:rsid w:val="624D0F7B"/>
    <w:rsid w:val="652E509F"/>
    <w:rsid w:val="65671D56"/>
    <w:rsid w:val="65FE2AFA"/>
    <w:rsid w:val="66435469"/>
    <w:rsid w:val="669D5B89"/>
    <w:rsid w:val="69F726DB"/>
    <w:rsid w:val="6C2D6740"/>
    <w:rsid w:val="6D0907C7"/>
    <w:rsid w:val="6D6A6D0D"/>
    <w:rsid w:val="6E3D4575"/>
    <w:rsid w:val="6E4C7135"/>
    <w:rsid w:val="6F984159"/>
    <w:rsid w:val="6FFB4968"/>
    <w:rsid w:val="716F5EFA"/>
    <w:rsid w:val="7197361C"/>
    <w:rsid w:val="75DA08FB"/>
    <w:rsid w:val="7613636D"/>
    <w:rsid w:val="78520C1D"/>
    <w:rsid w:val="78764E44"/>
    <w:rsid w:val="78C26BC4"/>
    <w:rsid w:val="7A5D6CFD"/>
    <w:rsid w:val="7AF92D08"/>
    <w:rsid w:val="7B385303"/>
    <w:rsid w:val="7CE51D37"/>
    <w:rsid w:val="7D3361C3"/>
    <w:rsid w:val="7D5E60B5"/>
    <w:rsid w:val="7FC56039"/>
    <w:rsid w:val="7FC6370E"/>
    <w:rsid w:val="7FCF15FE"/>
    <w:rsid w:val="7FF8479F"/>
    <w:rsid w:val="8EDF990C"/>
    <w:rsid w:val="C8FE4D3C"/>
    <w:rsid w:val="D6FF9C56"/>
    <w:rsid w:val="E72F26E7"/>
    <w:rsid w:val="F6E18003"/>
    <w:rsid w:val="FD7FC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99"/>
    <w:pPr>
      <w:keepNext/>
      <w:keepLines/>
      <w:widowControl/>
      <w:adjustRightInd w:val="0"/>
      <w:snapToGrid w:val="0"/>
      <w:spacing w:before="280" w:after="290" w:line="376" w:lineRule="auto"/>
      <w:jc w:val="left"/>
      <w:outlineLvl w:val="3"/>
    </w:pPr>
    <w:rPr>
      <w:rFonts w:ascii="Cambria" w:hAnsi="Cambria" w:eastAsia="宋体" w:cs="Times New Roman"/>
      <w:b/>
      <w:bCs/>
      <w:kern w:val="0"/>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widowControl w:val="0"/>
      <w:spacing w:after="120"/>
      <w:ind w:left="420" w:leftChars="200"/>
      <w:jc w:val="both"/>
    </w:pPr>
    <w:rPr>
      <w:rFonts w:ascii="Times New Roman" w:hAnsi="Times New Roman"/>
      <w:szCs w:val="20"/>
    </w:rPr>
  </w:style>
  <w:style w:type="paragraph" w:styleId="5">
    <w:name w:val="Body Text"/>
    <w:basedOn w:val="1"/>
    <w:qFormat/>
    <w:uiPriority w:val="1"/>
    <w:rPr>
      <w:rFonts w:ascii="微软雅黑" w:hAnsi="微软雅黑" w:eastAsia="微软雅黑" w:cs="微软雅黑"/>
      <w:sz w:val="38"/>
      <w:szCs w:val="38"/>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Table Paragraph"/>
    <w:basedOn w:val="1"/>
    <w:qFormat/>
    <w:uiPriority w:val="1"/>
    <w:pPr>
      <w:ind w:left="112"/>
    </w:pPr>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3452</Words>
  <Characters>3542</Characters>
  <Lines>0</Lines>
  <Paragraphs>0</Paragraphs>
  <TotalTime>3</TotalTime>
  <ScaleCrop>false</ScaleCrop>
  <LinksUpToDate>false</LinksUpToDate>
  <CharactersWithSpaces>3562</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2021-07-24T17:17:00Z</dcterms:created>
  <dc:creator>Administrator</dc:creator>
  <cp:lastModifiedBy>uos</cp:lastModifiedBy>
  <cp:lastPrinted>2021-12-17T19:49:00Z</cp:lastPrinted>
  <dcterms:modified xsi:type="dcterms:W3CDTF">2021-12-22T14:44:54Z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014145CF2030401FBC85669D899E2F31</vt:lpwstr>
  </property>
</Properties>
</file>