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 xml:space="preserve">附件2 </w:t>
      </w:r>
      <w:r>
        <w:rPr>
          <w:rFonts w:ascii="黑体" w:hAnsi="黑体" w:eastAsia="黑体"/>
          <w:sz w:val="32"/>
          <w:szCs w:val="32"/>
        </w:rPr>
        <w:t xml:space="preserve"> </w:t>
      </w:r>
    </w:p>
    <w:p>
      <w:pPr>
        <w:jc w:val="right"/>
        <w:rPr>
          <w:rFonts w:ascii="仿宋" w:hAnsi="仿宋" w:eastAsia="仿宋"/>
          <w:sz w:val="32"/>
          <w:szCs w:val="32"/>
        </w:rPr>
      </w:pPr>
      <w:r>
        <w:rPr>
          <w:rFonts w:hint="eastAsia" w:ascii="仿宋" w:hAnsi="仿宋" w:eastAsia="仿宋"/>
          <w:sz w:val="32"/>
          <w:szCs w:val="32"/>
        </w:rPr>
        <w:t>国科办区</w:t>
      </w:r>
      <w:r>
        <w:rPr>
          <w:rFonts w:ascii="Times New Roman" w:hAnsi="Times New Roman" w:eastAsia="仿宋" w:cs="Times New Roman"/>
          <w:sz w:val="32"/>
          <w:szCs w:val="32"/>
        </w:rPr>
        <w:t>〔2021〕120</w:t>
      </w:r>
      <w:r>
        <w:rPr>
          <w:rFonts w:hint="eastAsia" w:ascii="仿宋" w:hAnsi="仿宋" w:eastAsia="仿宋"/>
          <w:sz w:val="32"/>
          <w:szCs w:val="32"/>
        </w:rPr>
        <w:t>号</w:t>
      </w:r>
    </w:p>
    <w:p>
      <w:pPr>
        <w:jc w:val="right"/>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科技部办公厅</w:t>
      </w:r>
      <w:r>
        <w:rPr>
          <w:rFonts w:ascii="黑体" w:hAnsi="黑体" w:eastAsia="黑体"/>
          <w:sz w:val="44"/>
          <w:szCs w:val="44"/>
        </w:rPr>
        <w:t xml:space="preserve">  财政部办公厅关于研究开发机构和高等院校报送</w:t>
      </w:r>
      <w:r>
        <w:rPr>
          <w:rFonts w:ascii="Times New Roman" w:hAnsi="Times New Roman" w:eastAsia="仿宋" w:cs="Times New Roman"/>
          <w:sz w:val="44"/>
          <w:szCs w:val="44"/>
        </w:rPr>
        <w:t>2020</w:t>
      </w:r>
      <w:r>
        <w:rPr>
          <w:rFonts w:ascii="黑体" w:hAnsi="黑体" w:eastAsia="黑体"/>
          <w:sz w:val="44"/>
          <w:szCs w:val="44"/>
        </w:rPr>
        <w:t>年度科技成果转化年度报告工作有关事项的通知</w:t>
      </w:r>
    </w:p>
    <w:p>
      <w:pPr>
        <w:jc w:val="center"/>
        <w:rPr>
          <w:rFonts w:ascii="黑体" w:hAnsi="黑体" w:eastAsia="黑体"/>
          <w:sz w:val="44"/>
          <w:szCs w:val="44"/>
        </w:rPr>
      </w:pPr>
    </w:p>
    <w:p>
      <w:pPr>
        <w:jc w:val="left"/>
        <w:rPr>
          <w:rFonts w:ascii="仿宋" w:hAnsi="仿宋" w:eastAsia="仿宋"/>
          <w:sz w:val="32"/>
          <w:szCs w:val="32"/>
        </w:rPr>
      </w:pPr>
      <w:r>
        <w:rPr>
          <w:rFonts w:hint="eastAsia" w:ascii="仿宋" w:hAnsi="仿宋" w:eastAsia="仿宋"/>
          <w:sz w:val="32"/>
          <w:szCs w:val="32"/>
        </w:rPr>
        <w:t>各省、自治区、直辖市、计划单列市科技厅（委、局）、财政厅（局），新疆生产建设兵团科技局、财务局，国务院有关部门、直属机构办公厅（室），各有关单位：</w:t>
      </w:r>
    </w:p>
    <w:p>
      <w:pPr>
        <w:jc w:val="left"/>
        <w:rPr>
          <w:rFonts w:ascii="仿宋" w:hAnsi="仿宋" w:eastAsia="仿宋"/>
          <w:sz w:val="32"/>
          <w:szCs w:val="32"/>
        </w:rPr>
      </w:pPr>
      <w:r>
        <w:rPr>
          <w:rFonts w:hint="eastAsia" w:ascii="仿宋" w:hAnsi="仿宋" w:eastAsia="仿宋"/>
          <w:sz w:val="32"/>
          <w:szCs w:val="32"/>
        </w:rPr>
        <w:t>　　为贯彻落实党的十九大精神，实施创新驱动发展战略，根据《中华人民共和国促进科技成果转化法》《国务院关于印发实施〈中华人民共和国促进科技成果转化法〉若干规定的通知》（国发</w:t>
      </w:r>
      <w:r>
        <w:rPr>
          <w:rFonts w:hint="eastAsia" w:ascii="Times New Roman" w:hAnsi="Times New Roman" w:eastAsia="仿宋" w:cs="Times New Roman"/>
          <w:sz w:val="32"/>
          <w:szCs w:val="32"/>
        </w:rPr>
        <w:t>〔</w:t>
      </w:r>
      <w:r>
        <w:rPr>
          <w:rFonts w:ascii="Times New Roman" w:hAnsi="Times New Roman" w:eastAsia="仿宋" w:cs="Times New Roman"/>
          <w:sz w:val="32"/>
          <w:szCs w:val="32"/>
        </w:rPr>
        <w:t>2016〕16</w:t>
      </w:r>
      <w:r>
        <w:rPr>
          <w:rFonts w:ascii="仿宋" w:hAnsi="仿宋" w:eastAsia="仿宋"/>
          <w:sz w:val="32"/>
          <w:szCs w:val="32"/>
        </w:rPr>
        <w:t>号）的要求，落实研究开发机构、高等院校科技成果转化自主权，现就开展</w:t>
      </w:r>
      <w:r>
        <w:rPr>
          <w:rFonts w:ascii="Times New Roman" w:hAnsi="Times New Roman" w:eastAsia="仿宋" w:cs="Times New Roman"/>
          <w:sz w:val="32"/>
          <w:szCs w:val="32"/>
        </w:rPr>
        <w:t>2020</w:t>
      </w:r>
      <w:r>
        <w:rPr>
          <w:rFonts w:ascii="仿宋" w:hAnsi="仿宋" w:eastAsia="仿宋"/>
          <w:sz w:val="32"/>
          <w:szCs w:val="32"/>
        </w:rPr>
        <w:t>年度科技成果转化年度报告（以下简称年度报告）报送工作有关事项通知如下。</w:t>
      </w:r>
    </w:p>
    <w:p>
      <w:pPr>
        <w:jc w:val="left"/>
        <w:rPr>
          <w:rFonts w:ascii="黑体" w:hAnsi="黑体" w:eastAsia="黑体"/>
          <w:sz w:val="32"/>
          <w:szCs w:val="32"/>
        </w:rPr>
      </w:pPr>
      <w:r>
        <w:rPr>
          <w:rFonts w:hint="eastAsia" w:ascii="黑体" w:hAnsi="黑体" w:eastAsia="黑体"/>
          <w:sz w:val="32"/>
          <w:szCs w:val="32"/>
        </w:rPr>
        <w:t>　　一、报告主体</w:t>
      </w:r>
      <w:r>
        <w:rPr>
          <w:rFonts w:ascii="黑体" w:hAnsi="黑体" w:eastAsia="黑体"/>
          <w:sz w:val="32"/>
          <w:szCs w:val="32"/>
        </w:rPr>
        <w:t xml:space="preserve"> </w:t>
      </w:r>
    </w:p>
    <w:p>
      <w:pPr>
        <w:jc w:val="left"/>
        <w:rPr>
          <w:rFonts w:ascii="仿宋" w:hAnsi="仿宋" w:eastAsia="仿宋"/>
          <w:sz w:val="32"/>
          <w:szCs w:val="32"/>
        </w:rPr>
      </w:pPr>
      <w:r>
        <w:rPr>
          <w:rFonts w:hint="eastAsia" w:ascii="仿宋" w:hAnsi="仿宋" w:eastAsia="仿宋"/>
          <w:sz w:val="32"/>
          <w:szCs w:val="32"/>
        </w:rPr>
        <w:t>　　国家设立的，按照《事业单位登记管理暂行条例》完成登记，取得事业单位法人资格的研究开发机构和公办普通高等学校，应按照规定格式报送本单位年度报告。</w:t>
      </w:r>
    </w:p>
    <w:p>
      <w:pPr>
        <w:jc w:val="left"/>
        <w:rPr>
          <w:rFonts w:ascii="黑体" w:hAnsi="黑体" w:eastAsia="黑体"/>
          <w:sz w:val="32"/>
          <w:szCs w:val="32"/>
        </w:rPr>
      </w:pPr>
      <w:r>
        <w:rPr>
          <w:rFonts w:hint="eastAsia" w:ascii="黑体" w:hAnsi="黑体" w:eastAsia="黑体"/>
          <w:sz w:val="32"/>
          <w:szCs w:val="32"/>
        </w:rPr>
        <w:t>　　二、报告范围</w:t>
      </w:r>
      <w:r>
        <w:rPr>
          <w:rFonts w:ascii="黑体" w:hAnsi="黑体" w:eastAsia="黑体"/>
          <w:sz w:val="32"/>
          <w:szCs w:val="32"/>
        </w:rPr>
        <w:t xml:space="preserve"> </w:t>
      </w:r>
    </w:p>
    <w:p>
      <w:pPr>
        <w:jc w:val="left"/>
        <w:rPr>
          <w:rFonts w:ascii="仿宋" w:hAnsi="仿宋" w:eastAsia="仿宋"/>
          <w:sz w:val="32"/>
          <w:szCs w:val="32"/>
        </w:rPr>
      </w:pPr>
      <w:r>
        <w:rPr>
          <w:rFonts w:hint="eastAsia" w:ascii="仿宋" w:hAnsi="仿宋" w:eastAsia="仿宋"/>
          <w:sz w:val="32"/>
          <w:szCs w:val="32"/>
        </w:rPr>
        <w:t>　　开展年度报告的单位范围包括：</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1. </w:t>
      </w:r>
      <w:r>
        <w:rPr>
          <w:rFonts w:ascii="仿宋" w:hAnsi="仿宋" w:eastAsia="仿宋"/>
          <w:sz w:val="32"/>
          <w:szCs w:val="32"/>
        </w:rPr>
        <w:t>中央级事业单位。教育部所属高等院校、中科院所属研究所（院）、国务院其他相关部门、直属单位所属研究开发机构或高等院校中有科技成果转化活动的，均要报告。</w:t>
      </w:r>
    </w:p>
    <w:p>
      <w:pPr>
        <w:jc w:val="left"/>
        <w:rPr>
          <w:rFonts w:ascii="仿宋" w:hAnsi="仿宋" w:eastAsia="仿宋"/>
          <w:sz w:val="32"/>
          <w:szCs w:val="32"/>
        </w:rPr>
      </w:pPr>
      <w:r>
        <w:rPr>
          <w:rFonts w:hint="eastAsia" w:ascii="仿宋" w:hAnsi="仿宋" w:eastAsia="仿宋"/>
          <w:sz w:val="32"/>
          <w:szCs w:val="32"/>
        </w:rPr>
        <w:t>　</w:t>
      </w:r>
      <w:r>
        <w:rPr>
          <w:rFonts w:hint="eastAsia" w:ascii="Times New Roman" w:hAnsi="Times New Roman" w:eastAsia="仿宋" w:cs="Times New Roman"/>
          <w:sz w:val="32"/>
          <w:szCs w:val="32"/>
        </w:rPr>
        <w:t>　</w:t>
      </w:r>
      <w:r>
        <w:rPr>
          <w:rFonts w:ascii="Times New Roman" w:hAnsi="Times New Roman" w:eastAsia="仿宋" w:cs="Times New Roman"/>
          <w:sz w:val="32"/>
          <w:szCs w:val="32"/>
        </w:rPr>
        <w:t xml:space="preserve">2. </w:t>
      </w:r>
      <w:r>
        <w:rPr>
          <w:rFonts w:ascii="仿宋" w:hAnsi="仿宋" w:eastAsia="仿宋"/>
          <w:sz w:val="32"/>
          <w:szCs w:val="32"/>
        </w:rPr>
        <w:t>地方研究开发机构、高等院校中有科技成果转化活动的，均要报告。</w:t>
      </w:r>
    </w:p>
    <w:p>
      <w:pPr>
        <w:jc w:val="left"/>
        <w:rPr>
          <w:rFonts w:ascii="黑体" w:hAnsi="黑体" w:eastAsia="黑体"/>
          <w:sz w:val="32"/>
          <w:szCs w:val="32"/>
        </w:rPr>
      </w:pPr>
      <w:r>
        <w:rPr>
          <w:rFonts w:hint="eastAsia" w:ascii="黑体" w:hAnsi="黑体" w:eastAsia="黑体"/>
          <w:sz w:val="32"/>
          <w:szCs w:val="32"/>
        </w:rPr>
        <w:t>　　三、报告内容</w:t>
      </w:r>
      <w:r>
        <w:rPr>
          <w:rFonts w:ascii="黑体" w:hAnsi="黑体" w:eastAsia="黑体"/>
          <w:sz w:val="32"/>
          <w:szCs w:val="32"/>
        </w:rPr>
        <w:t xml:space="preserve"> </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1. </w:t>
      </w:r>
      <w:r>
        <w:rPr>
          <w:rFonts w:ascii="仿宋" w:hAnsi="仿宋" w:eastAsia="仿宋"/>
          <w:sz w:val="32"/>
          <w:szCs w:val="32"/>
        </w:rPr>
        <w:t>本单位</w:t>
      </w:r>
      <w:r>
        <w:rPr>
          <w:rFonts w:ascii="Times New Roman" w:hAnsi="Times New Roman" w:eastAsia="仿宋" w:cs="Times New Roman"/>
          <w:sz w:val="32"/>
          <w:szCs w:val="32"/>
        </w:rPr>
        <w:t>2020</w:t>
      </w:r>
      <w:r>
        <w:rPr>
          <w:rFonts w:ascii="仿宋" w:hAnsi="仿宋" w:eastAsia="仿宋"/>
          <w:sz w:val="32"/>
          <w:szCs w:val="32"/>
        </w:rPr>
        <w:t>年度在科技成果转化方面开展的工作，取得的总体成效、主要经验和面临的问题。</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2. </w:t>
      </w:r>
      <w:r>
        <w:rPr>
          <w:rFonts w:ascii="仿宋" w:hAnsi="仿宋" w:eastAsia="仿宋"/>
          <w:sz w:val="32"/>
          <w:szCs w:val="32"/>
        </w:rPr>
        <w:t>本单位依法取得的科技成果数量及类型、来源情况。</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3. </w:t>
      </w:r>
      <w:r>
        <w:rPr>
          <w:rFonts w:ascii="仿宋" w:hAnsi="仿宋" w:eastAsia="仿宋"/>
          <w:sz w:val="32"/>
          <w:szCs w:val="32"/>
        </w:rPr>
        <w:t>本单位科技成果以转让、许可和作价投资方式实施转化的情况。</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4. </w:t>
      </w:r>
      <w:r>
        <w:rPr>
          <w:rFonts w:ascii="仿宋" w:hAnsi="仿宋" w:eastAsia="仿宋"/>
          <w:sz w:val="32"/>
          <w:szCs w:val="32"/>
        </w:rPr>
        <w:t>本单位推进产学研合作实施科技成果转化情况，包括自建、共建研究开发机构、技术转移机构、科技成果转化服务平台情况，签订技术开发合同、技术咨询合同、技术服务合同情况，人才培养和人员流动情况等。</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5. </w:t>
      </w:r>
      <w:r>
        <w:rPr>
          <w:rFonts w:ascii="仿宋" w:hAnsi="仿宋" w:eastAsia="仿宋"/>
          <w:sz w:val="32"/>
          <w:szCs w:val="32"/>
        </w:rPr>
        <w:t>科技成果转化绩效和奖惩情况，包括科技成果转化取得收入的分配情况，对科技成果转化人员的奖励、报酬和股权奖励纳税情况等。</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6. </w:t>
      </w:r>
      <w:r>
        <w:rPr>
          <w:rFonts w:ascii="仿宋" w:hAnsi="仿宋" w:eastAsia="仿宋"/>
          <w:sz w:val="32"/>
          <w:szCs w:val="32"/>
        </w:rPr>
        <w:t>其他需要报告的情况及附件，包括科技成果转化政策落实情况、科技成果转化项目清单等。</w:t>
      </w:r>
    </w:p>
    <w:p>
      <w:pPr>
        <w:jc w:val="left"/>
        <w:rPr>
          <w:rFonts w:ascii="仿宋" w:hAnsi="仿宋" w:eastAsia="仿宋"/>
          <w:sz w:val="32"/>
          <w:szCs w:val="32"/>
        </w:rPr>
      </w:pPr>
      <w:r>
        <w:rPr>
          <w:rFonts w:hint="eastAsia" w:ascii="黑体" w:hAnsi="黑体" w:eastAsia="黑体"/>
          <w:sz w:val="32"/>
          <w:szCs w:val="32"/>
        </w:rPr>
        <w:t>　　四、报告程序</w:t>
      </w:r>
      <w:r>
        <w:rPr>
          <w:rFonts w:ascii="黑体" w:hAnsi="黑体" w:eastAsia="黑体"/>
          <w:sz w:val="32"/>
          <w:szCs w:val="32"/>
        </w:rPr>
        <w:t xml:space="preserve"> </w:t>
      </w:r>
    </w:p>
    <w:p>
      <w:pPr>
        <w:jc w:val="left"/>
        <w:rPr>
          <w:rFonts w:ascii="仿宋" w:hAnsi="仿宋" w:eastAsia="仿宋"/>
          <w:sz w:val="32"/>
          <w:szCs w:val="32"/>
        </w:rPr>
      </w:pPr>
      <w:r>
        <w:rPr>
          <w:rFonts w:hint="eastAsia" w:ascii="仿宋" w:hAnsi="仿宋" w:eastAsia="仿宋"/>
          <w:sz w:val="32"/>
          <w:szCs w:val="32"/>
        </w:rPr>
        <w:t>　　各主管部门、研究开发机构和高等院校登录网站开展年度报告填报工作，网址：</w:t>
      </w:r>
      <w:r>
        <w:rPr>
          <w:rFonts w:ascii="Times New Roman" w:hAnsi="Times New Roman" w:eastAsia="仿宋" w:cs="Times New Roman"/>
          <w:sz w:val="32"/>
          <w:szCs w:val="32"/>
        </w:rPr>
        <w:t>https://</w:t>
      </w:r>
      <w:r>
        <w:rPr>
          <w:rFonts w:ascii="Times New Roman" w:hAnsi="Times New Roman" w:eastAsia="仿宋" w:cs="Times New Roman"/>
          <w:color w:val="000000"/>
          <w:sz w:val="32"/>
          <w:szCs w:val="32"/>
        </w:rPr>
        <w:t>cgzhndbg</w:t>
      </w:r>
      <w:r>
        <w:rPr>
          <w:rFonts w:ascii="Times New Roman" w:hAnsi="Times New Roman" w:eastAsia="仿宋" w:cs="Times New Roman"/>
          <w:sz w:val="32"/>
          <w:szCs w:val="32"/>
        </w:rPr>
        <w:t>.</w:t>
      </w:r>
      <w:r>
        <w:rPr>
          <w:rFonts w:ascii="Times New Roman" w:hAnsi="Times New Roman" w:eastAsia="仿宋" w:cs="Times New Roman"/>
          <w:color w:val="000000"/>
          <w:sz w:val="32"/>
          <w:szCs w:val="32"/>
        </w:rPr>
        <w:t>istic</w:t>
      </w:r>
      <w:r>
        <w:rPr>
          <w:rFonts w:ascii="Times New Roman" w:hAnsi="Times New Roman" w:eastAsia="仿宋" w:cs="Times New Roman"/>
          <w:sz w:val="32"/>
          <w:szCs w:val="32"/>
        </w:rPr>
        <w:t>.ac.cn。</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1. </w:t>
      </w:r>
      <w:r>
        <w:rPr>
          <w:rFonts w:ascii="仿宋" w:hAnsi="仿宋" w:eastAsia="仿宋"/>
          <w:sz w:val="32"/>
          <w:szCs w:val="32"/>
        </w:rPr>
        <w:t>各主管部门使用本部门账号登录系统，并请更新年度报告工作主要联系人基本信息。</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2. </w:t>
      </w:r>
      <w:r>
        <w:rPr>
          <w:rFonts w:ascii="仿宋" w:hAnsi="仿宋" w:eastAsia="仿宋"/>
          <w:sz w:val="32"/>
          <w:szCs w:val="32"/>
        </w:rPr>
        <w:t>各主管部门提供新增或变更的符合报送年度报告条件的研究开发机构和高等院校单位名单。教育部、中科院、国务院其他相关部门和直属单位负责提供所属全部新增或变更的有科技成果转化活动的研究开发机构和高等院校单位名单，各地方科技管理部门负责提供本地方全部新增或变更的有科技成果转化活动的研究开发机构和高等院校单位名单。相关名单请于</w:t>
      </w:r>
      <w:r>
        <w:rPr>
          <w:rFonts w:ascii="Times New Roman" w:hAnsi="Times New Roman" w:eastAsia="仿宋" w:cs="Times New Roman"/>
          <w:sz w:val="32"/>
          <w:szCs w:val="32"/>
        </w:rPr>
        <w:t>2021</w:t>
      </w:r>
      <w:r>
        <w:rPr>
          <w:rFonts w:ascii="仿宋" w:hAnsi="仿宋" w:eastAsia="仿宋"/>
          <w:sz w:val="32"/>
          <w:szCs w:val="32"/>
        </w:rPr>
        <w:t>年</w:t>
      </w:r>
      <w:r>
        <w:rPr>
          <w:rFonts w:ascii="Times New Roman" w:hAnsi="Times New Roman" w:eastAsia="仿宋" w:cs="Times New Roman"/>
          <w:sz w:val="32"/>
          <w:szCs w:val="32"/>
        </w:rPr>
        <w:t>10</w:t>
      </w:r>
      <w:r>
        <w:rPr>
          <w:rFonts w:ascii="仿宋" w:hAnsi="仿宋" w:eastAsia="仿宋"/>
          <w:sz w:val="32"/>
          <w:szCs w:val="32"/>
        </w:rPr>
        <w:t>月</w:t>
      </w:r>
      <w:r>
        <w:rPr>
          <w:rFonts w:ascii="Times New Roman" w:hAnsi="Times New Roman" w:eastAsia="仿宋" w:cs="Times New Roman"/>
          <w:sz w:val="32"/>
          <w:szCs w:val="32"/>
        </w:rPr>
        <w:t>8</w:t>
      </w:r>
      <w:r>
        <w:rPr>
          <w:rFonts w:ascii="仿宋" w:hAnsi="仿宋" w:eastAsia="仿宋"/>
          <w:sz w:val="32"/>
          <w:szCs w:val="32"/>
        </w:rPr>
        <w:t>日前报送科技部成果转化与区域创新司（报送方式见附件</w:t>
      </w:r>
      <w:r>
        <w:rPr>
          <w:rFonts w:ascii="Times New Roman" w:hAnsi="Times New Roman" w:eastAsia="仿宋" w:cs="Times New Roman"/>
          <w:sz w:val="32"/>
          <w:szCs w:val="32"/>
        </w:rPr>
        <w:t>2</w:t>
      </w:r>
      <w:r>
        <w:rPr>
          <w:rFonts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3. </w:t>
      </w:r>
      <w:r>
        <w:rPr>
          <w:rFonts w:ascii="仿宋" w:hAnsi="仿宋" w:eastAsia="仿宋"/>
          <w:color w:val="000000"/>
          <w:sz w:val="32"/>
          <w:szCs w:val="32"/>
        </w:rPr>
        <w:t>各</w:t>
      </w:r>
      <w:r>
        <w:rPr>
          <w:rFonts w:ascii="仿宋" w:hAnsi="仿宋" w:eastAsia="仿宋"/>
          <w:sz w:val="32"/>
          <w:szCs w:val="32"/>
        </w:rPr>
        <w:t>研究开发机构、高等院校请于</w:t>
      </w:r>
      <w:r>
        <w:rPr>
          <w:rFonts w:ascii="Times New Roman" w:hAnsi="Times New Roman" w:eastAsia="仿宋" w:cs="Times New Roman"/>
          <w:sz w:val="32"/>
          <w:szCs w:val="32"/>
        </w:rPr>
        <w:t>2021</w:t>
      </w:r>
      <w:r>
        <w:rPr>
          <w:rFonts w:ascii="仿宋" w:hAnsi="仿宋" w:eastAsia="仿宋"/>
          <w:sz w:val="32"/>
          <w:szCs w:val="32"/>
        </w:rPr>
        <w:t>年</w:t>
      </w:r>
      <w:r>
        <w:rPr>
          <w:rFonts w:ascii="Times New Roman" w:hAnsi="Times New Roman" w:eastAsia="仿宋" w:cs="Times New Roman"/>
          <w:sz w:val="32"/>
          <w:szCs w:val="32"/>
        </w:rPr>
        <w:t>10</w:t>
      </w:r>
      <w:r>
        <w:rPr>
          <w:rFonts w:ascii="仿宋" w:hAnsi="仿宋" w:eastAsia="仿宋"/>
          <w:sz w:val="32"/>
          <w:szCs w:val="32"/>
        </w:rPr>
        <w:t>月</w:t>
      </w:r>
      <w:r>
        <w:rPr>
          <w:rFonts w:ascii="Times New Roman" w:hAnsi="Times New Roman" w:eastAsia="仿宋" w:cs="Times New Roman"/>
          <w:sz w:val="32"/>
          <w:szCs w:val="32"/>
        </w:rPr>
        <w:t>8</w:t>
      </w:r>
      <w:r>
        <w:rPr>
          <w:rFonts w:ascii="仿宋" w:hAnsi="仿宋" w:eastAsia="仿宋"/>
          <w:sz w:val="32"/>
          <w:szCs w:val="32"/>
        </w:rPr>
        <w:t>日后</w:t>
      </w:r>
      <w:r>
        <w:rPr>
          <w:rFonts w:ascii="仿宋" w:hAnsi="仿宋" w:eastAsia="仿宋"/>
          <w:color w:val="000000"/>
          <w:sz w:val="32"/>
          <w:szCs w:val="32"/>
        </w:rPr>
        <w:t>登陆</w:t>
      </w:r>
      <w:r>
        <w:rPr>
          <w:rFonts w:ascii="仿宋" w:hAnsi="仿宋" w:eastAsia="仿宋"/>
          <w:sz w:val="32"/>
          <w:szCs w:val="32"/>
        </w:rPr>
        <w:t>填报网站，已注册单位以本单位统一社会信用代码或用户名登录系统进行填报，未注册单位经其主管部门提交名单后以本单位统一社会信用代码为邀请码注册填报。</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4. </w:t>
      </w:r>
      <w:r>
        <w:rPr>
          <w:rFonts w:ascii="仿宋" w:hAnsi="仿宋" w:eastAsia="仿宋"/>
          <w:color w:val="000000"/>
          <w:sz w:val="32"/>
          <w:szCs w:val="32"/>
        </w:rPr>
        <w:t>各</w:t>
      </w:r>
      <w:r>
        <w:rPr>
          <w:rFonts w:ascii="仿宋" w:hAnsi="仿宋" w:eastAsia="仿宋"/>
          <w:sz w:val="32"/>
          <w:szCs w:val="32"/>
        </w:rPr>
        <w:t>研究开发机构、高等院校请于</w:t>
      </w:r>
      <w:r>
        <w:rPr>
          <w:rFonts w:ascii="Times New Roman" w:hAnsi="Times New Roman" w:eastAsia="仿宋" w:cs="Times New Roman"/>
          <w:sz w:val="32"/>
          <w:szCs w:val="32"/>
        </w:rPr>
        <w:t>2021</w:t>
      </w:r>
      <w:r>
        <w:rPr>
          <w:rFonts w:ascii="仿宋" w:hAnsi="仿宋" w:eastAsia="仿宋"/>
          <w:sz w:val="32"/>
          <w:szCs w:val="32"/>
        </w:rPr>
        <w:t>年</w:t>
      </w:r>
      <w:r>
        <w:rPr>
          <w:rFonts w:ascii="Times New Roman" w:hAnsi="Times New Roman" w:eastAsia="仿宋" w:cs="Times New Roman"/>
          <w:sz w:val="32"/>
          <w:szCs w:val="32"/>
        </w:rPr>
        <w:t>11</w:t>
      </w:r>
      <w:r>
        <w:rPr>
          <w:rFonts w:ascii="仿宋" w:hAnsi="仿宋" w:eastAsia="仿宋"/>
          <w:sz w:val="32"/>
          <w:szCs w:val="32"/>
        </w:rPr>
        <w:t>月</w:t>
      </w:r>
      <w:r>
        <w:rPr>
          <w:rFonts w:ascii="Times New Roman" w:hAnsi="Times New Roman" w:eastAsia="仿宋" w:cs="Times New Roman"/>
          <w:sz w:val="32"/>
          <w:szCs w:val="32"/>
        </w:rPr>
        <w:t>8</w:t>
      </w:r>
      <w:r>
        <w:rPr>
          <w:rFonts w:ascii="仿宋" w:hAnsi="仿宋" w:eastAsia="仿宋"/>
          <w:sz w:val="32"/>
          <w:szCs w:val="32"/>
        </w:rPr>
        <w:t>日前完成本单位的年度报告网上填报工作。主管部门严格审核所属单位年度报告有关材料，对研究开发机构、高等院校全年科技成果转化情况进行信息汇总与监督检查。</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5. </w:t>
      </w:r>
      <w:r>
        <w:rPr>
          <w:rFonts w:ascii="仿宋" w:hAnsi="仿宋" w:eastAsia="仿宋"/>
          <w:sz w:val="32"/>
          <w:szCs w:val="32"/>
        </w:rPr>
        <w:t>中央各主管部门应按照填报系统给定模板梳理形成本部门科技成果转化年度总结报告，于</w:t>
      </w:r>
      <w:r>
        <w:rPr>
          <w:rFonts w:ascii="Times New Roman" w:hAnsi="Times New Roman" w:eastAsia="仿宋" w:cs="Times New Roman"/>
          <w:sz w:val="32"/>
          <w:szCs w:val="32"/>
        </w:rPr>
        <w:t>2021</w:t>
      </w:r>
      <w:r>
        <w:rPr>
          <w:rFonts w:ascii="仿宋" w:hAnsi="仿宋" w:eastAsia="仿宋"/>
          <w:sz w:val="32"/>
          <w:szCs w:val="32"/>
        </w:rPr>
        <w:t>年</w:t>
      </w:r>
      <w:r>
        <w:rPr>
          <w:rFonts w:ascii="Times New Roman" w:hAnsi="Times New Roman" w:eastAsia="仿宋" w:cs="Times New Roman"/>
          <w:sz w:val="32"/>
          <w:szCs w:val="32"/>
        </w:rPr>
        <w:t>11</w:t>
      </w:r>
      <w:r>
        <w:rPr>
          <w:rFonts w:ascii="仿宋" w:hAnsi="仿宋" w:eastAsia="仿宋"/>
          <w:sz w:val="32"/>
          <w:szCs w:val="32"/>
        </w:rPr>
        <w:t>月</w:t>
      </w:r>
      <w:r>
        <w:rPr>
          <w:rFonts w:ascii="Times New Roman" w:hAnsi="Times New Roman" w:eastAsia="仿宋" w:cs="Times New Roman"/>
          <w:sz w:val="32"/>
          <w:szCs w:val="32"/>
        </w:rPr>
        <w:t>30</w:t>
      </w:r>
      <w:r>
        <w:rPr>
          <w:rFonts w:ascii="仿宋" w:hAnsi="仿宋" w:eastAsia="仿宋"/>
          <w:sz w:val="32"/>
          <w:szCs w:val="32"/>
        </w:rPr>
        <w:t>日前完成网上提交，并将填报系统生成的本部门科技成果转化年度总结报告（</w:t>
      </w:r>
      <w:r>
        <w:rPr>
          <w:rFonts w:ascii="仿宋" w:hAnsi="仿宋" w:eastAsia="仿宋"/>
          <w:color w:val="000000"/>
          <w:sz w:val="32"/>
          <w:szCs w:val="32"/>
        </w:rPr>
        <w:t>附</w:t>
      </w:r>
      <w:r>
        <w:rPr>
          <w:rFonts w:ascii="仿宋" w:hAnsi="仿宋" w:eastAsia="仿宋"/>
          <w:sz w:val="32"/>
          <w:szCs w:val="32"/>
        </w:rPr>
        <w:t>所属单位年度报告目录）报送科技部成果与区域司、财政部科教文司。各地方科技、财政主管部门按照填报系统给定模板梳理形成本地方科技成果转化年度总结报告，于</w:t>
      </w:r>
      <w:r>
        <w:rPr>
          <w:rFonts w:ascii="Times New Roman" w:hAnsi="Times New Roman" w:eastAsia="仿宋" w:cs="Times New Roman"/>
          <w:sz w:val="32"/>
          <w:szCs w:val="32"/>
        </w:rPr>
        <w:t>2021</w:t>
      </w:r>
      <w:r>
        <w:rPr>
          <w:rFonts w:ascii="仿宋" w:hAnsi="仿宋" w:eastAsia="仿宋"/>
          <w:sz w:val="32"/>
          <w:szCs w:val="32"/>
        </w:rPr>
        <w:t>年</w:t>
      </w:r>
      <w:r>
        <w:rPr>
          <w:rFonts w:ascii="Times New Roman" w:hAnsi="Times New Roman" w:eastAsia="仿宋" w:cs="Times New Roman"/>
          <w:sz w:val="32"/>
          <w:szCs w:val="32"/>
        </w:rPr>
        <w:t>11</w:t>
      </w:r>
      <w:r>
        <w:rPr>
          <w:rFonts w:ascii="仿宋" w:hAnsi="仿宋" w:eastAsia="仿宋"/>
          <w:sz w:val="32"/>
          <w:szCs w:val="32"/>
        </w:rPr>
        <w:t>月</w:t>
      </w:r>
      <w:r>
        <w:rPr>
          <w:rFonts w:ascii="Times New Roman" w:hAnsi="Times New Roman" w:eastAsia="仿宋" w:cs="Times New Roman"/>
          <w:sz w:val="32"/>
          <w:szCs w:val="32"/>
        </w:rPr>
        <w:t>30</w:t>
      </w:r>
      <w:r>
        <w:rPr>
          <w:rFonts w:ascii="仿宋" w:hAnsi="仿宋" w:eastAsia="仿宋"/>
          <w:sz w:val="32"/>
          <w:szCs w:val="32"/>
        </w:rPr>
        <w:t>日前完成网上提交，并将本地方科技成果转化年度总结报告（</w:t>
      </w:r>
      <w:r>
        <w:rPr>
          <w:rFonts w:ascii="仿宋" w:hAnsi="仿宋" w:eastAsia="仿宋"/>
          <w:color w:val="000000"/>
          <w:sz w:val="32"/>
          <w:szCs w:val="32"/>
        </w:rPr>
        <w:t>附</w:t>
      </w:r>
      <w:r>
        <w:rPr>
          <w:rFonts w:ascii="仿宋" w:hAnsi="仿宋" w:eastAsia="仿宋"/>
          <w:sz w:val="32"/>
          <w:szCs w:val="32"/>
        </w:rPr>
        <w:t>所属单位年度报告目录）报送科技部成果与区域司、财政部科教文司。</w:t>
      </w:r>
    </w:p>
    <w:p>
      <w:pPr>
        <w:jc w:val="left"/>
        <w:rPr>
          <w:rFonts w:ascii="黑体" w:hAnsi="黑体" w:eastAsia="黑体"/>
          <w:sz w:val="32"/>
          <w:szCs w:val="32"/>
        </w:rPr>
      </w:pPr>
      <w:r>
        <w:rPr>
          <w:rFonts w:hint="eastAsia" w:ascii="黑体" w:hAnsi="黑体" w:eastAsia="黑体"/>
          <w:sz w:val="32"/>
          <w:szCs w:val="32"/>
        </w:rPr>
        <w:t>　　五、工作要求</w:t>
      </w:r>
      <w:r>
        <w:rPr>
          <w:rFonts w:ascii="黑体" w:hAnsi="黑体" w:eastAsia="黑体"/>
          <w:sz w:val="32"/>
          <w:szCs w:val="32"/>
        </w:rPr>
        <w:t xml:space="preserve"> </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1. </w:t>
      </w:r>
      <w:r>
        <w:rPr>
          <w:rFonts w:ascii="仿宋" w:hAnsi="仿宋" w:eastAsia="仿宋"/>
          <w:sz w:val="32"/>
          <w:szCs w:val="32"/>
        </w:rPr>
        <w:t>研究开发机构与高等院校应对年度报告的真实性负责，科技部、财政部将根据工作需要对年度报告进行抽查。</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2. </w:t>
      </w:r>
      <w:r>
        <w:rPr>
          <w:rFonts w:ascii="仿宋" w:hAnsi="仿宋" w:eastAsia="仿宋"/>
          <w:sz w:val="32"/>
          <w:szCs w:val="32"/>
        </w:rPr>
        <w:t>主管部门履行监督审查责任，加强信息监管与保密工作。各主管部门要督促所属单位完成年度报告。所属单位涉密成果及应用情况不属于报送内容。</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3. </w:t>
      </w:r>
      <w:r>
        <w:rPr>
          <w:rFonts w:ascii="仿宋" w:hAnsi="仿宋" w:eastAsia="仿宋"/>
          <w:sz w:val="32"/>
          <w:szCs w:val="32"/>
        </w:rPr>
        <w:t>科技成果转化相关信息将纳入“国家科技管理信息系统”，由科技部负责管理和维护，相关信息将逐步实现共享和公开。</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4. </w:t>
      </w:r>
      <w:r>
        <w:rPr>
          <w:rFonts w:ascii="仿宋" w:hAnsi="仿宋" w:eastAsia="仿宋"/>
          <w:sz w:val="32"/>
          <w:szCs w:val="32"/>
        </w:rPr>
        <w:t>研究开发机构、高等院校的主管部门以及科技、财政等主管部门应当建立有利于促进科技成果转化的绩效考核评价体系，将科技成果转化情况作为对相关单位及人员评价的重要内容和依据。</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5. </w:t>
      </w:r>
      <w:r>
        <w:rPr>
          <w:rFonts w:ascii="仿宋" w:hAnsi="仿宋" w:eastAsia="仿宋"/>
          <w:sz w:val="32"/>
          <w:szCs w:val="32"/>
        </w:rPr>
        <w:t>研究开发机构、高等院校年度报告工作应与事业单位法人年度报告、国有资产年度报告等工作紧密结合，优化填报申请与审核流程，为数据填报提供便利服务。</w:t>
      </w:r>
    </w:p>
    <w:p>
      <w:pPr>
        <w:jc w:val="left"/>
        <w:rPr>
          <w:rFonts w:ascii="仿宋" w:hAnsi="仿宋" w:eastAsia="仿宋"/>
          <w:sz w:val="32"/>
          <w:szCs w:val="32"/>
        </w:rPr>
      </w:pPr>
      <w:r>
        <w:rPr>
          <w:rFonts w:hint="eastAsia" w:ascii="仿宋" w:hAnsi="仿宋" w:eastAsia="仿宋"/>
          <w:sz w:val="32"/>
          <w:szCs w:val="32"/>
        </w:rPr>
        <w:t>　　</w:t>
      </w:r>
    </w:p>
    <w:p>
      <w:pPr>
        <w:ind w:left="2240" w:hanging="2240" w:hangingChars="700"/>
        <w:rPr>
          <w:rFonts w:ascii="仿宋" w:hAnsi="仿宋" w:eastAsia="仿宋"/>
          <w:sz w:val="32"/>
          <w:szCs w:val="32"/>
        </w:rPr>
      </w:pPr>
      <w:r>
        <w:rPr>
          <w:rFonts w:hint="eastAsia" w:ascii="仿宋" w:hAnsi="仿宋" w:eastAsia="仿宋"/>
          <w:sz w:val="32"/>
          <w:szCs w:val="32"/>
        </w:rPr>
        <w:t>　　附件：</w:t>
      </w:r>
      <w:r>
        <w:rPr>
          <w:rFonts w:ascii="Times New Roman" w:hAnsi="Times New Roman" w:eastAsia="仿宋" w:cs="Times New Roman"/>
          <w:sz w:val="32"/>
          <w:szCs w:val="32"/>
        </w:rPr>
        <w:t xml:space="preserve">1. </w:t>
      </w:r>
      <w:r>
        <w:rPr>
          <w:rFonts w:ascii="仿宋" w:hAnsi="仿宋" w:eastAsia="仿宋"/>
          <w:sz w:val="32"/>
          <w:szCs w:val="32"/>
        </w:rPr>
        <w:t>研究开发机构和高等院校科技成果转化年度报</w:t>
      </w:r>
    </w:p>
    <w:p>
      <w:pPr>
        <w:ind w:left="1470" w:leftChars="700" w:firstLine="640" w:firstLineChars="200"/>
        <w:rPr>
          <w:rFonts w:ascii="仿宋" w:hAnsi="仿宋" w:eastAsia="仿宋"/>
          <w:sz w:val="32"/>
          <w:szCs w:val="32"/>
        </w:rPr>
      </w:pPr>
      <w:bookmarkStart w:id="0" w:name="_GoBack"/>
      <w:bookmarkEnd w:id="0"/>
      <w:r>
        <w:rPr>
          <w:rFonts w:ascii="仿宋" w:hAnsi="仿宋" w:eastAsia="仿宋"/>
          <w:sz w:val="32"/>
          <w:szCs w:val="32"/>
        </w:rPr>
        <w:t>告（模板由填报系统自动生成）</w:t>
      </w:r>
    </w:p>
    <w:p>
      <w:pPr>
        <w:jc w:val="left"/>
        <w:rPr>
          <w:rFonts w:ascii="仿宋" w:hAnsi="仿宋" w:eastAsia="仿宋"/>
          <w:sz w:val="32"/>
          <w:szCs w:val="32"/>
        </w:rPr>
      </w:pPr>
      <w:r>
        <w:rPr>
          <w:rFonts w:hint="eastAsia" w:ascii="仿宋" w:hAnsi="仿宋" w:eastAsia="仿宋"/>
          <w:sz w:val="32"/>
          <w:szCs w:val="32"/>
        </w:rPr>
        <w:t>　　　　　</w:t>
      </w:r>
      <w:r>
        <w:rPr>
          <w:rFonts w:ascii="Times New Roman" w:hAnsi="Times New Roman" w:eastAsia="仿宋" w:cs="Times New Roman"/>
          <w:sz w:val="32"/>
          <w:szCs w:val="32"/>
        </w:rPr>
        <w:t xml:space="preserve">2. </w:t>
      </w:r>
      <w:r>
        <w:rPr>
          <w:rFonts w:ascii="仿宋" w:hAnsi="仿宋" w:eastAsia="仿宋"/>
          <w:sz w:val="32"/>
          <w:szCs w:val="32"/>
        </w:rPr>
        <w:t>填报说明</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wordWrap w:val="0"/>
        <w:jc w:val="right"/>
        <w:rPr>
          <w:rFonts w:ascii="仿宋" w:hAnsi="仿宋" w:eastAsia="仿宋"/>
          <w:sz w:val="32"/>
          <w:szCs w:val="32"/>
        </w:rPr>
      </w:pPr>
      <w:r>
        <w:rPr>
          <w:rFonts w:hint="eastAsia" w:ascii="仿宋" w:hAnsi="仿宋" w:eastAsia="仿宋"/>
          <w:sz w:val="32"/>
          <w:szCs w:val="32"/>
        </w:rPr>
        <w:t xml:space="preserve">科技部办公厅 </w:t>
      </w:r>
      <w:r>
        <w:rPr>
          <w:rFonts w:ascii="仿宋" w:hAnsi="仿宋" w:eastAsia="仿宋"/>
          <w:sz w:val="32"/>
          <w:szCs w:val="32"/>
        </w:rPr>
        <w:t xml:space="preserve">        </w:t>
      </w:r>
      <w:r>
        <w:rPr>
          <w:rFonts w:hint="eastAsia" w:ascii="仿宋" w:hAnsi="仿宋" w:eastAsia="仿宋"/>
          <w:sz w:val="32"/>
          <w:szCs w:val="32"/>
        </w:rPr>
        <w:t xml:space="preserve">财政部办公厅 </w:t>
      </w:r>
      <w:r>
        <w:rPr>
          <w:rFonts w:ascii="仿宋" w:hAnsi="仿宋" w:eastAsia="仿宋"/>
          <w:sz w:val="32"/>
          <w:szCs w:val="32"/>
        </w:rPr>
        <w:t xml:space="preserve">      </w:t>
      </w:r>
    </w:p>
    <w:p>
      <w:pPr>
        <w:wordWrap w:val="0"/>
        <w:jc w:val="right"/>
        <w:rPr>
          <w:rFonts w:ascii="仿宋" w:hAnsi="仿宋" w:eastAsia="仿宋"/>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021</w:t>
      </w:r>
      <w:r>
        <w:rPr>
          <w:rFonts w:hint="eastAsia" w:ascii="仿宋" w:hAnsi="仿宋" w:eastAsia="仿宋"/>
          <w:sz w:val="32"/>
          <w:szCs w:val="32"/>
        </w:rPr>
        <w:t>年</w:t>
      </w:r>
      <w:r>
        <w:rPr>
          <w:rFonts w:hint="eastAsia" w:ascii="Times New Roman" w:hAnsi="Times New Roman" w:eastAsia="仿宋" w:cs="Times New Roman"/>
          <w:sz w:val="32"/>
          <w:szCs w:val="32"/>
        </w:rPr>
        <w:t>9</w:t>
      </w:r>
      <w:r>
        <w:rPr>
          <w:rFonts w:hint="eastAsia" w:ascii="仿宋" w:hAnsi="仿宋" w:eastAsia="仿宋"/>
          <w:sz w:val="32"/>
          <w:szCs w:val="32"/>
        </w:rPr>
        <w:t>月</w:t>
      </w:r>
      <w:r>
        <w:rPr>
          <w:rFonts w:hint="eastAsia" w:ascii="Times New Roman" w:hAnsi="Times New Roman" w:eastAsia="仿宋" w:cs="Times New Roman"/>
          <w:sz w:val="32"/>
          <w:szCs w:val="32"/>
        </w:rPr>
        <w:t>1</w:t>
      </w:r>
      <w:r>
        <w:rPr>
          <w:rFonts w:ascii="Times New Roman" w:hAnsi="Times New Roman" w:eastAsia="仿宋" w:cs="Times New Roman"/>
          <w:sz w:val="32"/>
          <w:szCs w:val="32"/>
        </w:rPr>
        <w:t>5</w:t>
      </w:r>
      <w:r>
        <w:rPr>
          <w:rFonts w:hint="eastAsia" w:ascii="仿宋" w:hAnsi="仿宋" w:eastAsia="仿宋"/>
          <w:sz w:val="32"/>
          <w:szCs w:val="32"/>
        </w:rPr>
        <w:t xml:space="preserve">日 </w:t>
      </w:r>
      <w:r>
        <w:rPr>
          <w:rFonts w:ascii="仿宋" w:hAnsi="仿宋" w:eastAsia="仿宋"/>
          <w:sz w:val="32"/>
          <w:szCs w:val="32"/>
        </w:rPr>
        <w:t xml:space="preserve">   </w:t>
      </w:r>
    </w:p>
    <w:p>
      <w:pPr>
        <w:jc w:val="right"/>
        <w:rPr>
          <w:rFonts w:ascii="仿宋" w:hAnsi="仿宋" w:eastAsia="仿宋"/>
          <w:sz w:val="32"/>
          <w:szCs w:val="32"/>
        </w:rPr>
      </w:pPr>
    </w:p>
    <w:p>
      <w:pPr>
        <w:jc w:val="right"/>
        <w:rPr>
          <w:rFonts w:ascii="仿宋" w:hAnsi="仿宋" w:eastAsia="仿宋"/>
          <w:sz w:val="32"/>
          <w:szCs w:val="32"/>
        </w:rPr>
      </w:pPr>
    </w:p>
    <w:p>
      <w:pPr>
        <w:ind w:right="320"/>
        <w:jc w:val="left"/>
        <w:rPr>
          <w:rFonts w:ascii="仿宋" w:hAnsi="仿宋" w:eastAsia="仿宋"/>
          <w:sz w:val="32"/>
          <w:szCs w:val="32"/>
        </w:rPr>
      </w:pPr>
      <w:r>
        <w:rPr>
          <w:rFonts w:hint="eastAsia" w:ascii="仿宋" w:hAnsi="仿宋" w:eastAsia="仿宋"/>
          <w:sz w:val="32"/>
          <w:szCs w:val="32"/>
        </w:rPr>
        <w:t>（此件主动公开）</w:t>
      </w:r>
    </w:p>
    <w:p>
      <w:pPr>
        <w:widowControl/>
        <w:jc w:val="left"/>
        <w:rPr>
          <w:rFonts w:ascii="仿宋" w:hAnsi="仿宋" w:eastAsia="仿宋"/>
          <w:sz w:val="32"/>
          <w:szCs w:val="32"/>
        </w:rPr>
      </w:pPr>
      <w:r>
        <w:rPr>
          <w:rFonts w:ascii="仿宋" w:hAnsi="仿宋" w:eastAsia="仿宋"/>
          <w:sz w:val="32"/>
          <w:szCs w:val="32"/>
        </w:rPr>
        <w:br w:type="page"/>
      </w:r>
    </w:p>
    <w:p>
      <w:pPr>
        <w:adjustRightInd w:val="0"/>
        <w:snapToGrid w:val="0"/>
        <w:spacing w:line="336" w:lineRule="auto"/>
        <w:outlineLvl w:val="0"/>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60" w:lineRule="auto"/>
        <w:jc w:val="center"/>
        <w:outlineLvl w:val="3"/>
        <w:rPr>
          <w:rFonts w:ascii="Times New Roman" w:hAnsi="Times New Roman" w:eastAsia="长城小标宋体" w:cs="Times New Roman"/>
          <w:b/>
          <w:bCs/>
          <w:spacing w:val="11"/>
          <w:sz w:val="44"/>
          <w:szCs w:val="44"/>
        </w:rPr>
      </w:pPr>
      <w:r>
        <w:rPr>
          <w:rFonts w:hint="eastAsia" w:ascii="宋体" w:hAnsi="宋体" w:eastAsia="宋体" w:cs="宋体"/>
          <w:b/>
          <w:bCs/>
          <w:spacing w:val="11"/>
          <w:sz w:val="44"/>
          <w:szCs w:val="44"/>
        </w:rPr>
        <w:t>研究开发机构和高等院校</w:t>
      </w:r>
    </w:p>
    <w:p>
      <w:pPr>
        <w:adjustRightInd w:val="0"/>
        <w:snapToGrid w:val="0"/>
        <w:spacing w:line="360" w:lineRule="auto"/>
        <w:jc w:val="center"/>
        <w:outlineLvl w:val="3"/>
        <w:rPr>
          <w:rFonts w:ascii="Times New Roman" w:hAnsi="Times New Roman" w:eastAsia="长城小标宋体" w:cs="Times New Roman"/>
          <w:b/>
          <w:bCs/>
          <w:spacing w:val="6"/>
          <w:sz w:val="44"/>
          <w:szCs w:val="44"/>
        </w:rPr>
      </w:pPr>
      <w:r>
        <w:rPr>
          <w:rFonts w:hint="eastAsia" w:ascii="宋体" w:hAnsi="宋体" w:eastAsia="宋体" w:cs="宋体"/>
          <w:b/>
          <w:bCs/>
          <w:spacing w:val="6"/>
          <w:sz w:val="44"/>
          <w:szCs w:val="44"/>
        </w:rPr>
        <w:t>科技成果转化年度报告</w:t>
      </w:r>
    </w:p>
    <w:p>
      <w:pPr>
        <w:adjustRightInd w:val="0"/>
        <w:snapToGrid w:val="0"/>
        <w:spacing w:line="360" w:lineRule="auto"/>
        <w:jc w:val="center"/>
        <w:outlineLvl w:val="1"/>
        <w:rPr>
          <w:rFonts w:ascii="Times New Roman" w:hAnsi="Times New Roman" w:eastAsia="楷体_GB2312" w:cs="Times New Roman"/>
          <w:sz w:val="36"/>
          <w:szCs w:val="36"/>
        </w:rPr>
      </w:pPr>
      <w:r>
        <w:rPr>
          <w:rFonts w:hint="eastAsia" w:ascii="Times New Roman" w:hAnsi="Times New Roman" w:eastAsia="楷体_GB2312" w:cs="Times New Roman"/>
          <w:sz w:val="36"/>
          <w:szCs w:val="36"/>
        </w:rPr>
        <w:t>（2020年）</w:t>
      </w: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tbl>
      <w:tblPr>
        <w:tblStyle w:val="6"/>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09"/>
        <w:gridCol w:w="1731"/>
        <w:gridCol w:w="532"/>
        <w:gridCol w:w="1897"/>
        <w:gridCol w:w="53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vAlign w:val="bottom"/>
          </w:tcPr>
          <w:p>
            <w:pPr>
              <w:adjustRightInd w:val="0"/>
              <w:snapToGrid w:val="0"/>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单位（盖章）：</w:t>
            </w:r>
          </w:p>
        </w:tc>
        <w:tc>
          <w:tcPr>
            <w:tcW w:w="4694" w:type="dxa"/>
            <w:gridSpan w:val="4"/>
            <w:tcBorders>
              <w:bottom w:val="single" w:color="auto" w:sz="6" w:space="0"/>
            </w:tcBorders>
            <w:vAlign w:val="bottom"/>
          </w:tcPr>
          <w:p>
            <w:pPr>
              <w:adjustRightInd w:val="0"/>
              <w:snapToGrid w:val="0"/>
              <w:jc w:val="center"/>
              <w:rPr>
                <w:rFonts w:ascii="Times New Roman" w:hAnsi="Times New Roman" w:eastAsia="仿宋_GB2312" w:cs="Times New Roman"/>
                <w:sz w:val="32"/>
                <w:szCs w:val="32"/>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bottom w:val="nil"/>
            </w:tcBorders>
            <w:vAlign w:val="bottom"/>
          </w:tcPr>
          <w:p>
            <w:pPr>
              <w:adjustRightInd w:val="0"/>
              <w:snapToGrid w:val="0"/>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主管部门：</w:t>
            </w:r>
          </w:p>
        </w:tc>
        <w:tc>
          <w:tcPr>
            <w:tcW w:w="4694" w:type="dxa"/>
            <w:gridSpan w:val="4"/>
            <w:tcBorders>
              <w:top w:val="single" w:color="auto" w:sz="6" w:space="0"/>
              <w:bottom w:val="single" w:color="auto" w:sz="6" w:space="0"/>
            </w:tcBorders>
            <w:vAlign w:val="bottom"/>
          </w:tcPr>
          <w:p>
            <w:pPr>
              <w:adjustRightInd w:val="0"/>
              <w:snapToGrid w:val="0"/>
              <w:jc w:val="distribute"/>
              <w:rPr>
                <w:rFonts w:ascii="Times New Roman" w:hAnsi="Times New Roman" w:eastAsia="仿宋_GB2312" w:cs="Times New Roman"/>
                <w:sz w:val="32"/>
                <w:szCs w:val="32"/>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bottom w:val="nil"/>
            </w:tcBorders>
            <w:vAlign w:val="bottom"/>
          </w:tcPr>
          <w:p>
            <w:pPr>
              <w:adjustRightInd w:val="0"/>
              <w:snapToGrid w:val="0"/>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填报日期：</w:t>
            </w:r>
          </w:p>
        </w:tc>
        <w:tc>
          <w:tcPr>
            <w:tcW w:w="1731" w:type="dxa"/>
            <w:tcBorders>
              <w:top w:val="single" w:color="auto" w:sz="6" w:space="0"/>
              <w:bottom w:val="single" w:color="auto" w:sz="6" w:space="0"/>
            </w:tcBorders>
            <w:vAlign w:val="bottom"/>
          </w:tcPr>
          <w:p>
            <w:pPr>
              <w:adjustRightInd w:val="0"/>
              <w:snapToGrid w:val="0"/>
              <w:jc w:val="distribute"/>
              <w:rPr>
                <w:rFonts w:ascii="Times New Roman" w:hAnsi="Times New Roman" w:eastAsia="仿宋_GB2312" w:cs="Times New Roman"/>
                <w:sz w:val="32"/>
                <w:szCs w:val="32"/>
              </w:rPr>
            </w:pPr>
          </w:p>
        </w:tc>
        <w:tc>
          <w:tcPr>
            <w:tcW w:w="532" w:type="dxa"/>
            <w:tcBorders>
              <w:top w:val="single" w:color="auto" w:sz="6" w:space="0"/>
              <w:bottom w:val="nil"/>
            </w:tcBorders>
            <w:vAlign w:val="bottom"/>
          </w:tcPr>
          <w:p>
            <w:pPr>
              <w:adjustRightInd w:val="0"/>
              <w:snapToGrid w:val="0"/>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年</w:t>
            </w:r>
          </w:p>
        </w:tc>
        <w:tc>
          <w:tcPr>
            <w:tcW w:w="1897" w:type="dxa"/>
            <w:tcBorders>
              <w:top w:val="single" w:color="auto" w:sz="6" w:space="0"/>
              <w:bottom w:val="single" w:color="auto" w:sz="6" w:space="0"/>
            </w:tcBorders>
            <w:vAlign w:val="bottom"/>
          </w:tcPr>
          <w:p>
            <w:pPr>
              <w:adjustRightInd w:val="0"/>
              <w:snapToGrid w:val="0"/>
              <w:jc w:val="distribute"/>
              <w:rPr>
                <w:rFonts w:ascii="Times New Roman" w:hAnsi="Times New Roman" w:eastAsia="仿宋_GB2312" w:cs="Times New Roman"/>
                <w:sz w:val="32"/>
                <w:szCs w:val="32"/>
              </w:rPr>
            </w:pPr>
          </w:p>
        </w:tc>
        <w:tc>
          <w:tcPr>
            <w:tcW w:w="534" w:type="dxa"/>
            <w:tcBorders>
              <w:top w:val="single" w:color="auto" w:sz="6" w:space="0"/>
              <w:bottom w:val="nil"/>
            </w:tcBorders>
            <w:vAlign w:val="bottom"/>
          </w:tcPr>
          <w:p>
            <w:pPr>
              <w:adjustRightInd w:val="0"/>
              <w:snapToGrid w:val="0"/>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月</w:t>
            </w:r>
          </w:p>
        </w:tc>
      </w:tr>
    </w:tbl>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科技部   财政部</w:t>
      </w:r>
    </w:p>
    <w:p>
      <w:pPr>
        <w:adjustRightInd w:val="0"/>
        <w:snapToGrid w:val="0"/>
        <w:spacing w:line="300" w:lineRule="auto"/>
        <w:ind w:firstLine="651" w:firstLineChars="200"/>
        <w:rPr>
          <w:rFonts w:ascii="黑体" w:hAnsi="黑体" w:eastAsia="黑体" w:cs="黑体"/>
          <w:sz w:val="28"/>
          <w:szCs w:val="28"/>
        </w:rPr>
      </w:pPr>
      <w:r>
        <w:rPr>
          <w:rFonts w:hint="eastAsia" w:ascii="Times New Roman" w:hAnsi="Times New Roman" w:eastAsia="仿宋_GB2312" w:cs="Times New Roman"/>
          <w:b/>
          <w:spacing w:val="2"/>
          <w:sz w:val="32"/>
          <w:szCs w:val="32"/>
        </w:rPr>
        <w:br w:type="page"/>
      </w:r>
      <w:r>
        <w:rPr>
          <w:rFonts w:hint="eastAsia" w:ascii="黑体" w:hAnsi="黑体" w:eastAsia="黑体" w:cs="黑体"/>
          <w:sz w:val="28"/>
          <w:szCs w:val="28"/>
        </w:rPr>
        <w:t>一、单位基本情况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1357"/>
        <w:gridCol w:w="1250"/>
        <w:gridCol w:w="1250"/>
        <w:gridCol w:w="1250"/>
        <w:gridCol w:w="1739"/>
        <w:gridCol w:w="1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单位名称</w:t>
            </w:r>
          </w:p>
        </w:tc>
        <w:tc>
          <w:tcPr>
            <w:tcW w:w="3750" w:type="dxa"/>
            <w:gridSpan w:val="3"/>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73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邮政编码</w:t>
            </w:r>
          </w:p>
        </w:tc>
        <w:tc>
          <w:tcPr>
            <w:tcW w:w="154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地</w:t>
            </w:r>
            <w:r>
              <w:rPr>
                <w:rFonts w:hint="eastAsia" w:ascii="Times New Roman" w:hAnsi="Times New Roman" w:eastAsia="仿宋_GB2312" w:cs="Times New Roman"/>
                <w:kern w:val="0"/>
                <w:sz w:val="20"/>
                <w:szCs w:val="21"/>
              </w:rPr>
              <w:t xml:space="preserve">    </w:t>
            </w:r>
            <w:r>
              <w:rPr>
                <w:rFonts w:ascii="Times New Roman" w:hAnsi="Times New Roman" w:eastAsia="仿宋_GB2312" w:cs="Times New Roman"/>
                <w:kern w:val="0"/>
                <w:sz w:val="20"/>
                <w:szCs w:val="21"/>
              </w:rPr>
              <w:t>址</w:t>
            </w:r>
          </w:p>
        </w:tc>
        <w:tc>
          <w:tcPr>
            <w:tcW w:w="7033" w:type="dxa"/>
            <w:gridSpan w:val="5"/>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省（</w:t>
            </w:r>
            <w:r>
              <w:rPr>
                <w:rFonts w:ascii="Times New Roman" w:hAnsi="Times New Roman" w:eastAsia="仿宋_GB2312" w:cs="Times New Roman"/>
                <w:color w:val="000000"/>
                <w:kern w:val="0"/>
                <w:sz w:val="20"/>
                <w:szCs w:val="21"/>
              </w:rPr>
              <w:t>直辖市、自治区</w:t>
            </w:r>
            <w:r>
              <w:rPr>
                <w:rFonts w:ascii="Times New Roman" w:hAnsi="Times New Roman" w:eastAsia="仿宋_GB2312" w:cs="Times New Roman"/>
                <w:kern w:val="0"/>
                <w:sz w:val="20"/>
                <w:szCs w:val="21"/>
              </w:rPr>
              <w:t>）市（县）</w:t>
            </w:r>
            <w:r>
              <w:rPr>
                <w:rFonts w:ascii="Times New Roman" w:hAnsi="Times New Roman" w:eastAsia="仿宋_GB2312" w:cs="Times New Roman"/>
                <w:color w:val="000000"/>
                <w:kern w:val="0"/>
                <w:sz w:val="20"/>
                <w:szCs w:val="21"/>
              </w:rPr>
              <w:t>区路</w:t>
            </w:r>
            <w:r>
              <w:rPr>
                <w:rFonts w:ascii="Times New Roman" w:hAnsi="Times New Roman" w:eastAsia="仿宋_GB2312" w:cs="Times New Roman"/>
                <w:kern w:val="0"/>
                <w:sz w:val="20"/>
                <w:szCs w:val="21"/>
              </w:rPr>
              <w:t>（街道）号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单位性质</w:t>
            </w: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单位</w:t>
            </w:r>
            <w:r>
              <w:rPr>
                <w:rFonts w:ascii="Times New Roman" w:hAnsi="Times New Roman" w:eastAsia="仿宋_GB2312" w:cs="Times New Roman"/>
                <w:kern w:val="0"/>
                <w:sz w:val="20"/>
                <w:szCs w:val="21"/>
              </w:rPr>
              <w:t>类型</w:t>
            </w: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73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单位网址</w:t>
            </w:r>
          </w:p>
        </w:tc>
        <w:tc>
          <w:tcPr>
            <w:tcW w:w="154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法定代表人</w:t>
            </w: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电</w:t>
            </w:r>
            <w:r>
              <w:rPr>
                <w:rFonts w:hint="eastAsia" w:ascii="Times New Roman" w:hAnsi="Times New Roman" w:eastAsia="仿宋_GB2312" w:cs="Times New Roman"/>
                <w:kern w:val="0"/>
                <w:sz w:val="20"/>
                <w:szCs w:val="21"/>
              </w:rPr>
              <w:t xml:space="preserve">    </w:t>
            </w:r>
            <w:r>
              <w:rPr>
                <w:rFonts w:ascii="Times New Roman" w:hAnsi="Times New Roman" w:eastAsia="仿宋_GB2312" w:cs="Times New Roman"/>
                <w:kern w:val="0"/>
                <w:sz w:val="20"/>
                <w:szCs w:val="21"/>
              </w:rPr>
              <w:t>话</w:t>
            </w: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73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传</w:t>
            </w:r>
            <w:r>
              <w:rPr>
                <w:rFonts w:hint="eastAsia" w:ascii="Times New Roman" w:hAnsi="Times New Roman" w:eastAsia="仿宋_GB2312" w:cs="Times New Roman"/>
                <w:kern w:val="0"/>
                <w:sz w:val="20"/>
                <w:szCs w:val="21"/>
              </w:rPr>
              <w:t xml:space="preserve">    </w:t>
            </w:r>
            <w:r>
              <w:rPr>
                <w:rFonts w:ascii="Times New Roman" w:hAnsi="Times New Roman" w:eastAsia="仿宋_GB2312" w:cs="Times New Roman"/>
                <w:kern w:val="0"/>
                <w:sz w:val="20"/>
                <w:szCs w:val="21"/>
              </w:rPr>
              <w:t>真</w:t>
            </w:r>
          </w:p>
        </w:tc>
        <w:tc>
          <w:tcPr>
            <w:tcW w:w="154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联系人</w:t>
            </w: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姓</w:t>
            </w:r>
            <w:r>
              <w:rPr>
                <w:rFonts w:hint="eastAsia" w:ascii="Times New Roman" w:hAnsi="Times New Roman" w:eastAsia="仿宋_GB2312" w:cs="Times New Roman"/>
                <w:kern w:val="0"/>
                <w:sz w:val="20"/>
                <w:szCs w:val="21"/>
              </w:rPr>
              <w:t xml:space="preserve">    </w:t>
            </w:r>
            <w:r>
              <w:rPr>
                <w:rFonts w:ascii="Times New Roman" w:hAnsi="Times New Roman" w:eastAsia="仿宋_GB2312" w:cs="Times New Roman"/>
                <w:kern w:val="0"/>
                <w:sz w:val="20"/>
                <w:szCs w:val="21"/>
              </w:rPr>
              <w:t>名</w:t>
            </w:r>
          </w:p>
        </w:tc>
        <w:tc>
          <w:tcPr>
            <w:tcW w:w="2500" w:type="dxa"/>
            <w:gridSpan w:val="2"/>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73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所在部门、职务</w:t>
            </w:r>
          </w:p>
        </w:tc>
        <w:tc>
          <w:tcPr>
            <w:tcW w:w="154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手机号码</w:t>
            </w:r>
          </w:p>
        </w:tc>
        <w:tc>
          <w:tcPr>
            <w:tcW w:w="2500" w:type="dxa"/>
            <w:gridSpan w:val="2"/>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73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办公电话</w:t>
            </w:r>
          </w:p>
        </w:tc>
        <w:tc>
          <w:tcPr>
            <w:tcW w:w="154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1357"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25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电子邮件</w:t>
            </w:r>
          </w:p>
        </w:tc>
        <w:tc>
          <w:tcPr>
            <w:tcW w:w="2500" w:type="dxa"/>
            <w:gridSpan w:val="2"/>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73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传</w:t>
            </w:r>
            <w:r>
              <w:rPr>
                <w:rFonts w:hint="eastAsia" w:ascii="Times New Roman" w:hAnsi="Times New Roman" w:eastAsia="仿宋_GB2312" w:cs="Times New Roman"/>
                <w:kern w:val="0"/>
                <w:sz w:val="20"/>
                <w:szCs w:val="21"/>
              </w:rPr>
              <w:t xml:space="preserve">    </w:t>
            </w:r>
            <w:r>
              <w:rPr>
                <w:rFonts w:ascii="Times New Roman" w:hAnsi="Times New Roman" w:eastAsia="仿宋_GB2312" w:cs="Times New Roman"/>
                <w:kern w:val="0"/>
                <w:sz w:val="20"/>
                <w:szCs w:val="21"/>
              </w:rPr>
              <w:t>真</w:t>
            </w:r>
          </w:p>
        </w:tc>
        <w:tc>
          <w:tcPr>
            <w:tcW w:w="154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bl>
    <w:p>
      <w:pPr>
        <w:adjustRightInd w:val="0"/>
        <w:snapToGrid w:val="0"/>
        <w:spacing w:line="300" w:lineRule="auto"/>
        <w:ind w:firstLine="480" w:firstLineChars="200"/>
        <w:rPr>
          <w:rFonts w:ascii="Times New Roman" w:hAnsi="Times New Roman" w:eastAsia="仿宋_GB2312" w:cs="Times New Roman"/>
          <w:sz w:val="24"/>
          <w:szCs w:val="24"/>
        </w:rPr>
      </w:pPr>
    </w:p>
    <w:p>
      <w:pPr>
        <w:adjustRightInd w:val="0"/>
        <w:snapToGrid w:val="0"/>
        <w:spacing w:line="300" w:lineRule="auto"/>
        <w:ind w:firstLine="560" w:firstLineChars="200"/>
        <w:rPr>
          <w:rFonts w:ascii="黑体" w:hAnsi="黑体" w:eastAsia="黑体" w:cs="黑体"/>
          <w:sz w:val="28"/>
          <w:szCs w:val="28"/>
        </w:rPr>
      </w:pPr>
      <w:r>
        <w:rPr>
          <w:rFonts w:hint="eastAsia" w:ascii="黑体" w:hAnsi="黑体" w:eastAsia="黑体" w:cs="黑体"/>
          <w:sz w:val="28"/>
          <w:szCs w:val="28"/>
        </w:rPr>
        <w:t>二、科技成果转移转化情况</w:t>
      </w:r>
    </w:p>
    <w:p>
      <w:pPr>
        <w:adjustRightInd w:val="0"/>
        <w:snapToGrid w:val="0"/>
        <w:spacing w:line="300" w:lineRule="auto"/>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（一）科技成果转移转化总体情况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665"/>
        <w:gridCol w:w="1895"/>
        <w:gridCol w:w="3218"/>
        <w:gridCol w:w="736"/>
        <w:gridCol w:w="745"/>
        <w:gridCol w:w="1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tblHeader/>
          <w:jc w:val="center"/>
        </w:trPr>
        <w:tc>
          <w:tcPr>
            <w:tcW w:w="665" w:type="dxa"/>
            <w:vMerge w:val="restart"/>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序号</w:t>
            </w:r>
          </w:p>
        </w:tc>
        <w:tc>
          <w:tcPr>
            <w:tcW w:w="5113" w:type="dxa"/>
            <w:gridSpan w:val="2"/>
            <w:vMerge w:val="restart"/>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项  目</w:t>
            </w:r>
          </w:p>
        </w:tc>
        <w:tc>
          <w:tcPr>
            <w:tcW w:w="2612" w:type="dxa"/>
            <w:gridSpan w:val="3"/>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2020年度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tblHeader/>
          <w:jc w:val="center"/>
        </w:trPr>
        <w:tc>
          <w:tcPr>
            <w:tcW w:w="665" w:type="dxa"/>
            <w:vMerge w:val="continue"/>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p>
        </w:tc>
        <w:tc>
          <w:tcPr>
            <w:tcW w:w="5113" w:type="dxa"/>
            <w:gridSpan w:val="2"/>
            <w:vMerge w:val="continue"/>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p>
        </w:tc>
        <w:tc>
          <w:tcPr>
            <w:tcW w:w="736" w:type="dxa"/>
            <w:vMerge w:val="restart"/>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总计</w:t>
            </w:r>
          </w:p>
        </w:tc>
        <w:tc>
          <w:tcPr>
            <w:tcW w:w="1876" w:type="dxa"/>
            <w:gridSpan w:val="2"/>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tblHeader/>
          <w:jc w:val="center"/>
        </w:trPr>
        <w:tc>
          <w:tcPr>
            <w:tcW w:w="665" w:type="dxa"/>
            <w:vMerge w:val="continue"/>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p>
        </w:tc>
        <w:tc>
          <w:tcPr>
            <w:tcW w:w="5113" w:type="dxa"/>
            <w:gridSpan w:val="2"/>
            <w:vMerge w:val="continue"/>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p>
        </w:tc>
        <w:tc>
          <w:tcPr>
            <w:tcW w:w="736" w:type="dxa"/>
            <w:vMerge w:val="continue"/>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财政</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资助</w:t>
            </w:r>
          </w:p>
        </w:tc>
        <w:tc>
          <w:tcPr>
            <w:tcW w:w="1131"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中央财政</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一</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以转让方式转化科技成果</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合同项数（项）</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当年到账金额（万元）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二</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以许可方式转化科技成果</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合同项数（项）</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当年到账金额（万元）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三</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以作价投资方式转化科技成果</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合同项数（项）</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作价金额（万元）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小计</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以上</w:t>
            </w:r>
            <w:r>
              <w:rPr>
                <w:rFonts w:hint="eastAsia" w:ascii="Times New Roman" w:hAnsi="Times New Roman" w:eastAsia="仿宋_GB2312" w:cs="Times New Roman"/>
                <w:kern w:val="0"/>
                <w:sz w:val="20"/>
                <w:szCs w:val="21"/>
              </w:rPr>
              <w:t>一、二、</w:t>
            </w:r>
            <w:r>
              <w:rPr>
                <w:rFonts w:ascii="Times New Roman" w:hAnsi="Times New Roman" w:eastAsia="仿宋_GB2312" w:cs="Times New Roman"/>
                <w:kern w:val="0"/>
                <w:sz w:val="20"/>
                <w:szCs w:val="21"/>
              </w:rPr>
              <w:t>三项小计</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合同总项数（项）</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合同总金额（万元）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以上</w:t>
            </w:r>
            <w:r>
              <w:rPr>
                <w:rFonts w:hint="eastAsia" w:ascii="Times New Roman" w:hAnsi="Times New Roman" w:eastAsia="仿宋_GB2312" w:cs="Times New Roman"/>
                <w:kern w:val="0"/>
                <w:sz w:val="20"/>
                <w:szCs w:val="21"/>
              </w:rPr>
              <w:t>一、二</w:t>
            </w:r>
            <w:r>
              <w:rPr>
                <w:rFonts w:ascii="Times New Roman" w:hAnsi="Times New Roman" w:eastAsia="仿宋_GB2312" w:cs="Times New Roman"/>
                <w:kern w:val="0"/>
                <w:sz w:val="20"/>
                <w:szCs w:val="21"/>
              </w:rPr>
              <w:t>项小计</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当年到账总金额（万元）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四</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产学研合作情况</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技术开发、咨询、服务项目合同数（项）</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技术开发、咨询、服务项目合同金额（万元）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技术开发、咨询、服务项目当年到账总金额（万元）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合计</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以上一、二、三、四项合计</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科技成果转让、许可、作价投资项目和技术开发、咨询、服务合同项目数（项）</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科技成果转让、许可、作价投资项目和技术开发、咨询、服务项目合同总收入（万元）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以上一、二、四项合计</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科技成果转让、许可项目和技术开发、咨询、服务项目当年到账总金额（万元）</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restart"/>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五</w:t>
            </w:r>
          </w:p>
        </w:tc>
        <w:tc>
          <w:tcPr>
            <w:tcW w:w="1895" w:type="dxa"/>
            <w:vMerge w:val="restart"/>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其他相关指标</w:t>
            </w: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与企业共建研发机构、转移机构、转化服务平台数量（个）</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自建技术转移机构数量（个）</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专职从事科技成果</w:t>
            </w:r>
            <w:r>
              <w:rPr>
                <w:rFonts w:hint="eastAsia" w:ascii="Times New Roman" w:hAnsi="Times New Roman" w:eastAsia="仿宋_GB2312" w:cs="Times New Roman"/>
                <w:kern w:val="0"/>
                <w:sz w:val="20"/>
                <w:szCs w:val="21"/>
              </w:rPr>
              <w:t>转</w:t>
            </w:r>
            <w:r>
              <w:rPr>
                <w:rFonts w:ascii="Times New Roman" w:hAnsi="Times New Roman" w:eastAsia="仿宋_GB2312" w:cs="Times New Roman"/>
                <w:kern w:val="0"/>
                <w:sz w:val="20"/>
                <w:szCs w:val="21"/>
              </w:rPr>
              <w:t>化工作人数（人）</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与本单位合作开展科技成果转化的市场化转移机构数量（个）</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在外兼职从事成果转化人员和离岗创业人员数（人）</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spacing w:val="-6"/>
                <w:kern w:val="0"/>
                <w:sz w:val="20"/>
                <w:szCs w:val="21"/>
              </w:rPr>
              <w:t>创设新公司和参股新公司数（个）</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665" w:type="dxa"/>
            <w:vMerge w:val="continue"/>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895" w:type="dxa"/>
            <w:vMerge w:val="continue"/>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p>
        </w:tc>
        <w:tc>
          <w:tcPr>
            <w:tcW w:w="3218" w:type="dxa"/>
            <w:tcBorders>
              <w:tl2br w:val="nil"/>
              <w:tr2bl w:val="nil"/>
            </w:tcBorders>
            <w:vAlign w:val="center"/>
          </w:tcPr>
          <w:p>
            <w:pPr>
              <w:adjustRightInd w:val="0"/>
              <w:snapToGrid w:val="0"/>
              <w:jc w:val="left"/>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单位认为其他需报告的指标（可不填）</w:t>
            </w:r>
          </w:p>
        </w:tc>
        <w:tc>
          <w:tcPr>
            <w:tcW w:w="73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4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bl>
    <w:p>
      <w:pPr>
        <w:adjustRightInd w:val="0"/>
        <w:snapToGrid w:val="0"/>
        <w:spacing w:before="62" w:beforeLines="20" w:line="264" w:lineRule="auto"/>
        <w:ind w:left="210" w:leftChars="100" w:right="210" w:rightChars="100"/>
        <w:rPr>
          <w:rFonts w:ascii="Times New Roman" w:hAnsi="Times New Roman" w:eastAsia="楷体_GB2312" w:cs="Times New Roman"/>
          <w:szCs w:val="21"/>
        </w:rPr>
      </w:pPr>
      <w:r>
        <w:rPr>
          <w:rFonts w:ascii="Times New Roman" w:hAnsi="Times New Roman" w:eastAsia="楷体_GB2312" w:cs="Times New Roman"/>
          <w:szCs w:val="21"/>
        </w:rPr>
        <w:t>注：1.</w:t>
      </w:r>
      <w:r>
        <w:rPr>
          <w:rFonts w:hint="eastAsia" w:ascii="Times New Roman" w:hAnsi="Times New Roman" w:eastAsia="楷体_GB2312" w:cs="Times New Roman"/>
          <w:szCs w:val="21"/>
        </w:rPr>
        <w:t>“</w:t>
      </w:r>
      <w:r>
        <w:rPr>
          <w:rFonts w:ascii="Times New Roman" w:hAnsi="Times New Roman" w:eastAsia="楷体_GB2312" w:cs="Times New Roman"/>
          <w:szCs w:val="21"/>
        </w:rPr>
        <w:t>合同项数</w:t>
      </w:r>
      <w:r>
        <w:rPr>
          <w:rFonts w:hint="eastAsia" w:ascii="Times New Roman" w:hAnsi="Times New Roman" w:eastAsia="楷体_GB2312" w:cs="Times New Roman"/>
          <w:szCs w:val="21"/>
        </w:rPr>
        <w:t>”</w:t>
      </w:r>
      <w:r>
        <w:rPr>
          <w:rFonts w:ascii="Times New Roman" w:hAnsi="Times New Roman" w:eastAsia="楷体_GB2312" w:cs="Times New Roman"/>
          <w:szCs w:val="21"/>
        </w:rPr>
        <w:t>为当年新签订的合同总数目。</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2.</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为当年新签订的合同总金额，往年签订的成果转化合同当年发生到账的不计入。若有以销售提成方式约定科技成果转化金额的情况，例如</w:t>
      </w:r>
      <w:r>
        <w:rPr>
          <w:rFonts w:hint="eastAsia" w:ascii="Times New Roman" w:hAnsi="Times New Roman" w:eastAsia="楷体_GB2312" w:cs="Times New Roman"/>
          <w:szCs w:val="21"/>
        </w:rPr>
        <w:t>“</w:t>
      </w:r>
      <w:r>
        <w:rPr>
          <w:rFonts w:ascii="Times New Roman" w:hAnsi="Times New Roman" w:eastAsia="楷体_GB2312" w:cs="Times New Roman"/>
          <w:szCs w:val="21"/>
        </w:rPr>
        <w:t>5350万元+专利技术药品年销售额3％</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30万元+每套设备5万元销售提成</w:t>
      </w:r>
      <w:r>
        <w:rPr>
          <w:rFonts w:hint="eastAsia" w:ascii="Times New Roman" w:hAnsi="Times New Roman" w:eastAsia="楷体_GB2312" w:cs="Times New Roman"/>
          <w:szCs w:val="21"/>
        </w:rPr>
        <w:t>”</w:t>
      </w:r>
      <w:r>
        <w:rPr>
          <w:rFonts w:ascii="Times New Roman" w:hAnsi="Times New Roman" w:eastAsia="楷体_GB2312" w:cs="Times New Roman"/>
          <w:szCs w:val="21"/>
        </w:rPr>
        <w:t>等，则</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仅填写</w:t>
      </w:r>
      <w:r>
        <w:rPr>
          <w:rFonts w:hint="eastAsia" w:ascii="Times New Roman" w:hAnsi="Times New Roman" w:eastAsia="楷体_GB2312" w:cs="Times New Roman"/>
          <w:szCs w:val="21"/>
        </w:rPr>
        <w:t>“</w:t>
      </w:r>
      <w:r>
        <w:rPr>
          <w:rFonts w:ascii="Times New Roman" w:hAnsi="Times New Roman" w:eastAsia="楷体_GB2312" w:cs="Times New Roman"/>
          <w:szCs w:val="21"/>
        </w:rPr>
        <w:t>5350万元</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30万元</w:t>
      </w:r>
      <w:r>
        <w:rPr>
          <w:rFonts w:hint="eastAsia" w:ascii="Times New Roman" w:hAnsi="Times New Roman" w:eastAsia="楷体_GB2312" w:cs="Times New Roman"/>
          <w:szCs w:val="21"/>
        </w:rPr>
        <w:t>”</w:t>
      </w:r>
      <w:r>
        <w:rPr>
          <w:rFonts w:ascii="Times New Roman" w:hAnsi="Times New Roman" w:eastAsia="楷体_GB2312" w:cs="Times New Roman"/>
          <w:szCs w:val="21"/>
        </w:rPr>
        <w:t>即可，</w:t>
      </w:r>
      <w:r>
        <w:rPr>
          <w:rFonts w:ascii="Times New Roman" w:hAnsi="Times New Roman" w:eastAsia="楷体_GB2312" w:cs="Times New Roman"/>
          <w:color w:val="000000"/>
          <w:szCs w:val="21"/>
        </w:rPr>
        <w:t>无需</w:t>
      </w:r>
      <w:r>
        <w:rPr>
          <w:rFonts w:ascii="Times New Roman" w:hAnsi="Times New Roman" w:eastAsia="楷体_GB2312" w:cs="Times New Roman"/>
          <w:szCs w:val="21"/>
        </w:rPr>
        <w:t>折算销售提成。</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3.</w:t>
      </w:r>
      <w:r>
        <w:rPr>
          <w:rFonts w:hint="eastAsia" w:ascii="Times New Roman" w:hAnsi="Times New Roman" w:eastAsia="楷体_GB2312" w:cs="Times New Roman"/>
          <w:szCs w:val="21"/>
        </w:rPr>
        <w:t>“</w:t>
      </w:r>
      <w:r>
        <w:rPr>
          <w:rFonts w:ascii="Times New Roman" w:hAnsi="Times New Roman" w:eastAsia="楷体_GB2312" w:cs="Times New Roman"/>
          <w:szCs w:val="21"/>
        </w:rPr>
        <w:t>当年到账金额</w:t>
      </w:r>
      <w:r>
        <w:rPr>
          <w:rFonts w:hint="eastAsia" w:ascii="Times New Roman" w:hAnsi="Times New Roman" w:eastAsia="楷体_GB2312" w:cs="Times New Roman"/>
          <w:szCs w:val="21"/>
        </w:rPr>
        <w:t>”</w:t>
      </w:r>
      <w:r>
        <w:rPr>
          <w:rFonts w:ascii="Times New Roman" w:hAnsi="Times New Roman" w:eastAsia="楷体_GB2312" w:cs="Times New Roman"/>
          <w:szCs w:val="21"/>
        </w:rPr>
        <w:t>为当年新签订和往年签订的合同在当年实际到账的总金额。</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4.</w:t>
      </w:r>
      <w:r>
        <w:rPr>
          <w:rFonts w:hint="eastAsia" w:ascii="Times New Roman" w:hAnsi="Times New Roman" w:eastAsia="楷体_GB2312" w:cs="Times New Roman"/>
          <w:szCs w:val="21"/>
        </w:rPr>
        <w:t>“</w:t>
      </w:r>
      <w:r>
        <w:rPr>
          <w:rFonts w:ascii="Times New Roman" w:hAnsi="Times New Roman" w:eastAsia="楷体_GB2312" w:cs="Times New Roman"/>
          <w:szCs w:val="21"/>
        </w:rPr>
        <w:t>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为经费来源中受到过财政（包括中央财政和地方财政）资助的项目取得的科技成果转化后产生的合同数目、合同金额、当年到账金额。</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5.</w:t>
      </w:r>
      <w:r>
        <w:rPr>
          <w:rFonts w:hint="eastAsia" w:ascii="Times New Roman" w:hAnsi="Times New Roman" w:eastAsia="楷体_GB2312" w:cs="Times New Roman"/>
          <w:szCs w:val="21"/>
        </w:rPr>
        <w:t>“</w:t>
      </w:r>
      <w:r>
        <w:rPr>
          <w:rFonts w:ascii="Times New Roman" w:hAnsi="Times New Roman" w:eastAsia="楷体_GB2312" w:cs="Times New Roman"/>
          <w:szCs w:val="21"/>
        </w:rPr>
        <w:t>中央财政资助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为</w:t>
      </w:r>
      <w:r>
        <w:rPr>
          <w:rFonts w:hint="eastAsia" w:ascii="Times New Roman" w:hAnsi="Times New Roman" w:eastAsia="楷体_GB2312" w:cs="Times New Roman"/>
          <w:szCs w:val="21"/>
        </w:rPr>
        <w:t>“</w:t>
      </w:r>
      <w:r>
        <w:rPr>
          <w:rFonts w:ascii="Times New Roman" w:hAnsi="Times New Roman" w:eastAsia="楷体_GB2312" w:cs="Times New Roman"/>
          <w:szCs w:val="21"/>
        </w:rPr>
        <w:t>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中受到过中央财政资助的项目取得的科技成果转化后产生的合同数目、合同金额、当年到账金额等数据信息。财政资助包括中央财政资助和地方财政资助，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中央财政资助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的合同数目、合同金额、当年到账金额等数据应小于或等于</w:t>
      </w:r>
      <w:r>
        <w:rPr>
          <w:rFonts w:hint="eastAsia" w:ascii="Times New Roman" w:hAnsi="Times New Roman" w:eastAsia="楷体_GB2312" w:cs="Times New Roman"/>
          <w:szCs w:val="21"/>
        </w:rPr>
        <w:t>“</w:t>
      </w:r>
      <w:r>
        <w:rPr>
          <w:rFonts w:ascii="Times New Roman" w:hAnsi="Times New Roman" w:eastAsia="楷体_GB2312" w:cs="Times New Roman"/>
          <w:szCs w:val="21"/>
        </w:rPr>
        <w:t>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相关数据。</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6.</w:t>
      </w:r>
      <w:r>
        <w:rPr>
          <w:rFonts w:hint="eastAsia" w:ascii="Times New Roman" w:hAnsi="Times New Roman" w:eastAsia="楷体_GB2312" w:cs="Times New Roman"/>
          <w:szCs w:val="21"/>
        </w:rPr>
        <w:t>“</w:t>
      </w:r>
      <w:r>
        <w:rPr>
          <w:rFonts w:ascii="Times New Roman" w:hAnsi="Times New Roman" w:eastAsia="楷体_GB2312" w:cs="Times New Roman"/>
          <w:szCs w:val="21"/>
        </w:rPr>
        <w:t>其他相关指标</w:t>
      </w:r>
      <w:r>
        <w:rPr>
          <w:rFonts w:hint="eastAsia" w:ascii="Times New Roman" w:hAnsi="Times New Roman" w:eastAsia="楷体_GB2312" w:cs="Times New Roman"/>
          <w:szCs w:val="21"/>
        </w:rPr>
        <w:t>”</w:t>
      </w:r>
      <w:r>
        <w:rPr>
          <w:rFonts w:ascii="Times New Roman" w:hAnsi="Times New Roman" w:eastAsia="楷体_GB2312" w:cs="Times New Roman"/>
          <w:szCs w:val="21"/>
        </w:rPr>
        <w:t>由单位填报截至当年年底的机构、平台、人员、公司的数量。</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7.</w:t>
      </w:r>
      <w:r>
        <w:rPr>
          <w:rFonts w:hint="eastAsia" w:ascii="Times New Roman" w:hAnsi="Times New Roman" w:eastAsia="楷体_GB2312" w:cs="Times New Roman"/>
          <w:szCs w:val="21"/>
        </w:rPr>
        <w:t>“</w:t>
      </w:r>
      <w:r>
        <w:rPr>
          <w:rFonts w:ascii="Times New Roman" w:hAnsi="Times New Roman" w:eastAsia="楷体_GB2312" w:cs="Times New Roman"/>
          <w:szCs w:val="21"/>
        </w:rPr>
        <w:t>单位认为其他需报告指标</w:t>
      </w:r>
      <w:r>
        <w:rPr>
          <w:rFonts w:hint="eastAsia" w:ascii="Times New Roman" w:hAnsi="Times New Roman" w:eastAsia="楷体_GB2312" w:cs="Times New Roman"/>
          <w:szCs w:val="21"/>
        </w:rPr>
        <w:t>”</w:t>
      </w:r>
      <w:r>
        <w:rPr>
          <w:rFonts w:ascii="Times New Roman" w:hAnsi="Times New Roman" w:eastAsia="楷体_GB2312" w:cs="Times New Roman"/>
          <w:szCs w:val="21"/>
        </w:rPr>
        <w:t>由单位自行判断填报，可以填标准制定等相关情况。</w:t>
      </w:r>
    </w:p>
    <w:p>
      <w:pPr>
        <w:adjustRightInd w:val="0"/>
        <w:snapToGrid w:val="0"/>
        <w:spacing w:line="264" w:lineRule="auto"/>
        <w:ind w:left="787" w:leftChars="100" w:right="210" w:rightChars="100" w:hanging="577" w:hangingChars="27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8.</w:t>
      </w: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表中</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的地方不用填内容。</w:t>
      </w:r>
    </w:p>
    <w:p>
      <w:pPr>
        <w:adjustRightInd w:val="0"/>
        <w:snapToGrid w:val="0"/>
        <w:spacing w:line="300" w:lineRule="auto"/>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（二）科技成果转化清单</w:t>
      </w:r>
    </w:p>
    <w:p>
      <w:pPr>
        <w:adjustRightInd w:val="0"/>
        <w:snapToGrid w:val="0"/>
        <w:spacing w:line="300" w:lineRule="auto"/>
        <w:jc w:val="center"/>
        <w:rPr>
          <w:rFonts w:ascii="黑体" w:hAnsi="黑体" w:eastAsia="黑体" w:cs="黑体"/>
          <w:sz w:val="15"/>
          <w:szCs w:val="15"/>
        </w:rPr>
      </w:pPr>
    </w:p>
    <w:p>
      <w:pPr>
        <w:adjustRightInd w:val="0"/>
        <w:snapToGrid w:val="0"/>
        <w:spacing w:line="300" w:lineRule="auto"/>
        <w:jc w:val="center"/>
        <w:rPr>
          <w:rFonts w:ascii="黑体" w:hAnsi="黑体" w:eastAsia="黑体" w:cs="黑体"/>
          <w:sz w:val="24"/>
          <w:szCs w:val="24"/>
        </w:rPr>
      </w:pPr>
      <w:r>
        <w:rPr>
          <w:rFonts w:hint="eastAsia" w:ascii="黑体" w:hAnsi="黑体" w:eastAsia="黑体" w:cs="黑体"/>
          <w:sz w:val="24"/>
          <w:szCs w:val="24"/>
        </w:rPr>
        <w:t>表1：以转让、许可、作价投资方式转化成果</w:t>
      </w:r>
    </w:p>
    <w:p>
      <w:pPr>
        <w:adjustRightInd w:val="0"/>
        <w:snapToGrid w:val="0"/>
        <w:spacing w:line="300" w:lineRule="auto"/>
        <w:jc w:val="center"/>
        <w:rPr>
          <w:rFonts w:ascii="黑体" w:hAnsi="黑体" w:eastAsia="黑体" w:cs="黑体"/>
          <w:sz w:val="11"/>
          <w:szCs w:val="11"/>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299"/>
        <w:gridCol w:w="821"/>
        <w:gridCol w:w="540"/>
        <w:gridCol w:w="660"/>
        <w:gridCol w:w="675"/>
        <w:gridCol w:w="356"/>
        <w:gridCol w:w="356"/>
        <w:gridCol w:w="356"/>
        <w:gridCol w:w="357"/>
        <w:gridCol w:w="770"/>
        <w:gridCol w:w="582"/>
        <w:gridCol w:w="776"/>
        <w:gridCol w:w="1034"/>
        <w:gridCol w:w="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299"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序号</w:t>
            </w:r>
          </w:p>
        </w:tc>
        <w:tc>
          <w:tcPr>
            <w:tcW w:w="821"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合同</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名称</w:t>
            </w:r>
          </w:p>
        </w:tc>
        <w:tc>
          <w:tcPr>
            <w:tcW w:w="540"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对应成果名称</w:t>
            </w:r>
          </w:p>
        </w:tc>
        <w:tc>
          <w:tcPr>
            <w:tcW w:w="660"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合同</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金额</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18"/>
                <w:szCs w:val="18"/>
              </w:rPr>
              <w:t>（万元）</w:t>
            </w:r>
          </w:p>
        </w:tc>
        <w:tc>
          <w:tcPr>
            <w:tcW w:w="675"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当年</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到账</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金额</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18"/>
                <w:szCs w:val="18"/>
              </w:rPr>
              <w:t>（万元）</w:t>
            </w:r>
          </w:p>
        </w:tc>
        <w:tc>
          <w:tcPr>
            <w:tcW w:w="356"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转化方式</w:t>
            </w:r>
          </w:p>
        </w:tc>
        <w:tc>
          <w:tcPr>
            <w:tcW w:w="356"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定价方式</w:t>
            </w:r>
          </w:p>
        </w:tc>
        <w:tc>
          <w:tcPr>
            <w:tcW w:w="356"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是否评估</w:t>
            </w:r>
          </w:p>
        </w:tc>
        <w:tc>
          <w:tcPr>
            <w:tcW w:w="357"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转化去向</w:t>
            </w:r>
          </w:p>
        </w:tc>
        <w:tc>
          <w:tcPr>
            <w:tcW w:w="770"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转化至</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单位</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名称</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18"/>
                <w:szCs w:val="18"/>
              </w:rPr>
              <w:t>（选</w:t>
            </w:r>
            <w:r>
              <w:rPr>
                <w:rFonts w:ascii="Times New Roman" w:hAnsi="Times New Roman" w:eastAsia="黑体" w:cs="Times New Roman"/>
                <w:color w:val="000000"/>
                <w:kern w:val="0"/>
                <w:sz w:val="18"/>
                <w:szCs w:val="18"/>
              </w:rPr>
              <w:t>填</w:t>
            </w:r>
            <w:r>
              <w:rPr>
                <w:rFonts w:ascii="Times New Roman" w:hAnsi="Times New Roman" w:eastAsia="黑体" w:cs="Times New Roman"/>
                <w:kern w:val="0"/>
                <w:sz w:val="18"/>
                <w:szCs w:val="18"/>
              </w:rPr>
              <w:t>）</w:t>
            </w:r>
          </w:p>
        </w:tc>
        <w:tc>
          <w:tcPr>
            <w:tcW w:w="582"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转化至单位所在地</w:t>
            </w:r>
          </w:p>
        </w:tc>
        <w:tc>
          <w:tcPr>
            <w:tcW w:w="776"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color w:val="000000"/>
                <w:kern w:val="0"/>
                <w:sz w:val="20"/>
                <w:szCs w:val="21"/>
              </w:rPr>
              <w:t>该</w:t>
            </w:r>
            <w:r>
              <w:rPr>
                <w:rFonts w:ascii="Times New Roman" w:hAnsi="Times New Roman" w:eastAsia="黑体" w:cs="Times New Roman"/>
                <w:kern w:val="0"/>
                <w:sz w:val="20"/>
                <w:szCs w:val="21"/>
              </w:rPr>
              <w:t>成果应用的行业</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领域</w:t>
            </w:r>
          </w:p>
        </w:tc>
        <w:tc>
          <w:tcPr>
            <w:tcW w:w="1034" w:type="dxa"/>
            <w:tcBorders>
              <w:tl2br w:val="nil"/>
              <w:tr2bl w:val="nil"/>
            </w:tcBorders>
            <w:vAlign w:val="center"/>
          </w:tcPr>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受财政资助类型</w:t>
            </w:r>
          </w:p>
          <w:p>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18"/>
                <w:szCs w:val="18"/>
              </w:rPr>
              <w:t>（可多选）</w:t>
            </w:r>
          </w:p>
        </w:tc>
        <w:tc>
          <w:tcPr>
            <w:tcW w:w="808" w:type="dxa"/>
            <w:tcBorders>
              <w:tl2br w:val="nil"/>
              <w:tr2bl w:val="nil"/>
            </w:tcBorders>
            <w:vAlign w:val="center"/>
          </w:tcPr>
          <w:p>
            <w:pPr>
              <w:adjustRightInd w:val="0"/>
              <w:snapToGrid w:val="0"/>
              <w:jc w:val="center"/>
              <w:rPr>
                <w:rFonts w:ascii="Times New Roman" w:hAnsi="Times New Roman" w:eastAsia="黑体" w:cs="Times New Roman"/>
                <w:spacing w:val="-11"/>
                <w:kern w:val="0"/>
                <w:sz w:val="20"/>
                <w:szCs w:val="21"/>
              </w:rPr>
            </w:pPr>
            <w:r>
              <w:rPr>
                <w:rFonts w:ascii="Times New Roman" w:hAnsi="Times New Roman" w:eastAsia="黑体" w:cs="Times New Roman"/>
                <w:spacing w:val="-11"/>
                <w:kern w:val="0"/>
                <w:sz w:val="20"/>
                <w:szCs w:val="21"/>
              </w:rPr>
              <w:t>是否为当年新签订合同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29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1</w:t>
            </w:r>
          </w:p>
        </w:tc>
        <w:tc>
          <w:tcPr>
            <w:tcW w:w="82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54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66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67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7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582"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7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03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808"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299"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2</w:t>
            </w:r>
          </w:p>
        </w:tc>
        <w:tc>
          <w:tcPr>
            <w:tcW w:w="82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hint="eastAsia" w:ascii="Times New Roman" w:hAnsi="Times New Roman" w:eastAsia="仿宋_GB2312" w:cs="Times New Roman"/>
                <w:spacing w:val="-17"/>
                <w:kern w:val="0"/>
                <w:sz w:val="20"/>
                <w:szCs w:val="21"/>
              </w:rPr>
              <w:t>（可加页）</w:t>
            </w:r>
          </w:p>
        </w:tc>
        <w:tc>
          <w:tcPr>
            <w:tcW w:w="54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66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67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35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70"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582"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776"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03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808"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bl>
    <w:p>
      <w:pPr>
        <w:adjustRightInd w:val="0"/>
        <w:snapToGrid w:val="0"/>
        <w:spacing w:before="62" w:beforeLines="20" w:line="216"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注：1.</w:t>
      </w: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本表中需填写如下两方面相关信息：（1）当年新签订的以转让、许可、作价投资方式转化成果的合同相关信息；（2）往年签订但当年有到账的以转让、许可、作价投资方式转化成果的合同相关信息。</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2.</w:t>
      </w:r>
      <w:r>
        <w:rPr>
          <w:rFonts w:hint="eastAsia" w:ascii="Times New Roman" w:hAnsi="Times New Roman" w:eastAsia="楷体_GB2312" w:cs="Times New Roman"/>
          <w:szCs w:val="21"/>
        </w:rPr>
        <w:t>“</w:t>
      </w:r>
      <w:r>
        <w:rPr>
          <w:rFonts w:ascii="Times New Roman" w:hAnsi="Times New Roman" w:eastAsia="楷体_GB2312" w:cs="Times New Roman"/>
          <w:szCs w:val="21"/>
        </w:rPr>
        <w:t>对应成果名称</w:t>
      </w:r>
      <w:r>
        <w:rPr>
          <w:rFonts w:hint="eastAsia" w:ascii="Times New Roman" w:hAnsi="Times New Roman" w:eastAsia="楷体_GB2312" w:cs="Times New Roman"/>
          <w:szCs w:val="21"/>
        </w:rPr>
        <w:t>”</w:t>
      </w:r>
      <w:r>
        <w:rPr>
          <w:rFonts w:ascii="Times New Roman" w:hAnsi="Times New Roman" w:eastAsia="楷体_GB2312" w:cs="Times New Roman"/>
          <w:szCs w:val="21"/>
        </w:rPr>
        <w:t>为某项已签订合同涉及的科技成果名称，若某项合同含有成果数太多，可列举几项主要成果名称，如：XX等XX项成果。</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3.</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为某项成果转化当年新签订的单项合同金额，若某项成果转化当年签订多份合同，则应列出每份合同相关信息。</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一项只填写当年新签订的合同金额信息，往年签订的成果转化合同当年发生到账的，</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一项不用填写。若有以销售提成方式约定科技成果转化金额的情况，例如</w:t>
      </w:r>
      <w:r>
        <w:rPr>
          <w:rFonts w:hint="eastAsia" w:ascii="Times New Roman" w:hAnsi="Times New Roman" w:eastAsia="楷体_GB2312" w:cs="Times New Roman"/>
          <w:szCs w:val="21"/>
        </w:rPr>
        <w:t>“</w:t>
      </w:r>
      <w:r>
        <w:rPr>
          <w:rFonts w:ascii="Times New Roman" w:hAnsi="Times New Roman" w:eastAsia="楷体_GB2312" w:cs="Times New Roman"/>
          <w:szCs w:val="21"/>
        </w:rPr>
        <w:t>5350万元+专利技术药品年销售额3％</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30万元+每套设备5万元销售提成</w:t>
      </w:r>
      <w:r>
        <w:rPr>
          <w:rFonts w:hint="eastAsia" w:ascii="Times New Roman" w:hAnsi="Times New Roman" w:eastAsia="楷体_GB2312" w:cs="Times New Roman"/>
          <w:szCs w:val="21"/>
        </w:rPr>
        <w:t>”</w:t>
      </w:r>
      <w:r>
        <w:rPr>
          <w:rFonts w:ascii="Times New Roman" w:hAnsi="Times New Roman" w:eastAsia="楷体_GB2312" w:cs="Times New Roman"/>
          <w:szCs w:val="21"/>
        </w:rPr>
        <w:t>等，则</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仅填写</w:t>
      </w:r>
      <w:r>
        <w:rPr>
          <w:rFonts w:hint="eastAsia" w:ascii="Times New Roman" w:hAnsi="Times New Roman" w:eastAsia="楷体_GB2312" w:cs="Times New Roman"/>
          <w:szCs w:val="21"/>
        </w:rPr>
        <w:t>“</w:t>
      </w:r>
      <w:r>
        <w:rPr>
          <w:rFonts w:ascii="Times New Roman" w:hAnsi="Times New Roman" w:eastAsia="楷体_GB2312" w:cs="Times New Roman"/>
          <w:szCs w:val="21"/>
        </w:rPr>
        <w:t>5350万元</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30万元</w:t>
      </w:r>
      <w:r>
        <w:rPr>
          <w:rFonts w:hint="eastAsia" w:ascii="Times New Roman" w:hAnsi="Times New Roman" w:eastAsia="楷体_GB2312" w:cs="Times New Roman"/>
          <w:szCs w:val="21"/>
        </w:rPr>
        <w:t>”</w:t>
      </w:r>
      <w:r>
        <w:rPr>
          <w:rFonts w:ascii="Times New Roman" w:hAnsi="Times New Roman" w:eastAsia="楷体_GB2312" w:cs="Times New Roman"/>
          <w:szCs w:val="21"/>
        </w:rPr>
        <w:t>即可，</w:t>
      </w:r>
      <w:r>
        <w:rPr>
          <w:rFonts w:ascii="Times New Roman" w:hAnsi="Times New Roman" w:eastAsia="楷体_GB2312" w:cs="Times New Roman"/>
          <w:color w:val="000000"/>
          <w:szCs w:val="21"/>
        </w:rPr>
        <w:t>无需</w:t>
      </w:r>
      <w:r>
        <w:rPr>
          <w:rFonts w:ascii="Times New Roman" w:hAnsi="Times New Roman" w:eastAsia="楷体_GB2312" w:cs="Times New Roman"/>
          <w:szCs w:val="21"/>
        </w:rPr>
        <w:t>折算销售提成。</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4.</w:t>
      </w:r>
      <w:r>
        <w:rPr>
          <w:rFonts w:hint="eastAsia" w:ascii="Times New Roman" w:hAnsi="Times New Roman" w:eastAsia="楷体_GB2312" w:cs="Times New Roman"/>
          <w:szCs w:val="21"/>
        </w:rPr>
        <w:t>“</w:t>
      </w:r>
      <w:r>
        <w:rPr>
          <w:rFonts w:ascii="Times New Roman" w:hAnsi="Times New Roman" w:eastAsia="楷体_GB2312" w:cs="Times New Roman"/>
          <w:szCs w:val="21"/>
        </w:rPr>
        <w:t>当年到账金额</w:t>
      </w:r>
      <w:r>
        <w:rPr>
          <w:rFonts w:hint="eastAsia" w:ascii="Times New Roman" w:hAnsi="Times New Roman" w:eastAsia="楷体_GB2312" w:cs="Times New Roman"/>
          <w:szCs w:val="21"/>
        </w:rPr>
        <w:t>”</w:t>
      </w:r>
      <w:r>
        <w:rPr>
          <w:rFonts w:ascii="Times New Roman" w:hAnsi="Times New Roman" w:eastAsia="楷体_GB2312" w:cs="Times New Roman"/>
          <w:szCs w:val="21"/>
        </w:rPr>
        <w:t>为某项成果转化当年新签订或往年签订的合同在当年实际到账金额，若某项成果转化当年有多份合同到账，则应列出每份合同当年到账相关信息，请填写具体数字。</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5.</w:t>
      </w:r>
      <w:r>
        <w:rPr>
          <w:rFonts w:hint="eastAsia" w:ascii="Times New Roman" w:hAnsi="Times New Roman" w:eastAsia="楷体_GB2312" w:cs="Times New Roman"/>
          <w:szCs w:val="21"/>
        </w:rPr>
        <w:t>“</w:t>
      </w:r>
      <w:r>
        <w:rPr>
          <w:rFonts w:ascii="Times New Roman" w:hAnsi="Times New Roman" w:eastAsia="楷体_GB2312" w:cs="Times New Roman"/>
          <w:szCs w:val="21"/>
        </w:rPr>
        <w:t>转化方式</w:t>
      </w:r>
      <w:r>
        <w:rPr>
          <w:rFonts w:hint="eastAsia" w:ascii="Times New Roman" w:hAnsi="Times New Roman" w:eastAsia="楷体_GB2312" w:cs="Times New Roman"/>
          <w:szCs w:val="21"/>
        </w:rPr>
        <w:t>”</w:t>
      </w:r>
      <w:r>
        <w:rPr>
          <w:rFonts w:ascii="Times New Roman" w:hAnsi="Times New Roman" w:eastAsia="楷体_GB2312" w:cs="Times New Roman"/>
          <w:szCs w:val="21"/>
        </w:rPr>
        <w:t>为某项已签订合同中约定的转化方式，如若是单一转化方式，请选</w:t>
      </w:r>
      <w:r>
        <w:rPr>
          <w:rFonts w:hint="eastAsia" w:ascii="Times New Roman" w:hAnsi="Times New Roman" w:eastAsia="楷体_GB2312" w:cs="Times New Roman"/>
          <w:szCs w:val="21"/>
        </w:rPr>
        <w:t>“</w:t>
      </w:r>
      <w:r>
        <w:rPr>
          <w:rFonts w:ascii="Times New Roman" w:hAnsi="Times New Roman" w:eastAsia="楷体_GB2312" w:cs="Times New Roman"/>
          <w:szCs w:val="21"/>
        </w:rPr>
        <w:t>转让</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许可</w:t>
      </w:r>
      <w:r>
        <w:rPr>
          <w:rFonts w:hint="eastAsia" w:ascii="Times New Roman" w:hAnsi="Times New Roman" w:eastAsia="楷体_GB2312" w:cs="Times New Roman"/>
          <w:szCs w:val="21"/>
        </w:rPr>
        <w:t>”</w:t>
      </w:r>
      <w:r>
        <w:rPr>
          <w:rFonts w:ascii="Times New Roman" w:hAnsi="Times New Roman" w:eastAsia="楷体_GB2312" w:cs="Times New Roman"/>
          <w:szCs w:val="21"/>
        </w:rPr>
        <w:t>或</w:t>
      </w:r>
      <w:r>
        <w:rPr>
          <w:rFonts w:hint="eastAsia" w:ascii="Times New Roman" w:hAnsi="Times New Roman" w:eastAsia="楷体_GB2312" w:cs="Times New Roman"/>
          <w:szCs w:val="21"/>
        </w:rPr>
        <w:t>“</w:t>
      </w:r>
      <w:r>
        <w:rPr>
          <w:rFonts w:ascii="Times New Roman" w:hAnsi="Times New Roman" w:eastAsia="楷体_GB2312" w:cs="Times New Roman"/>
          <w:szCs w:val="21"/>
        </w:rPr>
        <w:t>作价投资</w:t>
      </w:r>
      <w:r>
        <w:rPr>
          <w:rFonts w:hint="eastAsia" w:ascii="Times New Roman" w:hAnsi="Times New Roman" w:eastAsia="楷体_GB2312" w:cs="Times New Roman"/>
          <w:szCs w:val="21"/>
        </w:rPr>
        <w:t>”</w:t>
      </w:r>
      <w:r>
        <w:rPr>
          <w:rFonts w:ascii="Times New Roman" w:hAnsi="Times New Roman" w:eastAsia="楷体_GB2312" w:cs="Times New Roman"/>
          <w:szCs w:val="21"/>
        </w:rPr>
        <w:t>，如若是多种转化方式的组合，请选择</w:t>
      </w:r>
      <w:r>
        <w:rPr>
          <w:rFonts w:hint="eastAsia" w:ascii="Times New Roman" w:hAnsi="Times New Roman" w:eastAsia="楷体_GB2312" w:cs="Times New Roman"/>
          <w:szCs w:val="21"/>
        </w:rPr>
        <w:t>“</w:t>
      </w:r>
      <w:r>
        <w:rPr>
          <w:rFonts w:ascii="Times New Roman" w:hAnsi="Times New Roman" w:eastAsia="楷体_GB2312" w:cs="Times New Roman"/>
          <w:szCs w:val="21"/>
        </w:rPr>
        <w:t>其他</w:t>
      </w:r>
      <w:r>
        <w:rPr>
          <w:rFonts w:hint="eastAsia" w:ascii="Times New Roman" w:hAnsi="Times New Roman" w:eastAsia="楷体_GB2312" w:cs="Times New Roman"/>
          <w:szCs w:val="21"/>
        </w:rPr>
        <w:t>”</w:t>
      </w:r>
      <w:r>
        <w:rPr>
          <w:rFonts w:ascii="Times New Roman" w:hAnsi="Times New Roman" w:eastAsia="楷体_GB2312" w:cs="Times New Roman"/>
          <w:szCs w:val="21"/>
        </w:rPr>
        <w:t>。</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6.</w:t>
      </w:r>
      <w:r>
        <w:rPr>
          <w:rFonts w:hint="eastAsia" w:ascii="Times New Roman" w:hAnsi="Times New Roman" w:eastAsia="楷体_GB2312" w:cs="Times New Roman"/>
          <w:szCs w:val="21"/>
        </w:rPr>
        <w:t>“</w:t>
      </w:r>
      <w:r>
        <w:rPr>
          <w:rFonts w:ascii="Times New Roman" w:hAnsi="Times New Roman" w:eastAsia="楷体_GB2312" w:cs="Times New Roman"/>
          <w:szCs w:val="21"/>
        </w:rPr>
        <w:t>是否评估</w:t>
      </w:r>
      <w:r>
        <w:rPr>
          <w:rFonts w:hint="eastAsia" w:ascii="Times New Roman" w:hAnsi="Times New Roman" w:eastAsia="楷体_GB2312" w:cs="Times New Roman"/>
          <w:szCs w:val="21"/>
        </w:rPr>
        <w:t>”</w:t>
      </w:r>
      <w:r>
        <w:rPr>
          <w:rFonts w:ascii="Times New Roman" w:hAnsi="Times New Roman" w:eastAsia="楷体_GB2312" w:cs="Times New Roman"/>
          <w:szCs w:val="21"/>
        </w:rPr>
        <w:t>指采取协议定价、挂牌交易、拍卖以及其他定价方式对科技成果定价时，是否进行过评估。</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7.</w:t>
      </w:r>
      <w:r>
        <w:rPr>
          <w:rFonts w:hint="eastAsia" w:ascii="Times New Roman" w:hAnsi="Times New Roman" w:eastAsia="楷体_GB2312" w:cs="Times New Roman"/>
          <w:szCs w:val="21"/>
        </w:rPr>
        <w:t>“</w:t>
      </w:r>
      <w:r>
        <w:rPr>
          <w:rFonts w:ascii="Times New Roman" w:hAnsi="Times New Roman" w:eastAsia="楷体_GB2312" w:cs="Times New Roman"/>
          <w:szCs w:val="21"/>
        </w:rPr>
        <w:t>中小微企业</w:t>
      </w:r>
      <w:r>
        <w:rPr>
          <w:rFonts w:hint="eastAsia" w:ascii="Times New Roman" w:hAnsi="Times New Roman" w:eastAsia="楷体_GB2312" w:cs="Times New Roman"/>
          <w:szCs w:val="21"/>
        </w:rPr>
        <w:t>”</w:t>
      </w:r>
      <w:r>
        <w:rPr>
          <w:rFonts w:ascii="Times New Roman" w:hAnsi="Times New Roman" w:eastAsia="楷体_GB2312" w:cs="Times New Roman"/>
          <w:szCs w:val="21"/>
        </w:rPr>
        <w:t>和</w:t>
      </w:r>
      <w:r>
        <w:rPr>
          <w:rFonts w:hint="eastAsia" w:ascii="Times New Roman" w:hAnsi="Times New Roman" w:eastAsia="楷体_GB2312" w:cs="Times New Roman"/>
          <w:szCs w:val="21"/>
        </w:rPr>
        <w:t>“</w:t>
      </w:r>
      <w:r>
        <w:rPr>
          <w:rFonts w:ascii="Times New Roman" w:hAnsi="Times New Roman" w:eastAsia="楷体_GB2312" w:cs="Times New Roman"/>
          <w:szCs w:val="21"/>
        </w:rPr>
        <w:t>大型企业</w:t>
      </w:r>
      <w:r>
        <w:rPr>
          <w:rFonts w:hint="eastAsia" w:ascii="Times New Roman" w:hAnsi="Times New Roman" w:eastAsia="楷体_GB2312" w:cs="Times New Roman"/>
          <w:szCs w:val="21"/>
        </w:rPr>
        <w:t>”</w:t>
      </w:r>
      <w:r>
        <w:rPr>
          <w:rFonts w:ascii="Times New Roman" w:hAnsi="Times New Roman" w:eastAsia="楷体_GB2312" w:cs="Times New Roman"/>
          <w:szCs w:val="21"/>
        </w:rPr>
        <w:t>标准参考《国家统计局关于印发统计上大中小微型企业划分办法的通知》（国统字〔2011〕75号），</w:t>
      </w:r>
      <w:r>
        <w:rPr>
          <w:rFonts w:hint="eastAsia" w:ascii="Times New Roman" w:hAnsi="Times New Roman" w:eastAsia="楷体_GB2312" w:cs="Times New Roman"/>
          <w:szCs w:val="21"/>
        </w:rPr>
        <w:t>“</w:t>
      </w:r>
      <w:r>
        <w:rPr>
          <w:rFonts w:ascii="Times New Roman" w:hAnsi="Times New Roman" w:eastAsia="楷体_GB2312" w:cs="Times New Roman"/>
          <w:szCs w:val="21"/>
        </w:rPr>
        <w:t>国有企业</w:t>
      </w:r>
      <w:r>
        <w:rPr>
          <w:rFonts w:hint="eastAsia" w:ascii="Times New Roman" w:hAnsi="Times New Roman" w:eastAsia="楷体_GB2312" w:cs="Times New Roman"/>
          <w:szCs w:val="21"/>
        </w:rPr>
        <w:t>”</w:t>
      </w:r>
      <w:r>
        <w:rPr>
          <w:rFonts w:ascii="Times New Roman" w:hAnsi="Times New Roman" w:eastAsia="楷体_GB2312" w:cs="Times New Roman"/>
          <w:szCs w:val="21"/>
        </w:rPr>
        <w:t>标准参考《关于划分企业登记注册类型的规定调整的通知》（国统字〔2011〕86号），非国有企业均归类为</w:t>
      </w:r>
      <w:r>
        <w:rPr>
          <w:rFonts w:hint="eastAsia" w:ascii="Times New Roman" w:hAnsi="Times New Roman" w:eastAsia="楷体_GB2312" w:cs="Times New Roman"/>
          <w:szCs w:val="21"/>
        </w:rPr>
        <w:t>“</w:t>
      </w:r>
      <w:r>
        <w:rPr>
          <w:rFonts w:ascii="Times New Roman" w:hAnsi="Times New Roman" w:eastAsia="楷体_GB2312" w:cs="Times New Roman"/>
          <w:szCs w:val="21"/>
        </w:rPr>
        <w:t>其他企业</w:t>
      </w:r>
      <w:r>
        <w:rPr>
          <w:rFonts w:hint="eastAsia" w:ascii="Times New Roman" w:hAnsi="Times New Roman" w:eastAsia="楷体_GB2312" w:cs="Times New Roman"/>
          <w:szCs w:val="21"/>
        </w:rPr>
        <w:t>”</w:t>
      </w:r>
      <w:r>
        <w:rPr>
          <w:rFonts w:ascii="Times New Roman" w:hAnsi="Times New Roman" w:eastAsia="楷体_GB2312" w:cs="Times New Roman"/>
          <w:szCs w:val="21"/>
        </w:rPr>
        <w:t>。</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8.</w:t>
      </w:r>
      <w:r>
        <w:rPr>
          <w:rFonts w:hint="eastAsia" w:ascii="Times New Roman" w:hAnsi="Times New Roman" w:eastAsia="楷体_GB2312" w:cs="Times New Roman"/>
          <w:szCs w:val="21"/>
        </w:rPr>
        <w:t>“</w:t>
      </w:r>
      <w:r>
        <w:rPr>
          <w:rFonts w:ascii="Times New Roman" w:hAnsi="Times New Roman" w:eastAsia="楷体_GB2312" w:cs="Times New Roman"/>
          <w:szCs w:val="21"/>
        </w:rPr>
        <w:t>转化至单位名称</w:t>
      </w:r>
      <w:r>
        <w:rPr>
          <w:rFonts w:hint="eastAsia" w:ascii="Times New Roman" w:hAnsi="Times New Roman" w:eastAsia="楷体_GB2312" w:cs="Times New Roman"/>
          <w:szCs w:val="21"/>
        </w:rPr>
        <w:t>”</w:t>
      </w:r>
      <w:r>
        <w:rPr>
          <w:rFonts w:ascii="Times New Roman" w:hAnsi="Times New Roman" w:eastAsia="楷体_GB2312" w:cs="Times New Roman"/>
          <w:szCs w:val="21"/>
        </w:rPr>
        <w:t>为选填项，若转化至单位名称较敏感，可不填。</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9.</w:t>
      </w:r>
      <w:r>
        <w:rPr>
          <w:rFonts w:hint="eastAsia" w:ascii="Times New Roman" w:hAnsi="Times New Roman" w:eastAsia="楷体_GB2312" w:cs="Times New Roman"/>
          <w:szCs w:val="21"/>
        </w:rPr>
        <w:t>“</w:t>
      </w:r>
      <w:r>
        <w:rPr>
          <w:rFonts w:ascii="Times New Roman" w:hAnsi="Times New Roman" w:eastAsia="楷体_GB2312" w:cs="Times New Roman"/>
          <w:szCs w:val="21"/>
        </w:rPr>
        <w:t>该成果应用的行业领域</w:t>
      </w:r>
      <w:r>
        <w:rPr>
          <w:rFonts w:hint="eastAsia" w:ascii="Times New Roman" w:hAnsi="Times New Roman" w:eastAsia="楷体_GB2312" w:cs="Times New Roman"/>
          <w:szCs w:val="21"/>
        </w:rPr>
        <w:t>”</w:t>
      </w:r>
      <w:r>
        <w:rPr>
          <w:rFonts w:ascii="Times New Roman" w:hAnsi="Times New Roman" w:eastAsia="楷体_GB2312" w:cs="Times New Roman"/>
          <w:szCs w:val="21"/>
        </w:rPr>
        <w:t>标准参考《国民经济行业分类与代码》（GB/T 4754-2017）中门类分类标准。</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10.</w:t>
      </w:r>
      <w:r>
        <w:rPr>
          <w:rFonts w:hint="eastAsia" w:ascii="Times New Roman" w:hAnsi="Times New Roman" w:eastAsia="楷体_GB2312" w:cs="Times New Roman"/>
          <w:szCs w:val="21"/>
        </w:rPr>
        <w:t>“</w:t>
      </w:r>
      <w:r>
        <w:rPr>
          <w:rFonts w:ascii="Times New Roman" w:hAnsi="Times New Roman" w:eastAsia="楷体_GB2312" w:cs="Times New Roman"/>
          <w:szCs w:val="21"/>
        </w:rPr>
        <w:t>受财政资助类型</w:t>
      </w:r>
      <w:r>
        <w:rPr>
          <w:rFonts w:hint="eastAsia" w:ascii="Times New Roman" w:hAnsi="Times New Roman" w:eastAsia="楷体_GB2312" w:cs="Times New Roman"/>
          <w:szCs w:val="21"/>
        </w:rPr>
        <w:t>”</w:t>
      </w:r>
      <w:r>
        <w:rPr>
          <w:rFonts w:ascii="Times New Roman" w:hAnsi="Times New Roman" w:eastAsia="楷体_GB2312" w:cs="Times New Roman"/>
          <w:szCs w:val="21"/>
        </w:rPr>
        <w:t>为某项合同内对应成果在研发及转化过程中受中央财政及地方财政资助类型。受</w:t>
      </w:r>
      <w:r>
        <w:rPr>
          <w:rFonts w:hint="eastAsia" w:ascii="Times New Roman" w:hAnsi="Times New Roman" w:eastAsia="楷体_GB2312" w:cs="Times New Roman"/>
          <w:szCs w:val="21"/>
        </w:rPr>
        <w:t>“</w:t>
      </w:r>
      <w:r>
        <w:rPr>
          <w:rFonts w:ascii="Times New Roman" w:hAnsi="Times New Roman" w:eastAsia="楷体_GB2312" w:cs="Times New Roman"/>
          <w:szCs w:val="21"/>
        </w:rPr>
        <w:t>中央财政</w:t>
      </w:r>
      <w:r>
        <w:rPr>
          <w:rFonts w:hint="eastAsia" w:ascii="Times New Roman" w:hAnsi="Times New Roman" w:eastAsia="楷体_GB2312" w:cs="Times New Roman"/>
          <w:szCs w:val="21"/>
        </w:rPr>
        <w:t>”</w:t>
      </w:r>
      <w:r>
        <w:rPr>
          <w:rFonts w:ascii="Times New Roman" w:hAnsi="Times New Roman" w:eastAsia="楷体_GB2312" w:cs="Times New Roman"/>
          <w:szCs w:val="21"/>
        </w:rPr>
        <w:t>资助类型可多选，若受五大类科技计划之外的中央财政资助则选</w:t>
      </w:r>
      <w:r>
        <w:rPr>
          <w:rFonts w:hint="eastAsia" w:ascii="Times New Roman" w:hAnsi="Times New Roman" w:eastAsia="楷体_GB2312" w:cs="Times New Roman"/>
          <w:szCs w:val="21"/>
        </w:rPr>
        <w:t>“</w:t>
      </w:r>
      <w:r>
        <w:rPr>
          <w:rFonts w:ascii="Times New Roman" w:hAnsi="Times New Roman" w:eastAsia="楷体_GB2312" w:cs="Times New Roman"/>
          <w:szCs w:val="21"/>
        </w:rPr>
        <w:t>其他</w:t>
      </w:r>
      <w:r>
        <w:rPr>
          <w:rFonts w:hint="eastAsia" w:ascii="Times New Roman" w:hAnsi="Times New Roman" w:eastAsia="楷体_GB2312" w:cs="Times New Roman"/>
          <w:szCs w:val="21"/>
        </w:rPr>
        <w:t>”</w:t>
      </w:r>
      <w:r>
        <w:rPr>
          <w:rFonts w:ascii="Times New Roman" w:hAnsi="Times New Roman" w:eastAsia="楷体_GB2312" w:cs="Times New Roman"/>
          <w:szCs w:val="21"/>
        </w:rPr>
        <w:t>，并填写具体科技计划名称，若未受到中央财政资助，请选</w:t>
      </w:r>
      <w:r>
        <w:rPr>
          <w:rFonts w:hint="eastAsia" w:ascii="Times New Roman" w:hAnsi="Times New Roman" w:eastAsia="楷体_GB2312" w:cs="Times New Roman"/>
          <w:szCs w:val="21"/>
        </w:rPr>
        <w:t>“</w:t>
      </w:r>
      <w:r>
        <w:rPr>
          <w:rFonts w:ascii="Times New Roman" w:hAnsi="Times New Roman" w:eastAsia="楷体_GB2312" w:cs="Times New Roman"/>
          <w:szCs w:val="21"/>
        </w:rPr>
        <w:t>无</w:t>
      </w:r>
      <w:r>
        <w:rPr>
          <w:rFonts w:hint="eastAsia" w:ascii="Times New Roman" w:hAnsi="Times New Roman" w:eastAsia="楷体_GB2312" w:cs="Times New Roman"/>
          <w:szCs w:val="21"/>
        </w:rPr>
        <w:t>”</w:t>
      </w:r>
      <w:r>
        <w:rPr>
          <w:rFonts w:ascii="Times New Roman" w:hAnsi="Times New Roman" w:eastAsia="楷体_GB2312" w:cs="Times New Roman"/>
          <w:szCs w:val="21"/>
        </w:rPr>
        <w:t>；若受到地方财政资助，请填写</w:t>
      </w:r>
      <w:r>
        <w:rPr>
          <w:rFonts w:ascii="Times New Roman" w:hAnsi="Times New Roman" w:eastAsia="楷体_GB2312" w:cs="Times New Roman"/>
          <w:color w:val="000000"/>
          <w:szCs w:val="21"/>
        </w:rPr>
        <w:t>受</w:t>
      </w:r>
      <w:r>
        <w:rPr>
          <w:rFonts w:hint="eastAsia" w:ascii="Times New Roman" w:hAnsi="Times New Roman" w:eastAsia="楷体_GB2312" w:cs="Times New Roman"/>
          <w:szCs w:val="21"/>
        </w:rPr>
        <w:t>“</w:t>
      </w:r>
      <w:r>
        <w:rPr>
          <w:rFonts w:ascii="Times New Roman" w:hAnsi="Times New Roman" w:eastAsia="楷体_GB2312" w:cs="Times New Roman"/>
          <w:szCs w:val="21"/>
        </w:rPr>
        <w:t>地方财政资助科技计划名称</w:t>
      </w:r>
      <w:r>
        <w:rPr>
          <w:rFonts w:hint="eastAsia" w:ascii="Times New Roman" w:hAnsi="Times New Roman" w:eastAsia="楷体_GB2312" w:cs="Times New Roman"/>
          <w:szCs w:val="21"/>
        </w:rPr>
        <w:t>”</w:t>
      </w:r>
      <w:r>
        <w:rPr>
          <w:rFonts w:ascii="Times New Roman" w:hAnsi="Times New Roman" w:eastAsia="楷体_GB2312" w:cs="Times New Roman"/>
          <w:szCs w:val="21"/>
        </w:rPr>
        <w:t>，或未受到地方财政资助，请填写</w:t>
      </w:r>
      <w:r>
        <w:rPr>
          <w:rFonts w:hint="eastAsia" w:ascii="Times New Roman" w:hAnsi="Times New Roman" w:eastAsia="楷体_GB2312" w:cs="Times New Roman"/>
          <w:szCs w:val="21"/>
        </w:rPr>
        <w:t>“</w:t>
      </w:r>
      <w:r>
        <w:rPr>
          <w:rFonts w:ascii="Times New Roman" w:hAnsi="Times New Roman" w:eastAsia="楷体_GB2312" w:cs="Times New Roman"/>
          <w:szCs w:val="21"/>
        </w:rPr>
        <w:t>无</w:t>
      </w:r>
      <w:r>
        <w:rPr>
          <w:rFonts w:hint="eastAsia" w:ascii="Times New Roman" w:hAnsi="Times New Roman" w:eastAsia="楷体_GB2312" w:cs="Times New Roman"/>
          <w:szCs w:val="21"/>
        </w:rPr>
        <w:t>”</w:t>
      </w:r>
      <w:r>
        <w:rPr>
          <w:rFonts w:ascii="Times New Roman" w:hAnsi="Times New Roman" w:eastAsia="楷体_GB2312" w:cs="Times New Roman"/>
          <w:szCs w:val="21"/>
        </w:rPr>
        <w:t>。</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11.本表当年新签订合同的合同项数与</w:t>
      </w:r>
      <w:r>
        <w:rPr>
          <w:rFonts w:hint="eastAsia" w:ascii="Times New Roman" w:hAnsi="Times New Roman" w:eastAsia="楷体_GB2312" w:cs="Times New Roman"/>
          <w:szCs w:val="21"/>
        </w:rPr>
        <w:t>“</w:t>
      </w:r>
      <w:r>
        <w:rPr>
          <w:rFonts w:ascii="Times New Roman" w:hAnsi="Times New Roman" w:eastAsia="楷体_GB2312" w:cs="Times New Roman"/>
          <w:szCs w:val="21"/>
        </w:rPr>
        <w:t>（一）科技成果转移转化总体情况</w:t>
      </w:r>
      <w:r>
        <w:rPr>
          <w:rFonts w:hint="eastAsia" w:ascii="Times New Roman" w:hAnsi="Times New Roman" w:eastAsia="楷体_GB2312" w:cs="Times New Roman"/>
          <w:szCs w:val="21"/>
        </w:rPr>
        <w:t>”</w:t>
      </w:r>
      <w:r>
        <w:rPr>
          <w:rFonts w:ascii="Times New Roman" w:hAnsi="Times New Roman" w:eastAsia="楷体_GB2312" w:cs="Times New Roman"/>
          <w:szCs w:val="21"/>
        </w:rPr>
        <w:t>中的一、二、三项小计</w:t>
      </w:r>
      <w:r>
        <w:rPr>
          <w:rFonts w:hint="eastAsia" w:ascii="Times New Roman" w:hAnsi="Times New Roman" w:eastAsia="楷体_GB2312" w:cs="Times New Roman"/>
          <w:szCs w:val="21"/>
        </w:rPr>
        <w:t>“</w:t>
      </w:r>
      <w:r>
        <w:rPr>
          <w:rFonts w:ascii="Times New Roman" w:hAnsi="Times New Roman" w:eastAsia="楷体_GB2312" w:cs="Times New Roman"/>
          <w:szCs w:val="21"/>
        </w:rPr>
        <w:t>合同总项数</w:t>
      </w:r>
      <w:r>
        <w:rPr>
          <w:rFonts w:hint="eastAsia" w:ascii="Times New Roman" w:hAnsi="Times New Roman" w:eastAsia="楷体_GB2312" w:cs="Times New Roman"/>
          <w:szCs w:val="21"/>
        </w:rPr>
        <w:t>”</w:t>
      </w:r>
      <w:r>
        <w:rPr>
          <w:rFonts w:ascii="Times New Roman" w:hAnsi="Times New Roman" w:eastAsia="楷体_GB2312" w:cs="Times New Roman"/>
          <w:szCs w:val="21"/>
        </w:rPr>
        <w:t>相同。</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12.本表当年新签订合同的</w:t>
      </w:r>
      <w:r>
        <w:rPr>
          <w:rFonts w:hint="eastAsia" w:ascii="Times New Roman" w:hAnsi="Times New Roman" w:eastAsia="楷体_GB2312" w:cs="Times New Roman"/>
          <w:szCs w:val="21"/>
        </w:rPr>
        <w:t>“</w:t>
      </w:r>
      <w:r>
        <w:rPr>
          <w:rFonts w:ascii="Times New Roman" w:hAnsi="Times New Roman" w:eastAsia="楷体_GB2312" w:cs="Times New Roman"/>
          <w:szCs w:val="21"/>
        </w:rPr>
        <w:t>合同金额</w:t>
      </w:r>
      <w:r>
        <w:rPr>
          <w:rFonts w:hint="eastAsia" w:ascii="Times New Roman" w:hAnsi="Times New Roman" w:eastAsia="楷体_GB2312" w:cs="Times New Roman"/>
          <w:szCs w:val="21"/>
        </w:rPr>
        <w:t>”</w:t>
      </w:r>
      <w:r>
        <w:rPr>
          <w:rFonts w:ascii="Times New Roman" w:hAnsi="Times New Roman" w:eastAsia="楷体_GB2312" w:cs="Times New Roman"/>
          <w:szCs w:val="21"/>
        </w:rPr>
        <w:t>的合计与</w:t>
      </w:r>
      <w:r>
        <w:rPr>
          <w:rFonts w:hint="eastAsia" w:ascii="Times New Roman" w:hAnsi="Times New Roman" w:eastAsia="楷体_GB2312" w:cs="Times New Roman"/>
          <w:szCs w:val="21"/>
        </w:rPr>
        <w:t>“</w:t>
      </w:r>
      <w:r>
        <w:rPr>
          <w:rFonts w:ascii="Times New Roman" w:hAnsi="Times New Roman" w:eastAsia="楷体_GB2312" w:cs="Times New Roman"/>
          <w:szCs w:val="21"/>
        </w:rPr>
        <w:t>（一）科技成果转移转化总体情况</w:t>
      </w:r>
      <w:r>
        <w:rPr>
          <w:rFonts w:hint="eastAsia" w:ascii="Times New Roman" w:hAnsi="Times New Roman" w:eastAsia="楷体_GB2312" w:cs="Times New Roman"/>
          <w:szCs w:val="21"/>
        </w:rPr>
        <w:t>”</w:t>
      </w:r>
      <w:r>
        <w:rPr>
          <w:rFonts w:ascii="Times New Roman" w:hAnsi="Times New Roman" w:eastAsia="楷体_GB2312" w:cs="Times New Roman"/>
          <w:szCs w:val="21"/>
        </w:rPr>
        <w:t>中的一、二、三项小计</w:t>
      </w:r>
      <w:r>
        <w:rPr>
          <w:rFonts w:hint="eastAsia" w:ascii="Times New Roman" w:hAnsi="Times New Roman" w:eastAsia="楷体_GB2312" w:cs="Times New Roman"/>
          <w:szCs w:val="21"/>
        </w:rPr>
        <w:t>“</w:t>
      </w:r>
      <w:r>
        <w:rPr>
          <w:rFonts w:ascii="Times New Roman" w:hAnsi="Times New Roman" w:eastAsia="楷体_GB2312" w:cs="Times New Roman"/>
          <w:szCs w:val="21"/>
        </w:rPr>
        <w:t>合同总金额</w:t>
      </w:r>
      <w:r>
        <w:rPr>
          <w:rFonts w:hint="eastAsia" w:ascii="Times New Roman" w:hAnsi="Times New Roman" w:eastAsia="楷体_GB2312" w:cs="Times New Roman"/>
          <w:szCs w:val="21"/>
        </w:rPr>
        <w:t>”</w:t>
      </w:r>
      <w:r>
        <w:rPr>
          <w:rFonts w:ascii="Times New Roman" w:hAnsi="Times New Roman" w:eastAsia="楷体_GB2312" w:cs="Times New Roman"/>
          <w:szCs w:val="21"/>
        </w:rPr>
        <w:t>相同。</w:t>
      </w:r>
    </w:p>
    <w:p>
      <w:pPr>
        <w:adjustRightInd w:val="0"/>
        <w:snapToGrid w:val="0"/>
        <w:spacing w:line="216" w:lineRule="auto"/>
        <w:ind w:left="892" w:leftChars="100" w:right="210" w:rightChars="10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13.本表当年新签订合同的</w:t>
      </w:r>
      <w:r>
        <w:rPr>
          <w:rFonts w:hint="eastAsia" w:ascii="Times New Roman" w:hAnsi="Times New Roman" w:eastAsia="楷体_GB2312" w:cs="Times New Roman"/>
          <w:szCs w:val="21"/>
        </w:rPr>
        <w:t>“</w:t>
      </w:r>
      <w:r>
        <w:rPr>
          <w:rFonts w:ascii="Times New Roman" w:hAnsi="Times New Roman" w:eastAsia="楷体_GB2312" w:cs="Times New Roman"/>
          <w:szCs w:val="21"/>
        </w:rPr>
        <w:t>受财政资助类型</w:t>
      </w:r>
      <w:r>
        <w:rPr>
          <w:rFonts w:hint="eastAsia" w:ascii="Times New Roman" w:hAnsi="Times New Roman" w:eastAsia="楷体_GB2312" w:cs="Times New Roman"/>
          <w:szCs w:val="21"/>
        </w:rPr>
        <w:t>”</w:t>
      </w:r>
      <w:r>
        <w:rPr>
          <w:rFonts w:ascii="Times New Roman" w:hAnsi="Times New Roman" w:eastAsia="楷体_GB2312" w:cs="Times New Roman"/>
          <w:szCs w:val="21"/>
        </w:rPr>
        <w:t>中财政资助金额、中央财政资助金额分别与</w:t>
      </w:r>
      <w:r>
        <w:rPr>
          <w:rFonts w:hint="eastAsia" w:ascii="Times New Roman" w:hAnsi="Times New Roman" w:eastAsia="楷体_GB2312" w:cs="Times New Roman"/>
          <w:szCs w:val="21"/>
        </w:rPr>
        <w:t>“</w:t>
      </w:r>
      <w:r>
        <w:rPr>
          <w:rFonts w:ascii="Times New Roman" w:hAnsi="Times New Roman" w:eastAsia="楷体_GB2312" w:cs="Times New Roman"/>
          <w:szCs w:val="21"/>
        </w:rPr>
        <w:t>（一）科技成果转移转化总体情况</w:t>
      </w:r>
      <w:r>
        <w:rPr>
          <w:rFonts w:hint="eastAsia" w:ascii="Times New Roman" w:hAnsi="Times New Roman" w:eastAsia="楷体_GB2312" w:cs="Times New Roman"/>
          <w:szCs w:val="21"/>
        </w:rPr>
        <w:t>”</w:t>
      </w:r>
      <w:r>
        <w:rPr>
          <w:rFonts w:ascii="Times New Roman" w:hAnsi="Times New Roman" w:eastAsia="楷体_GB2312" w:cs="Times New Roman"/>
          <w:szCs w:val="21"/>
        </w:rPr>
        <w:t>中的一、二、三项小计对应</w:t>
      </w:r>
      <w:r>
        <w:rPr>
          <w:rFonts w:hint="eastAsia" w:ascii="Times New Roman" w:hAnsi="Times New Roman" w:eastAsia="楷体_GB2312" w:cs="Times New Roman"/>
          <w:szCs w:val="21"/>
        </w:rPr>
        <w:t>“</w:t>
      </w:r>
      <w:r>
        <w:rPr>
          <w:rFonts w:ascii="Times New Roman" w:hAnsi="Times New Roman" w:eastAsia="楷体_GB2312" w:cs="Times New Roman"/>
          <w:szCs w:val="21"/>
        </w:rPr>
        <w:t>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w:t>
      </w:r>
      <w:r>
        <w:rPr>
          <w:rFonts w:hint="eastAsia" w:ascii="Times New Roman" w:hAnsi="Times New Roman" w:eastAsia="楷体_GB2312" w:cs="Times New Roman"/>
          <w:szCs w:val="21"/>
        </w:rPr>
        <w:t>“</w:t>
      </w:r>
      <w:r>
        <w:rPr>
          <w:rFonts w:ascii="Times New Roman" w:hAnsi="Times New Roman" w:eastAsia="楷体_GB2312" w:cs="Times New Roman"/>
          <w:szCs w:val="21"/>
        </w:rPr>
        <w:t>中央财政资助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金额相同。</w:t>
      </w:r>
    </w:p>
    <w:p>
      <w:pPr>
        <w:adjustRightInd w:val="0"/>
        <w:snapToGrid w:val="0"/>
        <w:spacing w:line="300" w:lineRule="auto"/>
        <w:jc w:val="center"/>
        <w:rPr>
          <w:rFonts w:ascii="黑体" w:hAnsi="黑体" w:eastAsia="黑体" w:cs="黑体"/>
          <w:sz w:val="24"/>
          <w:szCs w:val="24"/>
        </w:rPr>
      </w:pPr>
    </w:p>
    <w:p>
      <w:pPr>
        <w:adjustRightInd w:val="0"/>
        <w:snapToGrid w:val="0"/>
        <w:spacing w:line="300" w:lineRule="auto"/>
        <w:jc w:val="center"/>
        <w:rPr>
          <w:rFonts w:ascii="黑体" w:hAnsi="黑体" w:eastAsia="黑体" w:cs="黑体"/>
          <w:sz w:val="24"/>
          <w:szCs w:val="24"/>
        </w:rPr>
      </w:pPr>
      <w:r>
        <w:rPr>
          <w:rFonts w:ascii="Times New Roman" w:hAnsi="Times New Roman" w:eastAsia="黑体" w:cs="Times New Roman"/>
          <w:sz w:val="24"/>
          <w:szCs w:val="24"/>
        </w:rPr>
        <w:t>表2</w:t>
      </w:r>
      <w:r>
        <w:rPr>
          <w:rFonts w:hint="eastAsia" w:ascii="黑体" w:hAnsi="黑体" w:eastAsia="黑体" w:cs="黑体"/>
          <w:sz w:val="24"/>
          <w:szCs w:val="24"/>
        </w:rPr>
        <w:t>：技术开发、咨询、服务项目</w:t>
      </w:r>
    </w:p>
    <w:p>
      <w:pPr>
        <w:adjustRightInd w:val="0"/>
        <w:snapToGrid w:val="0"/>
        <w:spacing w:line="300" w:lineRule="auto"/>
        <w:jc w:val="center"/>
        <w:rPr>
          <w:rFonts w:ascii="黑体" w:hAnsi="黑体" w:eastAsia="黑体" w:cs="黑体"/>
          <w:sz w:val="24"/>
          <w:szCs w:val="24"/>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565"/>
        <w:gridCol w:w="3268"/>
        <w:gridCol w:w="1134"/>
        <w:gridCol w:w="141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5" w:type="dxa"/>
            <w:tcBorders>
              <w:tl2br w:val="nil"/>
              <w:tr2bl w:val="nil"/>
            </w:tcBorders>
            <w:vAlign w:val="center"/>
          </w:tcPr>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序号</w:t>
            </w:r>
          </w:p>
        </w:tc>
        <w:tc>
          <w:tcPr>
            <w:tcW w:w="3268" w:type="dxa"/>
            <w:tcBorders>
              <w:tl2br w:val="nil"/>
              <w:tr2bl w:val="nil"/>
            </w:tcBorders>
            <w:vAlign w:val="center"/>
          </w:tcPr>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技术开发、咨询、服务项目名称</w:t>
            </w:r>
          </w:p>
        </w:tc>
        <w:tc>
          <w:tcPr>
            <w:tcW w:w="1134" w:type="dxa"/>
            <w:tcBorders>
              <w:tl2br w:val="nil"/>
              <w:tr2bl w:val="nil"/>
            </w:tcBorders>
            <w:vAlign w:val="center"/>
          </w:tcPr>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合同金额</w:t>
            </w:r>
          </w:p>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（万元）</w:t>
            </w:r>
          </w:p>
        </w:tc>
        <w:tc>
          <w:tcPr>
            <w:tcW w:w="1417" w:type="dxa"/>
            <w:tcBorders>
              <w:tl2br w:val="nil"/>
              <w:tr2bl w:val="nil"/>
            </w:tcBorders>
            <w:vAlign w:val="center"/>
          </w:tcPr>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当年到账金额</w:t>
            </w:r>
          </w:p>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（万元）</w:t>
            </w:r>
          </w:p>
        </w:tc>
        <w:tc>
          <w:tcPr>
            <w:tcW w:w="1941" w:type="dxa"/>
            <w:tcBorders>
              <w:tl2br w:val="nil"/>
              <w:tr2bl w:val="nil"/>
            </w:tcBorders>
            <w:vAlign w:val="center"/>
          </w:tcPr>
          <w:p>
            <w:pPr>
              <w:adjustRightInd w:val="0"/>
              <w:snapToGrid w:val="0"/>
              <w:jc w:val="center"/>
              <w:rPr>
                <w:rFonts w:ascii="黑体" w:hAnsi="黑体" w:eastAsia="黑体" w:cs="黑体"/>
                <w:kern w:val="0"/>
                <w:sz w:val="20"/>
                <w:szCs w:val="21"/>
              </w:rPr>
            </w:pPr>
            <w:r>
              <w:rPr>
                <w:rFonts w:hint="eastAsia" w:ascii="黑体" w:hAnsi="黑体" w:eastAsia="黑体" w:cs="黑体"/>
                <w:kern w:val="0"/>
                <w:sz w:val="20"/>
                <w:szCs w:val="21"/>
              </w:rPr>
              <w:t>是否为新签订合同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1</w:t>
            </w:r>
          </w:p>
        </w:tc>
        <w:tc>
          <w:tcPr>
            <w:tcW w:w="3268"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41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94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5"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2</w:t>
            </w:r>
          </w:p>
        </w:tc>
        <w:tc>
          <w:tcPr>
            <w:tcW w:w="3268"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134"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417"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c>
          <w:tcPr>
            <w:tcW w:w="1941" w:type="dxa"/>
            <w:tcBorders>
              <w:tl2br w:val="nil"/>
              <w:tr2bl w:val="nil"/>
            </w:tcBorders>
            <w:vAlign w:val="center"/>
          </w:tcPr>
          <w:p>
            <w:pPr>
              <w:adjustRightInd w:val="0"/>
              <w:snapToGrid w:val="0"/>
              <w:jc w:val="center"/>
              <w:rPr>
                <w:rFonts w:ascii="Times New Roman" w:hAnsi="Times New Roman" w:eastAsia="仿宋_GB2312" w:cs="Times New Roman"/>
                <w:kern w:val="0"/>
                <w:sz w:val="20"/>
                <w:szCs w:val="21"/>
              </w:rPr>
            </w:pPr>
          </w:p>
        </w:tc>
      </w:tr>
    </w:tbl>
    <w:p>
      <w:pPr>
        <w:adjustRightInd w:val="0"/>
        <w:snapToGrid w:val="0"/>
        <w:spacing w:before="62" w:beforeLines="20" w:line="264" w:lineRule="auto"/>
        <w:ind w:left="630" w:leftChars="100" w:right="210" w:rightChars="100" w:hanging="420" w:hangingChars="200"/>
        <w:rPr>
          <w:rFonts w:ascii="Times New Roman" w:hAnsi="Times New Roman" w:eastAsia="楷体_GB2312" w:cs="Times New Roman"/>
          <w:szCs w:val="21"/>
        </w:rPr>
      </w:pPr>
      <w:r>
        <w:rPr>
          <w:rFonts w:ascii="Times New Roman" w:hAnsi="Times New Roman" w:eastAsia="楷体_GB2312" w:cs="Times New Roman"/>
          <w:szCs w:val="21"/>
        </w:rPr>
        <w:t>注：</w:t>
      </w:r>
      <w:r>
        <w:rPr>
          <w:rFonts w:hint="eastAsia" w:ascii="Times New Roman" w:hAnsi="Times New Roman" w:eastAsia="楷体_GB2312" w:cs="Times New Roman"/>
          <w:szCs w:val="21"/>
        </w:rPr>
        <w:t>本表只填金额在100万元以上的项目。以上当年新签订项目金额合计等于或者小于第二部分（一）中技术开发、咨询、服务项目金额合计。</w:t>
      </w:r>
    </w:p>
    <w:p>
      <w:pPr>
        <w:adjustRightInd w:val="0"/>
        <w:snapToGrid w:val="0"/>
        <w:spacing w:line="300" w:lineRule="auto"/>
        <w:ind w:firstLine="480" w:firstLineChars="200"/>
        <w:rPr>
          <w:rFonts w:ascii="Times New Roman" w:hAnsi="Times New Roman" w:eastAsia="仿宋_GB2312" w:cs="Times New Roman"/>
          <w:sz w:val="24"/>
          <w:szCs w:val="24"/>
        </w:rPr>
      </w:pPr>
    </w:p>
    <w:p>
      <w:pPr>
        <w:adjustRightInd w:val="0"/>
        <w:snapToGrid w:val="0"/>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三、成果转化收入的分配情况</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0"/>
        <w:gridCol w:w="1523"/>
        <w:gridCol w:w="2085"/>
        <w:gridCol w:w="19"/>
        <w:gridCol w:w="47"/>
        <w:gridCol w:w="1090"/>
        <w:gridCol w:w="2198"/>
        <w:gridCol w:w="9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tcBorders>
              <w:tl2br w:val="nil"/>
              <w:tr2bl w:val="nil"/>
            </w:tcBorders>
            <w:vAlign w:val="center"/>
          </w:tcPr>
          <w:p>
            <w:pPr>
              <w:adjustRightInd w:val="0"/>
              <w:snapToGrid w:val="0"/>
              <w:spacing w:line="216" w:lineRule="auto"/>
              <w:jc w:val="center"/>
              <w:rPr>
                <w:rFonts w:ascii="黑体" w:hAnsi="黑体" w:eastAsia="黑体" w:cs="黑体"/>
                <w:kern w:val="0"/>
                <w:sz w:val="20"/>
                <w:szCs w:val="21"/>
              </w:rPr>
            </w:pPr>
            <w:r>
              <w:rPr>
                <w:rFonts w:hint="eastAsia" w:ascii="黑体" w:hAnsi="黑体" w:eastAsia="黑体" w:cs="黑体"/>
                <w:kern w:val="0"/>
                <w:sz w:val="20"/>
                <w:szCs w:val="21"/>
              </w:rPr>
              <w:t>序号</w:t>
            </w:r>
          </w:p>
        </w:tc>
        <w:tc>
          <w:tcPr>
            <w:tcW w:w="6962" w:type="dxa"/>
            <w:gridSpan w:val="6"/>
            <w:tcBorders>
              <w:tl2br w:val="nil"/>
              <w:tr2bl w:val="nil"/>
            </w:tcBorders>
            <w:vAlign w:val="center"/>
          </w:tcPr>
          <w:p>
            <w:pPr>
              <w:adjustRightInd w:val="0"/>
              <w:snapToGrid w:val="0"/>
              <w:spacing w:line="216" w:lineRule="auto"/>
              <w:jc w:val="center"/>
              <w:rPr>
                <w:rFonts w:ascii="黑体" w:hAnsi="黑体" w:eastAsia="黑体" w:cs="黑体"/>
                <w:kern w:val="0"/>
                <w:sz w:val="20"/>
                <w:szCs w:val="21"/>
              </w:rPr>
            </w:pPr>
            <w:r>
              <w:rPr>
                <w:rFonts w:hint="eastAsia" w:ascii="黑体" w:hAnsi="黑体" w:eastAsia="黑体" w:cs="黑体"/>
                <w:kern w:val="0"/>
                <w:sz w:val="20"/>
                <w:szCs w:val="21"/>
              </w:rPr>
              <w:t>项目</w:t>
            </w:r>
          </w:p>
        </w:tc>
        <w:tc>
          <w:tcPr>
            <w:tcW w:w="908" w:type="dxa"/>
            <w:tcBorders>
              <w:tl2br w:val="nil"/>
              <w:tr2bl w:val="nil"/>
            </w:tcBorders>
            <w:vAlign w:val="center"/>
          </w:tcPr>
          <w:p>
            <w:pPr>
              <w:adjustRightInd w:val="0"/>
              <w:snapToGrid w:val="0"/>
              <w:spacing w:line="216" w:lineRule="auto"/>
              <w:jc w:val="center"/>
              <w:rPr>
                <w:rFonts w:ascii="黑体" w:hAnsi="黑体" w:eastAsia="黑体" w:cs="黑体"/>
                <w:kern w:val="0"/>
                <w:sz w:val="20"/>
                <w:szCs w:val="21"/>
              </w:rPr>
            </w:pPr>
            <w:r>
              <w:rPr>
                <w:rFonts w:ascii="Times New Roman" w:hAnsi="Times New Roman" w:eastAsia="黑体" w:cs="Times New Roman"/>
                <w:kern w:val="0"/>
                <w:sz w:val="20"/>
                <w:szCs w:val="21"/>
              </w:rPr>
              <w:t>2020</w:t>
            </w:r>
            <w:r>
              <w:rPr>
                <w:rFonts w:hint="eastAsia" w:ascii="黑体" w:hAnsi="黑体" w:eastAsia="黑体" w:cs="黑体"/>
                <w:kern w:val="0"/>
                <w:sz w:val="20"/>
                <w:szCs w:val="21"/>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restart"/>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一</w:t>
            </w:r>
          </w:p>
        </w:tc>
        <w:tc>
          <w:tcPr>
            <w:tcW w:w="1523" w:type="dxa"/>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现金收入及奖励</w:t>
            </w:r>
          </w:p>
        </w:tc>
        <w:tc>
          <w:tcPr>
            <w:tcW w:w="2104" w:type="dxa"/>
            <w:gridSpan w:val="2"/>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转让、许可的科技成果转化当年取得的现金总收入（万元）</w:t>
            </w:r>
          </w:p>
        </w:tc>
        <w:tc>
          <w:tcPr>
            <w:tcW w:w="3335" w:type="dxa"/>
            <w:gridSpan w:val="3"/>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color w:val="000000"/>
                <w:kern w:val="0"/>
                <w:sz w:val="20"/>
                <w:szCs w:val="21"/>
              </w:rPr>
              <w:t>留</w:t>
            </w:r>
            <w:r>
              <w:rPr>
                <w:rFonts w:ascii="Times New Roman" w:hAnsi="Times New Roman" w:eastAsia="仿宋_GB2312" w:cs="Times New Roman"/>
                <w:kern w:val="0"/>
                <w:sz w:val="20"/>
                <w:szCs w:val="21"/>
              </w:rPr>
              <w:t>归单位（万元）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04" w:type="dxa"/>
            <w:gridSpan w:val="2"/>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1137" w:type="dxa"/>
            <w:gridSpan w:val="2"/>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奖励个人</w:t>
            </w:r>
          </w:p>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（万元）</w:t>
            </w:r>
          </w:p>
        </w:tc>
        <w:tc>
          <w:tcPr>
            <w:tcW w:w="219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04" w:type="dxa"/>
            <w:gridSpan w:val="2"/>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1137" w:type="dxa"/>
            <w:gridSpan w:val="2"/>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9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研发与转化主要贡献人员（万元）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转让、许可的科技成果取得的现金收入奖励人次（次）</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51" w:type="dxa"/>
            <w:gridSpan w:val="3"/>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技术开发、咨询、服务项目当年取得的现金总收入（万元）</w:t>
            </w:r>
          </w:p>
        </w:tc>
        <w:tc>
          <w:tcPr>
            <w:tcW w:w="3288" w:type="dxa"/>
            <w:gridSpan w:val="2"/>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color w:val="000000"/>
                <w:kern w:val="0"/>
                <w:sz w:val="20"/>
                <w:szCs w:val="21"/>
              </w:rPr>
              <w:t>留</w:t>
            </w:r>
            <w:r>
              <w:rPr>
                <w:rFonts w:ascii="Times New Roman" w:hAnsi="Times New Roman" w:eastAsia="仿宋_GB2312" w:cs="Times New Roman"/>
                <w:kern w:val="0"/>
                <w:sz w:val="20"/>
                <w:szCs w:val="21"/>
              </w:rPr>
              <w:t>归单位（万元）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51" w:type="dxa"/>
            <w:gridSpan w:val="3"/>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1090" w:type="dxa"/>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奖励个人</w:t>
            </w:r>
          </w:p>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（万元）</w:t>
            </w:r>
          </w:p>
        </w:tc>
        <w:tc>
          <w:tcPr>
            <w:tcW w:w="219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51" w:type="dxa"/>
            <w:gridSpan w:val="3"/>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1090"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9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研发与转化主要贡献人员（万元）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技术开发、咨询、服务项目取得的现金收入奖励人次（次）</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restart"/>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二</w:t>
            </w:r>
          </w:p>
        </w:tc>
        <w:tc>
          <w:tcPr>
            <w:tcW w:w="1523" w:type="dxa"/>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股权收入及奖励</w:t>
            </w: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科技</w:t>
            </w:r>
            <w:r>
              <w:rPr>
                <w:rFonts w:ascii="Times New Roman" w:hAnsi="Times New Roman" w:eastAsia="仿宋_GB2312" w:cs="Times New Roman"/>
                <w:kern w:val="0"/>
                <w:sz w:val="20"/>
                <w:szCs w:val="21"/>
              </w:rPr>
              <w:t>成果</w:t>
            </w:r>
            <w:r>
              <w:rPr>
                <w:rFonts w:hint="eastAsia" w:ascii="Times New Roman" w:hAnsi="Times New Roman" w:eastAsia="仿宋_GB2312" w:cs="Times New Roman"/>
                <w:kern w:val="0"/>
                <w:sz w:val="20"/>
                <w:szCs w:val="21"/>
              </w:rPr>
              <w:t>作价总金额（万元）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085" w:type="dxa"/>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作价投资的科技成果转化当年取得的股份金额（万元）</w:t>
            </w:r>
          </w:p>
        </w:tc>
        <w:tc>
          <w:tcPr>
            <w:tcW w:w="3354" w:type="dxa"/>
            <w:gridSpan w:val="4"/>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color w:val="000000"/>
                <w:kern w:val="0"/>
                <w:sz w:val="20"/>
                <w:szCs w:val="21"/>
              </w:rPr>
              <w:t>留</w:t>
            </w:r>
            <w:r>
              <w:rPr>
                <w:rFonts w:ascii="Times New Roman" w:hAnsi="Times New Roman" w:eastAsia="仿宋_GB2312" w:cs="Times New Roman"/>
                <w:kern w:val="0"/>
                <w:sz w:val="20"/>
                <w:szCs w:val="21"/>
              </w:rPr>
              <w:t>归单位（万元）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085"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1156" w:type="dxa"/>
            <w:gridSpan w:val="3"/>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奖励个人</w:t>
            </w:r>
          </w:p>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（万元）</w:t>
            </w:r>
          </w:p>
        </w:tc>
        <w:tc>
          <w:tcPr>
            <w:tcW w:w="219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085"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1156" w:type="dxa"/>
            <w:gridSpan w:val="3"/>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219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研发与转化主要贡献人员（万元）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股权奖励人次（次）</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restart"/>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三</w:t>
            </w:r>
          </w:p>
        </w:tc>
        <w:tc>
          <w:tcPr>
            <w:tcW w:w="1523" w:type="dxa"/>
            <w:vMerge w:val="restart"/>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奖励情况小计</w:t>
            </w: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以上一、二项单位获得现金和股权收入总额（万元）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以上一、二项对个人现金、股权奖励总额（万元）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以转让、许可、作价投资方式转化科技成果单位获得现金、股权收入总额（万元）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20" w:type="dxa"/>
            <w:vMerge w:val="continue"/>
            <w:tcBorders>
              <w:tl2br w:val="nil"/>
              <w:tr2bl w:val="nil"/>
            </w:tcBorders>
            <w:vAlign w:val="center"/>
          </w:tcPr>
          <w:p>
            <w:pPr>
              <w:adjustRightInd w:val="0"/>
              <w:snapToGrid w:val="0"/>
              <w:spacing w:line="216" w:lineRule="auto"/>
              <w:jc w:val="center"/>
              <w:rPr>
                <w:rFonts w:ascii="Times New Roman" w:hAnsi="Times New Roman" w:eastAsia="仿宋_GB2312" w:cs="Times New Roman"/>
                <w:kern w:val="0"/>
                <w:sz w:val="20"/>
                <w:szCs w:val="21"/>
              </w:rPr>
            </w:pPr>
          </w:p>
        </w:tc>
        <w:tc>
          <w:tcPr>
            <w:tcW w:w="1523" w:type="dxa"/>
            <w:vMerge w:val="continue"/>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c>
          <w:tcPr>
            <w:tcW w:w="5439" w:type="dxa"/>
            <w:gridSpan w:val="5"/>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以转让、许可、作价投资方式转化科技成果对个人现金、股权奖励总额（万元）</w:t>
            </w:r>
          </w:p>
        </w:tc>
        <w:tc>
          <w:tcPr>
            <w:tcW w:w="908" w:type="dxa"/>
            <w:tcBorders>
              <w:tl2br w:val="nil"/>
              <w:tr2bl w:val="nil"/>
            </w:tcBorders>
            <w:vAlign w:val="center"/>
          </w:tcPr>
          <w:p>
            <w:pPr>
              <w:adjustRightInd w:val="0"/>
              <w:snapToGrid w:val="0"/>
              <w:spacing w:line="216" w:lineRule="auto"/>
              <w:rPr>
                <w:rFonts w:ascii="Times New Roman" w:hAnsi="Times New Roman" w:eastAsia="仿宋_GB2312" w:cs="Times New Roman"/>
                <w:kern w:val="0"/>
                <w:sz w:val="20"/>
                <w:szCs w:val="21"/>
              </w:rPr>
            </w:pPr>
          </w:p>
        </w:tc>
      </w:tr>
    </w:tbl>
    <w:p>
      <w:pPr>
        <w:adjustRightInd w:val="0"/>
        <w:snapToGrid w:val="0"/>
        <w:spacing w:before="62" w:beforeLines="20"/>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注：1.</w:t>
      </w: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本表只统计以转让、许可、作价投资方式转化科技成果以及技术开发、咨询、服务项目取得的当年到账收入当年实际完成分配的情况，不统计当年到账后未完成分配的收入。</w:t>
      </w:r>
    </w:p>
    <w:p>
      <w:pPr>
        <w:adjustRightInd w:val="0"/>
        <w:snapToGrid w:val="0"/>
        <w:ind w:left="787" w:leftChars="50" w:right="105" w:rightChars="5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2.</w:t>
      </w:r>
      <w:r>
        <w:rPr>
          <w:rFonts w:hint="eastAsia" w:ascii="Times New Roman" w:hAnsi="Times New Roman" w:eastAsia="楷体_GB2312" w:cs="Times New Roman"/>
          <w:szCs w:val="21"/>
        </w:rPr>
        <w:t>“</w:t>
      </w:r>
      <w:r>
        <w:rPr>
          <w:rFonts w:ascii="Times New Roman" w:hAnsi="Times New Roman" w:eastAsia="楷体_GB2312" w:cs="Times New Roman"/>
          <w:szCs w:val="21"/>
        </w:rPr>
        <w:t>留归单位</w:t>
      </w:r>
      <w:r>
        <w:rPr>
          <w:rFonts w:hint="eastAsia" w:ascii="Times New Roman" w:hAnsi="Times New Roman" w:eastAsia="楷体_GB2312" w:cs="Times New Roman"/>
          <w:szCs w:val="21"/>
        </w:rPr>
        <w:t>”</w:t>
      </w:r>
      <w:r>
        <w:rPr>
          <w:rFonts w:ascii="Times New Roman" w:hAnsi="Times New Roman" w:eastAsia="楷体_GB2312" w:cs="Times New Roman"/>
          <w:szCs w:val="21"/>
        </w:rPr>
        <w:t>为当年现金总收入或股权总收入中除去奖励个人以外的部分。</w:t>
      </w:r>
    </w:p>
    <w:p>
      <w:pPr>
        <w:adjustRightInd w:val="0"/>
        <w:snapToGrid w:val="0"/>
        <w:ind w:left="787" w:leftChars="50" w:right="105" w:rightChars="5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3.</w:t>
      </w:r>
      <w:r>
        <w:rPr>
          <w:rFonts w:hint="eastAsia" w:ascii="Times New Roman" w:hAnsi="Times New Roman" w:eastAsia="楷体_GB2312" w:cs="Times New Roman"/>
          <w:szCs w:val="21"/>
        </w:rPr>
        <w:t>“</w:t>
      </w:r>
      <w:r>
        <w:rPr>
          <w:rFonts w:ascii="Times New Roman" w:hAnsi="Times New Roman" w:eastAsia="楷体_GB2312" w:cs="Times New Roman"/>
          <w:szCs w:val="21"/>
        </w:rPr>
        <w:t>研发与转化主要贡献人员</w:t>
      </w:r>
      <w:r>
        <w:rPr>
          <w:rFonts w:hint="eastAsia" w:ascii="Times New Roman" w:hAnsi="Times New Roman" w:eastAsia="楷体_GB2312" w:cs="Times New Roman"/>
          <w:szCs w:val="21"/>
        </w:rPr>
        <w:t>”</w:t>
      </w:r>
      <w:r>
        <w:rPr>
          <w:rFonts w:ascii="Times New Roman" w:hAnsi="Times New Roman" w:eastAsia="楷体_GB2312" w:cs="Times New Roman"/>
          <w:szCs w:val="21"/>
        </w:rPr>
        <w:t>为在研究开发和科技成果转化中作出主要贡献的人员，原则上该指标应不低于</w:t>
      </w:r>
      <w:r>
        <w:rPr>
          <w:rFonts w:hint="eastAsia" w:ascii="Times New Roman" w:hAnsi="Times New Roman" w:eastAsia="楷体_GB2312" w:cs="Times New Roman"/>
          <w:szCs w:val="21"/>
        </w:rPr>
        <w:t>“</w:t>
      </w:r>
      <w:r>
        <w:rPr>
          <w:rFonts w:ascii="Times New Roman" w:hAnsi="Times New Roman" w:eastAsia="楷体_GB2312" w:cs="Times New Roman"/>
          <w:szCs w:val="21"/>
        </w:rPr>
        <w:t>奖励个人</w:t>
      </w:r>
      <w:r>
        <w:rPr>
          <w:rFonts w:hint="eastAsia" w:ascii="Times New Roman" w:hAnsi="Times New Roman" w:eastAsia="楷体_GB2312" w:cs="Times New Roman"/>
          <w:szCs w:val="21"/>
        </w:rPr>
        <w:t>”</w:t>
      </w:r>
      <w:r>
        <w:rPr>
          <w:rFonts w:ascii="Times New Roman" w:hAnsi="Times New Roman" w:eastAsia="楷体_GB2312" w:cs="Times New Roman"/>
          <w:szCs w:val="21"/>
        </w:rPr>
        <w:t>的50%。</w:t>
      </w:r>
    </w:p>
    <w:p>
      <w:pPr>
        <w:adjustRightInd w:val="0"/>
        <w:snapToGrid w:val="0"/>
        <w:ind w:left="787" w:leftChars="50" w:right="105" w:rightChars="5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4. 第二栏中</w:t>
      </w:r>
      <w:r>
        <w:rPr>
          <w:rFonts w:hint="eastAsia" w:ascii="Times New Roman" w:hAnsi="Times New Roman" w:eastAsia="楷体_GB2312" w:cs="Times New Roman"/>
          <w:szCs w:val="21"/>
        </w:rPr>
        <w:t>“</w:t>
      </w:r>
      <w:r>
        <w:rPr>
          <w:rFonts w:ascii="Times New Roman" w:hAnsi="Times New Roman" w:eastAsia="楷体_GB2312" w:cs="Times New Roman"/>
          <w:szCs w:val="21"/>
        </w:rPr>
        <w:t>股份奖励人次</w:t>
      </w:r>
      <w:r>
        <w:rPr>
          <w:rFonts w:hint="eastAsia" w:ascii="Times New Roman" w:hAnsi="Times New Roman" w:eastAsia="楷体_GB2312" w:cs="Times New Roman"/>
          <w:szCs w:val="21"/>
        </w:rPr>
        <w:t>”</w:t>
      </w:r>
      <w:r>
        <w:rPr>
          <w:rFonts w:ascii="Times New Roman" w:hAnsi="Times New Roman" w:eastAsia="楷体_GB2312" w:cs="Times New Roman"/>
          <w:szCs w:val="21"/>
        </w:rPr>
        <w:t>中如果是一个人代持团队的股份，请按照团队实际人数填报。</w:t>
      </w:r>
    </w:p>
    <w:p>
      <w:pPr>
        <w:adjustRightInd w:val="0"/>
        <w:snapToGrid w:val="0"/>
        <w:ind w:left="787" w:leftChars="50" w:right="105" w:rightChars="5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5.</w:t>
      </w:r>
      <w:r>
        <w:rPr>
          <w:rFonts w:hint="eastAsia" w:ascii="Times New Roman" w:hAnsi="Times New Roman" w:eastAsia="楷体_GB2312" w:cs="Times New Roman"/>
          <w:szCs w:val="21"/>
        </w:rPr>
        <w:t>“</w:t>
      </w:r>
      <w:r>
        <w:rPr>
          <w:rFonts w:ascii="Times New Roman" w:hAnsi="Times New Roman" w:eastAsia="楷体_GB2312" w:cs="Times New Roman"/>
          <w:szCs w:val="21"/>
        </w:rPr>
        <w:t>单位获得现金和股权收入总额</w:t>
      </w:r>
      <w:r>
        <w:rPr>
          <w:rFonts w:hint="eastAsia" w:ascii="Times New Roman" w:hAnsi="Times New Roman" w:eastAsia="楷体_GB2312" w:cs="Times New Roman"/>
          <w:szCs w:val="21"/>
        </w:rPr>
        <w:t>”</w:t>
      </w:r>
      <w:r>
        <w:rPr>
          <w:rFonts w:ascii="Times New Roman" w:hAnsi="Times New Roman" w:eastAsia="楷体_GB2312" w:cs="Times New Roman"/>
          <w:szCs w:val="21"/>
        </w:rPr>
        <w:t>是现金和股权收入</w:t>
      </w:r>
      <w:r>
        <w:rPr>
          <w:rFonts w:hint="eastAsia" w:ascii="Times New Roman" w:hAnsi="Times New Roman" w:eastAsia="楷体_GB2312" w:cs="Times New Roman"/>
          <w:szCs w:val="21"/>
        </w:rPr>
        <w:t>“</w:t>
      </w:r>
      <w:r>
        <w:rPr>
          <w:rFonts w:ascii="Times New Roman" w:hAnsi="Times New Roman" w:eastAsia="楷体_GB2312" w:cs="Times New Roman"/>
          <w:szCs w:val="21"/>
        </w:rPr>
        <w:t>留归单位</w:t>
      </w:r>
      <w:r>
        <w:rPr>
          <w:rFonts w:hint="eastAsia" w:ascii="Times New Roman" w:hAnsi="Times New Roman" w:eastAsia="楷体_GB2312" w:cs="Times New Roman"/>
          <w:szCs w:val="21"/>
        </w:rPr>
        <w:t>”</w:t>
      </w:r>
      <w:r>
        <w:rPr>
          <w:rFonts w:ascii="Times New Roman" w:hAnsi="Times New Roman" w:eastAsia="楷体_GB2312" w:cs="Times New Roman"/>
          <w:szCs w:val="21"/>
        </w:rPr>
        <w:t>部分的合计；</w:t>
      </w:r>
      <w:r>
        <w:rPr>
          <w:rFonts w:hint="eastAsia" w:ascii="Times New Roman" w:hAnsi="Times New Roman" w:eastAsia="楷体_GB2312" w:cs="Times New Roman"/>
          <w:szCs w:val="21"/>
        </w:rPr>
        <w:t>“</w:t>
      </w:r>
      <w:r>
        <w:rPr>
          <w:rFonts w:ascii="Times New Roman" w:hAnsi="Times New Roman" w:eastAsia="楷体_GB2312" w:cs="Times New Roman"/>
          <w:szCs w:val="21"/>
        </w:rPr>
        <w:t>对个人现金、股权奖励总额</w:t>
      </w:r>
      <w:r>
        <w:rPr>
          <w:rFonts w:hint="eastAsia" w:ascii="Times New Roman" w:hAnsi="Times New Roman" w:eastAsia="楷体_GB2312" w:cs="Times New Roman"/>
          <w:szCs w:val="21"/>
        </w:rPr>
        <w:t>”</w:t>
      </w:r>
      <w:r>
        <w:rPr>
          <w:rFonts w:ascii="Times New Roman" w:hAnsi="Times New Roman" w:eastAsia="楷体_GB2312" w:cs="Times New Roman"/>
          <w:szCs w:val="21"/>
        </w:rPr>
        <w:t>是现金和股权收入</w:t>
      </w:r>
      <w:r>
        <w:rPr>
          <w:rFonts w:hint="eastAsia" w:ascii="Times New Roman" w:hAnsi="Times New Roman" w:eastAsia="楷体_GB2312" w:cs="Times New Roman"/>
          <w:szCs w:val="21"/>
        </w:rPr>
        <w:t>“</w:t>
      </w:r>
      <w:r>
        <w:rPr>
          <w:rFonts w:ascii="Times New Roman" w:hAnsi="Times New Roman" w:eastAsia="楷体_GB2312" w:cs="Times New Roman"/>
          <w:szCs w:val="21"/>
        </w:rPr>
        <w:t>奖励个人</w:t>
      </w:r>
      <w:r>
        <w:rPr>
          <w:rFonts w:hint="eastAsia" w:ascii="Times New Roman" w:hAnsi="Times New Roman" w:eastAsia="楷体_GB2312" w:cs="Times New Roman"/>
          <w:szCs w:val="21"/>
        </w:rPr>
        <w:t>”</w:t>
      </w:r>
      <w:r>
        <w:rPr>
          <w:rFonts w:ascii="Times New Roman" w:hAnsi="Times New Roman" w:eastAsia="楷体_GB2312" w:cs="Times New Roman"/>
          <w:szCs w:val="21"/>
        </w:rPr>
        <w:t>部分的合计。</w:t>
      </w:r>
    </w:p>
    <w:p>
      <w:pPr>
        <w:adjustRightInd w:val="0"/>
        <w:snapToGrid w:val="0"/>
        <w:ind w:left="787" w:leftChars="50" w:right="105" w:rightChars="50" w:hanging="682" w:hangingChars="32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6.</w:t>
      </w:r>
      <w:r>
        <w:rPr>
          <w:rFonts w:hint="eastAsia" w:ascii="Times New Roman" w:hAnsi="Times New Roman" w:eastAsia="楷体_GB2312" w:cs="Times New Roman"/>
          <w:szCs w:val="21"/>
        </w:rPr>
        <w:t>“</w:t>
      </w:r>
      <w:r>
        <w:rPr>
          <w:rFonts w:ascii="Times New Roman" w:hAnsi="Times New Roman" w:eastAsia="楷体_GB2312" w:cs="Times New Roman"/>
          <w:szCs w:val="21"/>
        </w:rPr>
        <w:t>以转让、许可、作价投资方式转化科技成果单位获得现金、股权收入总额</w:t>
      </w:r>
      <w:r>
        <w:rPr>
          <w:rFonts w:hint="eastAsia" w:ascii="Times New Roman" w:hAnsi="Times New Roman" w:eastAsia="楷体_GB2312" w:cs="Times New Roman"/>
          <w:szCs w:val="21"/>
        </w:rPr>
        <w:t>”</w:t>
      </w:r>
      <w:r>
        <w:rPr>
          <w:rFonts w:ascii="Times New Roman" w:hAnsi="Times New Roman" w:eastAsia="楷体_GB2312" w:cs="Times New Roman"/>
          <w:szCs w:val="21"/>
        </w:rPr>
        <w:t>是转让、许可的科技成果转化现金收入和作价投资的科技成果转化股权收入</w:t>
      </w:r>
      <w:r>
        <w:rPr>
          <w:rFonts w:hint="eastAsia" w:ascii="Times New Roman" w:hAnsi="Times New Roman" w:eastAsia="楷体_GB2312" w:cs="Times New Roman"/>
          <w:szCs w:val="21"/>
        </w:rPr>
        <w:t>“</w:t>
      </w:r>
      <w:r>
        <w:rPr>
          <w:rFonts w:ascii="Times New Roman" w:hAnsi="Times New Roman" w:eastAsia="楷体_GB2312" w:cs="Times New Roman"/>
          <w:szCs w:val="21"/>
        </w:rPr>
        <w:t>留归单位</w:t>
      </w:r>
      <w:r>
        <w:rPr>
          <w:rFonts w:hint="eastAsia" w:ascii="Times New Roman" w:hAnsi="Times New Roman" w:eastAsia="楷体_GB2312" w:cs="Times New Roman"/>
          <w:szCs w:val="21"/>
        </w:rPr>
        <w:t>”</w:t>
      </w:r>
      <w:r>
        <w:rPr>
          <w:rFonts w:ascii="Times New Roman" w:hAnsi="Times New Roman" w:eastAsia="楷体_GB2312" w:cs="Times New Roman"/>
          <w:szCs w:val="21"/>
        </w:rPr>
        <w:t>部分的合计；</w:t>
      </w:r>
      <w:r>
        <w:rPr>
          <w:rFonts w:hint="eastAsia" w:ascii="Times New Roman" w:hAnsi="Times New Roman" w:eastAsia="楷体_GB2312" w:cs="Times New Roman"/>
          <w:szCs w:val="21"/>
        </w:rPr>
        <w:t>“</w:t>
      </w:r>
      <w:r>
        <w:rPr>
          <w:rFonts w:ascii="Times New Roman" w:hAnsi="Times New Roman" w:eastAsia="楷体_GB2312" w:cs="Times New Roman"/>
          <w:szCs w:val="21"/>
        </w:rPr>
        <w:t>以转让、许可、作价投资方式转化科技成果对个人现金、股权奖励总额</w:t>
      </w:r>
      <w:r>
        <w:rPr>
          <w:rFonts w:hint="eastAsia" w:ascii="Times New Roman" w:hAnsi="Times New Roman" w:eastAsia="楷体_GB2312" w:cs="Times New Roman"/>
          <w:szCs w:val="21"/>
        </w:rPr>
        <w:t>”</w:t>
      </w:r>
      <w:r>
        <w:rPr>
          <w:rFonts w:ascii="Times New Roman" w:hAnsi="Times New Roman" w:eastAsia="楷体_GB2312" w:cs="Times New Roman"/>
          <w:szCs w:val="21"/>
        </w:rPr>
        <w:t>是转让、许可的科技成果转化现金收入和作价投资的科技成果转化股权收入</w:t>
      </w:r>
      <w:r>
        <w:rPr>
          <w:rFonts w:hint="eastAsia" w:ascii="Times New Roman" w:hAnsi="Times New Roman" w:eastAsia="楷体_GB2312" w:cs="Times New Roman"/>
          <w:szCs w:val="21"/>
        </w:rPr>
        <w:t>“</w:t>
      </w:r>
      <w:r>
        <w:rPr>
          <w:rFonts w:ascii="Times New Roman" w:hAnsi="Times New Roman" w:eastAsia="楷体_GB2312" w:cs="Times New Roman"/>
          <w:szCs w:val="21"/>
        </w:rPr>
        <w:t>奖励个人</w:t>
      </w:r>
      <w:r>
        <w:rPr>
          <w:rFonts w:hint="eastAsia" w:ascii="Times New Roman" w:hAnsi="Times New Roman" w:eastAsia="楷体_GB2312" w:cs="Times New Roman"/>
          <w:szCs w:val="21"/>
        </w:rPr>
        <w:t>”</w:t>
      </w:r>
      <w:r>
        <w:rPr>
          <w:rFonts w:ascii="Times New Roman" w:hAnsi="Times New Roman" w:eastAsia="楷体_GB2312" w:cs="Times New Roman"/>
          <w:szCs w:val="21"/>
        </w:rPr>
        <w:t>部分的合计。</w:t>
      </w:r>
    </w:p>
    <w:p>
      <w:pPr>
        <w:adjustRightInd w:val="0"/>
        <w:snapToGrid w:val="0"/>
        <w:spacing w:line="300" w:lineRule="auto"/>
        <w:ind w:firstLine="480" w:firstLineChars="200"/>
        <w:rPr>
          <w:rFonts w:ascii="黑体" w:hAnsi="黑体" w:eastAsia="黑体" w:cs="黑体"/>
          <w:sz w:val="24"/>
          <w:szCs w:val="24"/>
        </w:rPr>
      </w:pPr>
    </w:p>
    <w:p>
      <w:pPr>
        <w:adjustRightInd w:val="0"/>
        <w:snapToGrid w:val="0"/>
        <w:spacing w:line="300" w:lineRule="auto"/>
        <w:ind w:firstLine="480" w:firstLineChars="200"/>
        <w:rPr>
          <w:rFonts w:ascii="黑体" w:hAnsi="黑体" w:eastAsia="黑体" w:cs="黑体"/>
          <w:sz w:val="24"/>
          <w:szCs w:val="24"/>
        </w:rPr>
      </w:pPr>
      <w:r>
        <w:rPr>
          <w:rFonts w:hint="eastAsia" w:ascii="黑体" w:hAnsi="黑体" w:eastAsia="黑体" w:cs="黑体"/>
          <w:sz w:val="24"/>
          <w:szCs w:val="24"/>
        </w:rPr>
        <w:t>四、成效、问题与建议</w:t>
      </w:r>
    </w:p>
    <w:p>
      <w:pPr>
        <w:adjustRightInd w:val="0"/>
        <w:snapToGrid w:val="0"/>
        <w:spacing w:line="300" w:lineRule="auto"/>
        <w:ind w:firstLine="482" w:firstLineChars="200"/>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1.</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取得的成效与经验</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（1）单位取得科技成果的数量总体情况</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单位取得科技成果的数量总体情况（如专利总数量、授权专利数、有效专利数、当年新增专利数、当年新增软件著作权数、当年发表论文数、当年获得科技奖励情况等）。</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（2）在成果转化方面取得成效和工作经验</w:t>
      </w:r>
    </w:p>
    <w:p>
      <w:pPr>
        <w:adjustRightInd w:val="0"/>
        <w:snapToGrid w:val="0"/>
        <w:spacing w:line="300" w:lineRule="auto"/>
        <w:ind w:firstLine="456" w:firstLineChars="200"/>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包括规章制度体系建设及执行情况（如科技成果转化管理机构、审批流程、奖励机制、尽职调查程序和考核评价体系等）、项目运作流程、科技成果转化年度报告制度建设情况等。</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（3）技术转移机构和技术转移队伍情况</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包括技术转移机构在科技成果转化过程中发挥的作用、单位内部技术转移机构人才队伍建设等情况。</w:t>
      </w:r>
    </w:p>
    <w:p>
      <w:pPr>
        <w:adjustRightInd w:val="0"/>
        <w:snapToGrid w:val="0"/>
        <w:spacing w:line="300" w:lineRule="auto"/>
        <w:ind w:firstLine="482" w:firstLineChars="200"/>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2</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.成果转化典型案例</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介绍</w:t>
      </w:r>
      <w:r>
        <w:rPr>
          <w:rFonts w:ascii="Times New Roman" w:hAnsi="Times New Roman" w:eastAsia="仿宋_GB2312" w:cs="Times New Roman"/>
          <w:color w:val="000000"/>
          <w:sz w:val="24"/>
          <w:szCs w:val="24"/>
        </w:rPr>
        <w:t>2-3个</w:t>
      </w:r>
      <w:r>
        <w:rPr>
          <w:rFonts w:ascii="Times New Roman" w:hAnsi="Times New Roman" w:eastAsia="仿宋_GB2312" w:cs="Times New Roman"/>
          <w:sz w:val="24"/>
          <w:szCs w:val="24"/>
        </w:rPr>
        <w:t>近3年内科技成果转化的典型案例。重点填报受财政资助产出的重大科技成果的转化案例、国家及各省市开展</w:t>
      </w:r>
      <w:r>
        <w:rPr>
          <w:rFonts w:ascii="Times New Roman" w:hAnsi="Times New Roman" w:eastAsia="仿宋_GB2312" w:cs="Times New Roman"/>
          <w:color w:val="000000"/>
          <w:sz w:val="24"/>
          <w:szCs w:val="24"/>
        </w:rPr>
        <w:t>赋</w:t>
      </w:r>
      <w:r>
        <w:rPr>
          <w:rFonts w:ascii="Times New Roman" w:hAnsi="Times New Roman" w:eastAsia="仿宋_GB2312" w:cs="Times New Roman"/>
          <w:sz w:val="24"/>
          <w:szCs w:val="24"/>
        </w:rPr>
        <w:t>权改革试点工作中产生的具有代表性或特色做法的成果转化案例、发挥了抗击疫情或者复工复产作用的典型案例。案例内容主要包括成果的特点、前期研发投入（如财力、人力、物力等）、研发周期、转化方式及过程、定价方式（如协议定价、挂牌交易、拍卖等，定价过程中是否进行过评估等）、转化收益（如合同金额、到账金额等）、单位内部或外部的第三方技术转移机构发挥的作用、收益分配情况（包括奖励比例、奖励金额及奖励人次等），转化成果应用领域、产生的经济和社会效益、对国家战略的贡献，转化过程中遇到的相关问题及处理方式等。</w:t>
      </w:r>
    </w:p>
    <w:p>
      <w:pPr>
        <w:adjustRightInd w:val="0"/>
        <w:snapToGrid w:val="0"/>
        <w:spacing w:line="300" w:lineRule="auto"/>
        <w:ind w:firstLine="482" w:firstLineChars="200"/>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3.</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问题与建议</w:t>
      </w:r>
    </w:p>
    <w:p>
      <w:pPr>
        <w:adjustRightInd w:val="0"/>
        <w:snapToGrid w:val="0"/>
        <w:spacing w:line="30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在开展成果转化过程中面临的问题和障碍，相关政策建议。</w:t>
      </w:r>
    </w:p>
    <w:p>
      <w:pPr>
        <w:snapToGrid w:val="0"/>
        <w:spacing w:line="360" w:lineRule="auto"/>
        <w:rPr>
          <w:rFonts w:ascii="Times New Roman" w:hAnsi="Times New Roman" w:eastAsia="仿宋_GB2312" w:cs="Times New Roman"/>
          <w:sz w:val="10"/>
          <w:szCs w:val="32"/>
        </w:rPr>
      </w:pPr>
    </w:p>
    <w:p>
      <w:pPr>
        <w:widowControl/>
        <w:jc w:val="left"/>
        <w:rPr>
          <w:rFonts w:ascii="仿宋" w:hAnsi="仿宋" w:eastAsia="仿宋"/>
          <w:sz w:val="32"/>
          <w:szCs w:val="32"/>
        </w:rPr>
      </w:pPr>
      <w:r>
        <w:rPr>
          <w:rFonts w:ascii="仿宋" w:hAnsi="仿宋" w:eastAsia="仿宋"/>
          <w:sz w:val="32"/>
          <w:szCs w:val="32"/>
        </w:rPr>
        <w:br w:type="page"/>
      </w:r>
    </w:p>
    <w:p>
      <w:pPr>
        <w:adjustRightInd w:val="0"/>
        <w:snapToGrid w:val="0"/>
        <w:spacing w:line="336" w:lineRule="auto"/>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adjustRightInd w:val="0"/>
        <w:snapToGrid w:val="0"/>
        <w:spacing w:line="300" w:lineRule="auto"/>
        <w:jc w:val="center"/>
        <w:outlineLvl w:val="3"/>
        <w:rPr>
          <w:rFonts w:ascii="Times New Roman" w:hAnsi="Times New Roman" w:eastAsia="长城小标宋体" w:cs="Times New Roman"/>
          <w:b/>
          <w:bCs/>
          <w:spacing w:val="6"/>
          <w:sz w:val="36"/>
          <w:szCs w:val="36"/>
        </w:rPr>
      </w:pPr>
    </w:p>
    <w:p>
      <w:pPr>
        <w:adjustRightInd w:val="0"/>
        <w:snapToGrid w:val="0"/>
        <w:spacing w:line="300" w:lineRule="auto"/>
        <w:jc w:val="center"/>
        <w:outlineLvl w:val="3"/>
        <w:rPr>
          <w:rFonts w:ascii="Times New Roman" w:hAnsi="Times New Roman" w:eastAsia="长城小标宋体" w:cs="Times New Roman"/>
          <w:b/>
          <w:bCs/>
          <w:spacing w:val="6"/>
          <w:sz w:val="36"/>
          <w:szCs w:val="36"/>
        </w:rPr>
      </w:pPr>
      <w:r>
        <w:rPr>
          <w:rFonts w:hint="eastAsia" w:ascii="宋体" w:hAnsi="宋体" w:eastAsia="宋体" w:cs="宋体"/>
          <w:b/>
          <w:bCs/>
          <w:spacing w:val="6"/>
          <w:sz w:val="36"/>
          <w:szCs w:val="36"/>
        </w:rPr>
        <w:t>填</w:t>
      </w:r>
      <w:r>
        <w:rPr>
          <w:rFonts w:ascii="Times New Roman" w:hAnsi="Times New Roman" w:eastAsia="长城小标宋体" w:cs="Times New Roman"/>
          <w:b/>
          <w:bCs/>
          <w:spacing w:val="6"/>
          <w:sz w:val="36"/>
          <w:szCs w:val="36"/>
        </w:rPr>
        <w:t xml:space="preserve"> </w:t>
      </w:r>
      <w:r>
        <w:rPr>
          <w:rFonts w:hint="eastAsia" w:ascii="宋体" w:hAnsi="宋体" w:eastAsia="宋体" w:cs="宋体"/>
          <w:b/>
          <w:bCs/>
          <w:spacing w:val="6"/>
          <w:sz w:val="36"/>
          <w:szCs w:val="36"/>
        </w:rPr>
        <w:t>报</w:t>
      </w:r>
      <w:r>
        <w:rPr>
          <w:rFonts w:ascii="Times New Roman" w:hAnsi="Times New Roman" w:eastAsia="长城小标宋体" w:cs="Times New Roman"/>
          <w:b/>
          <w:bCs/>
          <w:spacing w:val="6"/>
          <w:sz w:val="36"/>
          <w:szCs w:val="36"/>
        </w:rPr>
        <w:t xml:space="preserve"> </w:t>
      </w:r>
      <w:r>
        <w:rPr>
          <w:rFonts w:hint="eastAsia" w:ascii="宋体" w:hAnsi="宋体" w:eastAsia="宋体" w:cs="宋体"/>
          <w:b/>
          <w:bCs/>
          <w:spacing w:val="6"/>
          <w:sz w:val="36"/>
          <w:szCs w:val="36"/>
        </w:rPr>
        <w:t>说</w:t>
      </w:r>
      <w:r>
        <w:rPr>
          <w:rFonts w:ascii="Times New Roman" w:hAnsi="Times New Roman" w:eastAsia="长城小标宋体" w:cs="Times New Roman"/>
          <w:b/>
          <w:bCs/>
          <w:spacing w:val="6"/>
          <w:sz w:val="36"/>
          <w:szCs w:val="36"/>
        </w:rPr>
        <w:t xml:space="preserve"> </w:t>
      </w:r>
      <w:r>
        <w:rPr>
          <w:rFonts w:hint="eastAsia" w:ascii="宋体" w:hAnsi="宋体" w:eastAsia="宋体" w:cs="宋体"/>
          <w:b/>
          <w:bCs/>
          <w:spacing w:val="6"/>
          <w:sz w:val="36"/>
          <w:szCs w:val="36"/>
        </w:rPr>
        <w:t>明</w:t>
      </w: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一、填报对象</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报单位为具有事业单位法人资格的有科技成果转化活动的研究开发机构和公办普通高等院校。其中事业单位性质的新型研发机构需要填报；具备管理职能的研究开发机构和高等院校只填报自身科技成果转化相关情况，下属研究开发机构和高等院校自行填报；已经转制为企业的研究开发机构</w:t>
      </w:r>
      <w:r>
        <w:rPr>
          <w:rFonts w:ascii="Times New Roman" w:hAnsi="Times New Roman" w:eastAsia="仿宋_GB2312" w:cs="Times New Roman"/>
          <w:color w:val="000000"/>
          <w:sz w:val="32"/>
          <w:szCs w:val="32"/>
        </w:rPr>
        <w:t>无需</w:t>
      </w:r>
      <w:r>
        <w:rPr>
          <w:rFonts w:ascii="Times New Roman" w:hAnsi="Times New Roman" w:eastAsia="仿宋_GB2312" w:cs="Times New Roman"/>
          <w:sz w:val="32"/>
          <w:szCs w:val="32"/>
        </w:rPr>
        <w:t>填报。</w:t>
      </w: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二、重要指标说明</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科技成果转让是指通过所有权转移等转让方式进行科技成果转化。</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科技成果许可是指以许可使用等方式进行科技成果转化。</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技术作价投资是指以技术折算一定价值对外投资的科技成果转化，包括以专利作价入股、以技术作价投资创设新公司、以技术作价投资参股公司等方式。</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技术开发、咨询、服务项目合同数是指按照《中华人民共和国合同法》第十八章签署的技术开发、技术咨询和技术服务合同数目。</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兼职和离岗创业人员是指经单位审批程序批准，在外兼职或进行离岗创业（且保留人事关系）的人员。</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科技成果转化取得的现金收入是指按照《</w:t>
      </w:r>
      <w:r>
        <w:rPr>
          <w:rFonts w:hint="eastAsia" w:ascii="Times New Roman" w:hAnsi="Times New Roman" w:eastAsia="仿宋_GB2312" w:cs="Times New Roman"/>
          <w:sz w:val="32"/>
          <w:szCs w:val="32"/>
        </w:rPr>
        <w:t>中华人民共和国</w:t>
      </w:r>
      <w:r>
        <w:rPr>
          <w:rFonts w:ascii="Times New Roman" w:hAnsi="Times New Roman" w:eastAsia="仿宋_GB2312" w:cs="Times New Roman"/>
          <w:sz w:val="32"/>
          <w:szCs w:val="32"/>
        </w:rPr>
        <w:t>促进科技成果转化法》第四十五条的规定取得的现金收入。</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更详细的填报指标说明请登录填报系统将光标放置在每个填报框内查看。</w:t>
      </w: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填报格式</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表内的年、月、日一律用阿拉伯数字表示。</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表中本年度没有的数据一律填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，文字部分没有的部分</w:t>
      </w:r>
      <w:r>
        <w:rPr>
          <w:rFonts w:ascii="Times New Roman" w:hAnsi="Times New Roman" w:eastAsia="仿宋_GB2312" w:cs="Times New Roman"/>
          <w:color w:val="000000"/>
          <w:sz w:val="32"/>
          <w:szCs w:val="32"/>
        </w:rPr>
        <w:t>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联系方式</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新增或变更的研究开发机构和高等院校单位名单可通过主管部门账号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机构管理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模块上传至系统或通过电子邮件等方式反馈至科技部成果转化与区域创新司，联系方式如下：</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填报系统网址：https://</w:t>
      </w:r>
      <w:r>
        <w:rPr>
          <w:rFonts w:ascii="Times New Roman" w:hAnsi="Times New Roman" w:eastAsia="仿宋_GB2312" w:cs="Times New Roman"/>
          <w:color w:val="000000"/>
          <w:sz w:val="32"/>
          <w:szCs w:val="32"/>
        </w:rPr>
        <w:t>cgzhndbg</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istic</w:t>
      </w:r>
      <w:r>
        <w:rPr>
          <w:rFonts w:ascii="Times New Roman" w:hAnsi="Times New Roman" w:eastAsia="仿宋_GB2312" w:cs="Times New Roman"/>
          <w:sz w:val="32"/>
          <w:szCs w:val="32"/>
        </w:rPr>
        <w:t>.ac.cn</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r>
        <w:rPr>
          <w:rFonts w:ascii="Times New Roman" w:hAnsi="Times New Roman" w:eastAsia="仿宋_GB2312" w:cs="Times New Roman"/>
          <w:color w:val="000000"/>
          <w:sz w:val="32"/>
          <w:szCs w:val="32"/>
        </w:rPr>
        <w:t>cgzhndbg</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istic</w:t>
      </w:r>
      <w:r>
        <w:rPr>
          <w:rFonts w:ascii="Times New Roman" w:hAnsi="Times New Roman" w:eastAsia="仿宋_GB2312" w:cs="Times New Roman"/>
          <w:sz w:val="32"/>
          <w:szCs w:val="32"/>
        </w:rPr>
        <w:t>.ac.cn</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业务支撑单位电话：010-62161624</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技术支撑单位电话：010-58882346</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（填报过程中对填报要求有疑问可联系业务支撑单位，对系统操作有疑问或遇到系统异常可联系技术支撑单位）    </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科技部成果转化与区域创新司电话：010-588842</w:t>
      </w:r>
      <w:r>
        <w:rPr>
          <w:rFonts w:hint="eastAsia" w:ascii="Times New Roman" w:hAnsi="Times New Roman" w:eastAsia="仿宋_GB2312" w:cs="Times New Roman"/>
          <w:sz w:val="32"/>
          <w:szCs w:val="32"/>
        </w:rPr>
        <w:t>91</w:t>
      </w:r>
    </w:p>
    <w:p>
      <w:pPr>
        <w:snapToGrid w:val="0"/>
        <w:spacing w:line="360" w:lineRule="auto"/>
        <w:ind w:firstLine="640" w:firstLineChars="200"/>
        <w:rPr>
          <w:rFonts w:ascii="Times New Roman" w:hAnsi="Times New Roman" w:eastAsia="仿宋_GB2312" w:cs="Times New Roman"/>
          <w:sz w:val="10"/>
          <w:szCs w:val="32"/>
        </w:rPr>
      </w:pPr>
      <w:r>
        <w:rPr>
          <w:rFonts w:ascii="Times New Roman" w:hAnsi="Times New Roman" w:eastAsia="仿宋_GB2312" w:cs="Times New Roman"/>
          <w:sz w:val="32"/>
          <w:szCs w:val="32"/>
        </w:rPr>
        <w:t>（中央和地方科技、财政主管部门有关年度报告工作可联系科技部成果转化与区域创新司）</w:t>
      </w:r>
    </w:p>
    <w:p>
      <w:pPr>
        <w:ind w:right="320"/>
        <w:jc w:val="lef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长城小标宋体">
    <w:altName w:val="Calibri"/>
    <w:panose1 w:val="00000000000000000000"/>
    <w:charset w:val="00"/>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421074"/>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B0"/>
    <w:rsid w:val="000979B0"/>
    <w:rsid w:val="005346C4"/>
    <w:rsid w:val="005464CA"/>
    <w:rsid w:val="006F29A2"/>
    <w:rsid w:val="00A673DA"/>
    <w:rsid w:val="00CF3705"/>
    <w:rsid w:val="00D1304D"/>
    <w:rsid w:val="00D25636"/>
    <w:rsid w:val="00EA1A9C"/>
    <w:rsid w:val="6F33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8">
    <w:name w:val="日期 字符"/>
    <w:basedOn w:val="7"/>
    <w:link w:val="2"/>
    <w:semiHidden/>
    <w:uiPriority w:val="99"/>
  </w:style>
  <w:style w:type="table" w:customStyle="1" w:styleId="9">
    <w:name w:val="无格式表格 21"/>
    <w:basedOn w:val="6"/>
    <w:qFormat/>
    <w:uiPriority w:val="42"/>
    <w:rPr>
      <w:rFonts w:ascii="等线" w:hAnsi="等线" w:eastAsia="等线" w:cs="Times New Roman"/>
      <w:kern w:val="0"/>
      <w:sz w:val="20"/>
      <w:szCs w:val="20"/>
    </w:rPr>
    <w:tblPr>
      <w:tblBorders>
        <w:top w:val="single" w:color="7F7F7F" w:sz="4" w:space="0"/>
        <w:bottom w:val="single" w:color="7F7F7F" w:sz="4" w:space="0"/>
      </w:tblBorders>
    </w:tblPr>
    <w:tblStylePr w:type="firstRow">
      <w:rPr>
        <w:b/>
        <w:bCs/>
      </w:rPr>
      <w:tcPr>
        <w:tcBorders>
          <w:top w:val="nil"/>
          <w:left w:val="single" w:color="7F7F7F" w:sz="4" w:space="0"/>
          <w:bottom w:val="nil"/>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insideH w:val="nil"/>
          <w:insideV w:val="nil"/>
          <w:tl2br w:val="nil"/>
          <w:tr2bl w:val="nil"/>
        </w:tcBorders>
      </w:tcPr>
    </w:tblStylePr>
    <w:tblStylePr w:type="band2Vert">
      <w:tcPr>
        <w:tcBorders>
          <w:top w:val="nil"/>
          <w:left w:val="nil"/>
          <w:bottom w:val="single" w:color="7F7F7F" w:sz="4" w:space="0"/>
          <w:right w:val="single" w:color="7F7F7F" w:sz="4" w:space="0"/>
          <w:insideH w:val="nil"/>
          <w:insideV w:val="nil"/>
          <w:tl2br w:val="nil"/>
          <w:tr2bl w:val="nil"/>
        </w:tcBorders>
      </w:tcPr>
    </w:tblStylePr>
    <w:tblStylePr w:type="band1Horz">
      <w:tcPr>
        <w:tcBorders>
          <w:top w:val="single" w:color="7F7F7F" w:sz="4" w:space="0"/>
          <w:left w:val="single" w:color="7F7F7F" w:sz="4" w:space="0"/>
          <w:bottom w:val="nil"/>
          <w:right w:val="nil"/>
          <w:insideH w:val="nil"/>
          <w:insideV w:val="nil"/>
          <w:tl2br w:val="nil"/>
          <w:tr2bl w:val="nil"/>
        </w:tcBorders>
      </w:tcPr>
    </w:tblStyle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1148</Words>
  <Characters>6545</Characters>
  <Lines>54</Lines>
  <Paragraphs>15</Paragraphs>
  <TotalTime>75</TotalTime>
  <ScaleCrop>false</ScaleCrop>
  <LinksUpToDate>false</LinksUpToDate>
  <CharactersWithSpaces>7678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2021-10-12T03:03:00Z</dcterms:created>
  <dc:creator>Ma Zhaohai</dc:creator>
  <cp:lastModifiedBy>卉</cp:lastModifiedBy>
  <dcterms:modified xsi:type="dcterms:W3CDTF">2021-10-12T09:15:41Z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2DBF870EC09A4AE69D1493571F64C5B6</vt:lpwstr>
  </property>
</Properties>
</file>