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黑体" w:hAnsi="黑体" w:eastAsia="黑体" w:cs="黑体"/>
          <w:bCs/>
          <w:sz w:val="32"/>
          <w:szCs w:val="28"/>
        </w:rPr>
      </w:pPr>
      <w:r>
        <w:rPr>
          <w:rFonts w:hint="eastAsia" w:ascii="黑体" w:hAnsi="黑体" w:eastAsia="黑体" w:cs="黑体"/>
          <w:bCs/>
          <w:sz w:val="32"/>
          <w:szCs w:val="28"/>
        </w:rPr>
        <w:t>附件2</w:t>
      </w:r>
      <w:bookmarkStart w:id="0" w:name="_GoBack"/>
      <w:bookmarkEnd w:id="0"/>
    </w:p>
    <w:p>
      <w:pPr>
        <w:pStyle w:val="13"/>
        <w:rPr>
          <w:rFonts w:hint="eastAsia" w:ascii="方正小标宋_GBK" w:hAnsi="黑体" w:eastAsia="方正小标宋_GBK"/>
          <w:b w:val="0"/>
        </w:rPr>
      </w:pPr>
      <w:r>
        <w:rPr>
          <w:rFonts w:hint="eastAsia" w:ascii="方正小标宋_GBK" w:hAnsi="黑体" w:eastAsia="方正小标宋_GBK" w:cs="黑体"/>
          <w:b w:val="0"/>
          <w:sz w:val="36"/>
          <w:szCs w:val="36"/>
        </w:rPr>
        <w:t>XXXX年度</w:t>
      </w:r>
      <w:r>
        <w:rPr>
          <w:rFonts w:hint="eastAsia" w:ascii="方正小标宋_GBK" w:hAnsi="黑体" w:eastAsia="方正小标宋_GBK"/>
          <w:b w:val="0"/>
          <w:sz w:val="36"/>
          <w:szCs w:val="36"/>
        </w:rPr>
        <w:t>矿产资源储量统计信息表（固体矿产）</w:t>
      </w:r>
    </w:p>
    <w:tbl>
      <w:tblPr>
        <w:tblStyle w:val="16"/>
        <w:tblW w:w="9294"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28"/>
        <w:gridCol w:w="900"/>
        <w:gridCol w:w="885"/>
        <w:gridCol w:w="913"/>
        <w:gridCol w:w="667"/>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基本</w:t>
            </w:r>
          </w:p>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情况</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（1）</w:t>
            </w:r>
          </w:p>
        </w:tc>
        <w:tc>
          <w:tcPr>
            <w:tcW w:w="4026" w:type="dxa"/>
            <w:gridSpan w:val="4"/>
            <w:vMerge w:val="restart"/>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矿业权人：</w:t>
            </w:r>
          </w:p>
        </w:tc>
        <w:tc>
          <w:tcPr>
            <w:tcW w:w="667"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外部条件</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（2）</w:t>
            </w:r>
          </w:p>
        </w:tc>
        <w:tc>
          <w:tcPr>
            <w:tcW w:w="3853" w:type="dxa"/>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位于：县城（市）方位，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vMerge w:val="continue"/>
          </w:tcPr>
          <w:p>
            <w:pPr>
              <w:adjustRightInd w:val="0"/>
              <w:snapToGrid w:val="0"/>
              <w:jc w:val="left"/>
              <w:rPr>
                <w:rFonts w:ascii="Times New Roman" w:hAnsi="Times New Roman" w:eastAsia="仿宋_GB2312"/>
                <w:kern w:val="0"/>
                <w:sz w:val="20"/>
                <w:szCs w:val="20"/>
              </w:rPr>
            </w:pP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tcPr>
          <w:p>
            <w:pPr>
              <w:adjustRightInd w:val="0"/>
              <w:snapToGrid w:val="0"/>
              <w:jc w:val="left"/>
              <w:rPr>
                <w:rFonts w:ascii="Times New Roman" w:hAnsi="Times New Roman" w:eastAsia="仿宋_GB2312"/>
                <w:b/>
                <w:kern w:val="0"/>
                <w:sz w:val="20"/>
                <w:szCs w:val="20"/>
              </w:rPr>
            </w:pPr>
            <w:r>
              <w:rPr>
                <w:rFonts w:hint="eastAsia" w:ascii="Times New Roman" w:hAnsi="Times New Roman" w:eastAsia="仿宋_GB2312"/>
                <w:kern w:val="0"/>
                <w:sz w:val="20"/>
                <w:szCs w:val="20"/>
              </w:rPr>
              <w:t>直距：</w:t>
            </w:r>
            <w:r>
              <w:rPr>
                <w:rFonts w:ascii="Times New Roman" w:hAnsi="Times New Roman" w:eastAsia="仿宋_GB2312"/>
                <w:kern w:val="0"/>
                <w:sz w:val="20"/>
                <w:szCs w:val="20"/>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spacing w:before="40"/>
              <w:rPr>
                <w:rFonts w:ascii="Times New Roman" w:hAnsi="Times New Roman" w:eastAsia="仿宋_GB2312"/>
                <w:kern w:val="0"/>
                <w:sz w:val="20"/>
                <w:szCs w:val="20"/>
              </w:rPr>
            </w:pPr>
            <w:r>
              <w:rPr>
                <w:rFonts w:hint="eastAsia" w:ascii="Times New Roman" w:hAnsi="Times New Roman" w:eastAsia="仿宋_GB2312"/>
                <w:kern w:val="0"/>
                <w:sz w:val="20"/>
                <w:szCs w:val="20"/>
              </w:rPr>
              <w:t>许可证号：</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restart"/>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距矿区（山）最近交通线名称：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许可证有效期：年月日止</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jc w:val="left"/>
              <w:rPr>
                <w:rFonts w:ascii="Times New Roman" w:hAnsi="Times New Roman"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vMerge w:val="restart"/>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矿山名称：</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tcPr>
          <w:p>
            <w:pPr>
              <w:adjustRightInd w:val="0"/>
              <w:snapToGrid w:val="0"/>
              <w:jc w:val="left"/>
              <w:rPr>
                <w:rFonts w:ascii="Times New Roman" w:hAnsi="Times New Roman" w:eastAsia="仿宋_GB2312"/>
                <w:b/>
                <w:kern w:val="0"/>
                <w:sz w:val="20"/>
                <w:szCs w:val="20"/>
              </w:rPr>
            </w:pPr>
            <w:r>
              <w:rPr>
                <w:rFonts w:hint="eastAsia" w:ascii="Times New Roman" w:hAnsi="Times New Roman" w:eastAsia="仿宋_GB2312"/>
                <w:kern w:val="0"/>
                <w:sz w:val="20"/>
                <w:szCs w:val="20"/>
              </w:rPr>
              <w:t>最近车站名称：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vMerge w:val="continue"/>
          </w:tcPr>
          <w:p>
            <w:pPr>
              <w:adjustRightInd w:val="0"/>
              <w:snapToGrid w:val="0"/>
              <w:jc w:val="left"/>
              <w:rPr>
                <w:rFonts w:ascii="Times New Roman" w:hAnsi="Times New Roman" w:eastAsia="仿宋_GB2312"/>
                <w:kern w:val="0"/>
                <w:sz w:val="20"/>
                <w:szCs w:val="20"/>
              </w:rPr>
            </w:pP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运距</w:t>
            </w:r>
            <w:r>
              <w:rPr>
                <w:rFonts w:ascii="Times New Roman" w:hAnsi="Times New Roman" w:eastAsia="仿宋_GB2312"/>
                <w:kern w:val="0"/>
                <w:sz w:val="20"/>
                <w:szCs w:val="20"/>
              </w:rPr>
              <w:t>km</w:t>
            </w:r>
            <w:r>
              <w:rPr>
                <w:rFonts w:hint="eastAsia" w:ascii="Times New Roman" w:hAnsi="Times New Roman" w:eastAsia="仿宋_GB2312"/>
                <w:kern w:val="0"/>
                <w:sz w:val="20"/>
                <w:szCs w:val="20"/>
              </w:rPr>
              <w:t>，直距</w:t>
            </w:r>
            <w:r>
              <w:rPr>
                <w:rFonts w:ascii="Times New Roman" w:hAnsi="Times New Roman" w:eastAsia="仿宋_GB2312"/>
                <w:kern w:val="0"/>
                <w:sz w:val="20"/>
                <w:szCs w:val="20"/>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矿区（井田）名称：</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交通类别：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矿区（井田）及矿山编号：</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水源地名称：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所在行政区：省（区、市）市（州）县</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距水源地距离：</w:t>
            </w:r>
            <w:r>
              <w:rPr>
                <w:rFonts w:ascii="Times New Roman" w:hAnsi="Times New Roman" w:eastAsia="仿宋_GB2312"/>
                <w:kern w:val="0"/>
                <w:sz w:val="20"/>
                <w:szCs w:val="20"/>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vMerge w:val="restart"/>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矿区中心点或矿山标示坐标</w:t>
            </w:r>
          </w:p>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经度（或Y）：</w:t>
            </w:r>
          </w:p>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纬度（或X）：</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供水满足程度：</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满足□基本满足□不满足□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vMerge w:val="continue"/>
          </w:tcPr>
          <w:p>
            <w:pPr>
              <w:adjustRightInd w:val="0"/>
              <w:snapToGrid w:val="0"/>
              <w:jc w:val="left"/>
              <w:rPr>
                <w:rFonts w:ascii="Times New Roman" w:hAnsi="Times New Roman" w:eastAsia="仿宋_GB2312"/>
                <w:kern w:val="0"/>
                <w:sz w:val="20"/>
                <w:szCs w:val="20"/>
              </w:rPr>
            </w:pP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距电网距离：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restart"/>
            <w:vAlign w:val="center"/>
          </w:tcPr>
          <w:p>
            <w:pPr>
              <w:adjustRightInd w:val="0"/>
              <w:snapToGrid w:val="0"/>
              <w:jc w:val="center"/>
              <w:rPr>
                <w:rFonts w:ascii="Times New Roman" w:hAnsi="Times New Roman" w:eastAsia="仿宋_GB2312"/>
                <w:sz w:val="20"/>
                <w:szCs w:val="20"/>
              </w:rPr>
            </w:pPr>
            <w:r>
              <w:rPr>
                <w:rFonts w:hint="eastAsia" w:ascii="Times New Roman" w:hAnsi="Times New Roman" w:eastAsia="仿宋_GB2312"/>
                <w:b/>
                <w:kern w:val="0"/>
                <w:sz w:val="20"/>
                <w:szCs w:val="20"/>
              </w:rPr>
              <w:t>矿产</w:t>
            </w:r>
          </w:p>
          <w:p>
            <w:pPr>
              <w:adjustRightInd w:val="0"/>
              <w:snapToGrid w:val="0"/>
              <w:jc w:val="center"/>
              <w:rPr>
                <w:rFonts w:ascii="Times New Roman" w:hAnsi="Times New Roman" w:eastAsia="仿宋_GB2312"/>
                <w:sz w:val="20"/>
                <w:szCs w:val="20"/>
              </w:rPr>
            </w:pPr>
            <w:r>
              <w:rPr>
                <w:rFonts w:hint="eastAsia" w:ascii="Times New Roman" w:hAnsi="Times New Roman" w:eastAsia="仿宋_GB2312"/>
                <w:b/>
                <w:kern w:val="0"/>
                <w:sz w:val="20"/>
                <w:szCs w:val="20"/>
              </w:rPr>
              <w:t>资源</w:t>
            </w:r>
          </w:p>
          <w:p>
            <w:pPr>
              <w:adjustRightInd w:val="0"/>
              <w:snapToGrid w:val="0"/>
              <w:jc w:val="center"/>
              <w:rPr>
                <w:rFonts w:ascii="Times New Roman" w:hAnsi="Times New Roman" w:eastAsia="仿宋_GB2312"/>
                <w:sz w:val="20"/>
                <w:szCs w:val="20"/>
              </w:rPr>
            </w:pPr>
            <w:r>
              <w:rPr>
                <w:rFonts w:hint="eastAsia" w:ascii="Times New Roman" w:hAnsi="Times New Roman" w:eastAsia="仿宋_GB2312"/>
                <w:b/>
                <w:kern w:val="0"/>
                <w:sz w:val="20"/>
                <w:szCs w:val="20"/>
              </w:rPr>
              <w:t>储量</w:t>
            </w:r>
          </w:p>
          <w:p>
            <w:pPr>
              <w:adjustRightInd w:val="0"/>
              <w:snapToGrid w:val="0"/>
              <w:jc w:val="center"/>
              <w:rPr>
                <w:rFonts w:ascii="Times New Roman" w:hAnsi="Times New Roman" w:eastAsia="仿宋_GB2312"/>
                <w:sz w:val="20"/>
                <w:szCs w:val="20"/>
              </w:rPr>
            </w:pPr>
            <w:r>
              <w:rPr>
                <w:rFonts w:hint="eastAsia" w:ascii="Times New Roman" w:hAnsi="Times New Roman" w:eastAsia="仿宋_GB2312"/>
                <w:b/>
                <w:kern w:val="0"/>
                <w:sz w:val="20"/>
                <w:szCs w:val="20"/>
              </w:rPr>
              <w:t>报告</w:t>
            </w:r>
          </w:p>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情况</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（3）</w:t>
            </w: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报告名称：</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供电满足程度：</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满足□基本满足□不满足□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748" w:type="dxa"/>
            <w:vMerge w:val="continue"/>
          </w:tcPr>
          <w:p>
            <w:pPr>
              <w:adjustRightInd w:val="0"/>
              <w:snapToGrid w:val="0"/>
              <w:jc w:val="left"/>
              <w:rPr>
                <w:rFonts w:ascii="Times New Roman" w:hAnsi="Times New Roman" w:eastAsia="仿宋_GB2312"/>
                <w:sz w:val="20"/>
                <w:szCs w:val="20"/>
              </w:rPr>
            </w:pPr>
          </w:p>
        </w:tc>
        <w:tc>
          <w:tcPr>
            <w:tcW w:w="4026" w:type="dxa"/>
            <w:gridSpan w:val="4"/>
            <w:vMerge w:val="restart"/>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野外工作起止时间：年月至年月</w:t>
            </w:r>
          </w:p>
          <w:p>
            <w:pPr>
              <w:adjustRightInd w:val="0"/>
              <w:snapToGrid w:val="0"/>
              <w:jc w:val="left"/>
              <w:rPr>
                <w:rFonts w:ascii="Times New Roman" w:hAnsi="Times New Roman" w:eastAsia="仿宋_GB2312"/>
                <w:kern w:val="0"/>
                <w:sz w:val="20"/>
                <w:szCs w:val="20"/>
              </w:rPr>
            </w:pPr>
          </w:p>
        </w:tc>
        <w:tc>
          <w:tcPr>
            <w:tcW w:w="667"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矿床特征及开采条件</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w:t>
            </w:r>
            <w:r>
              <w:rPr>
                <w:rFonts w:hint="eastAsia" w:ascii="Times New Roman" w:hAnsi="Times New Roman" w:eastAsia="仿宋_GB2312"/>
                <w:b/>
                <w:kern w:val="0"/>
                <w:sz w:val="20"/>
                <w:szCs w:val="20"/>
              </w:rPr>
              <w:t>5</w:t>
            </w:r>
            <w:r>
              <w:rPr>
                <w:rFonts w:ascii="Times New Roman" w:hAnsi="Times New Roman" w:eastAsia="仿宋_GB2312"/>
                <w:b/>
                <w:kern w:val="0"/>
                <w:sz w:val="20"/>
                <w:szCs w:val="20"/>
              </w:rPr>
              <w:t>）</w:t>
            </w:r>
          </w:p>
        </w:tc>
        <w:tc>
          <w:tcPr>
            <w:tcW w:w="3853" w:type="dxa"/>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矿床名称：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vMerge w:val="continue"/>
          </w:tcPr>
          <w:p>
            <w:pPr>
              <w:adjustRightInd w:val="0"/>
              <w:snapToGrid w:val="0"/>
              <w:jc w:val="left"/>
              <w:rPr>
                <w:rFonts w:ascii="Times New Roman" w:hAnsi="Times New Roman" w:eastAsia="仿宋_GB2312"/>
                <w:kern w:val="0"/>
                <w:sz w:val="20"/>
                <w:szCs w:val="20"/>
              </w:rPr>
            </w:pPr>
          </w:p>
        </w:tc>
        <w:tc>
          <w:tcPr>
            <w:tcW w:w="667" w:type="dxa"/>
            <w:vMerge w:val="continue"/>
            <w:vAlign w:val="center"/>
          </w:tcPr>
          <w:p>
            <w:pPr>
              <w:adjustRightInd w:val="0"/>
              <w:snapToGrid w:val="0"/>
              <w:jc w:val="center"/>
              <w:rPr>
                <w:rFonts w:ascii="Times New Roman" w:hAnsi="Times New Roman" w:eastAsia="仿宋_GB2312"/>
                <w:b/>
                <w:kern w:val="0"/>
                <w:sz w:val="20"/>
                <w:szCs w:val="20"/>
              </w:rPr>
            </w:pPr>
          </w:p>
        </w:tc>
        <w:tc>
          <w:tcPr>
            <w:tcW w:w="385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矿床工业类型：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748" w:type="dxa"/>
            <w:vMerge w:val="continue"/>
            <w:vAlign w:val="center"/>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报告提交时间：年月日</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赋矿地质体：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主要勘查工作量：</w:t>
            </w:r>
          </w:p>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钻孔个，总进尺   m，坑道掘进：  m</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有用有害组分含量：</w:t>
            </w:r>
          </w:p>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勘查阶段：</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矿床标高：         m至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资源量规模：</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restart"/>
          </w:tcPr>
          <w:p>
            <w:pPr>
              <w:adjustRightInd w:val="0"/>
              <w:snapToGrid w:val="0"/>
              <w:rPr>
                <w:rFonts w:ascii="Times New Roman" w:hAnsi="Times New Roman" w:eastAsia="仿宋_GB2312"/>
                <w:sz w:val="20"/>
                <w:szCs w:val="20"/>
              </w:rPr>
            </w:pPr>
            <w:r>
              <w:rPr>
                <w:rFonts w:hint="eastAsia" w:ascii="Times New Roman" w:hAnsi="Times New Roman" w:eastAsia="仿宋_GB2312"/>
                <w:kern w:val="0"/>
                <w:sz w:val="20"/>
                <w:szCs w:val="20"/>
              </w:rPr>
              <w:t>构造复杂程度：</w:t>
            </w:r>
          </w:p>
          <w:p>
            <w:pPr>
              <w:adjustRightInd w:val="0"/>
              <w:snapToGrid w:val="0"/>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简单□中等□复杂□极复杂</w:t>
            </w:r>
            <w:r>
              <w:rPr>
                <w:rFonts w:hint="eastAsia" w:ascii="Times New Roman" w:hAnsi="Times New Roman" w:eastAsia="仿宋_GB2312"/>
                <w:kern w:val="0"/>
                <w:sz w:val="20"/>
                <w:szCs w:val="20"/>
              </w:rPr>
              <w:sym w:font="Times New Roman" w:char="000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748"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主要矿体（层）特征</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（4）</w:t>
            </w: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名称：</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748" w:type="dxa"/>
            <w:vMerge w:val="continue"/>
            <w:vAlign w:val="center"/>
          </w:tcPr>
          <w:p>
            <w:pPr>
              <w:adjustRightInd w:val="0"/>
              <w:snapToGrid w:val="0"/>
              <w:jc w:val="left"/>
              <w:rPr>
                <w:rFonts w:ascii="Times New Roman" w:hAnsi="Times New Roman" w:eastAsia="仿宋_GB2312"/>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形态：</w:t>
            </w:r>
          </w:p>
        </w:tc>
        <w:tc>
          <w:tcPr>
            <w:tcW w:w="667" w:type="dxa"/>
            <w:vMerge w:val="continue"/>
          </w:tcPr>
          <w:p>
            <w:pPr>
              <w:adjustRightInd w:val="0"/>
              <w:snapToGrid w:val="0"/>
              <w:jc w:val="left"/>
              <w:rPr>
                <w:rFonts w:ascii="Times New Roman" w:hAnsi="Times New Roman" w:eastAsia="仿宋_GB2312"/>
                <w:kern w:val="0"/>
                <w:sz w:val="20"/>
                <w:szCs w:val="20"/>
              </w:rPr>
            </w:pPr>
          </w:p>
        </w:tc>
        <w:tc>
          <w:tcPr>
            <w:tcW w:w="3853" w:type="dxa"/>
            <w:vMerge w:val="restart"/>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矿体（含矿层位）稳定程度：</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稳定□较稳定□不稳定□极不稳定□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8" w:type="dxa"/>
            <w:vMerge w:val="continue"/>
            <w:vAlign w:val="center"/>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长度：               m</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宽（延深）           m</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restart"/>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瓦斯等级：</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低瓦斯□高瓦斯□煤和瓦斯突出□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vAlign w:val="center"/>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厚度：               m</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倾向：</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restart"/>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煤尘：</w:t>
            </w:r>
          </w:p>
          <w:p>
            <w:pPr>
              <w:adjustRightInd w:val="0"/>
              <w:snapToGrid w:val="0"/>
              <w:rPr>
                <w:rFonts w:ascii="Times New Roman" w:hAnsi="Times New Roman" w:eastAsia="仿宋_GB2312"/>
                <w:kern w:val="0"/>
                <w:sz w:val="20"/>
                <w:szCs w:val="20"/>
              </w:rPr>
            </w:pPr>
            <w:r>
              <w:rPr>
                <w:rFonts w:ascii="Times New Roman" w:hAnsi="Times New Roman" w:eastAsia="仿宋_GB2312"/>
                <w:kern w:val="0"/>
                <w:sz w:val="20"/>
                <w:szCs w:val="20"/>
              </w:rPr>
              <w:t>有爆炸性</w:t>
            </w:r>
            <w:r>
              <w:rPr>
                <w:rFonts w:hint="eastAsia" w:ascii="Times New Roman" w:hAnsi="Times New Roman" w:eastAsia="仿宋_GB2312"/>
                <w:kern w:val="0"/>
                <w:sz w:val="20"/>
                <w:szCs w:val="20"/>
              </w:rPr>
              <w:t>□</w:t>
            </w:r>
            <w:r>
              <w:rPr>
                <w:rFonts w:ascii="Times New Roman" w:hAnsi="Times New Roman" w:eastAsia="仿宋_GB2312"/>
                <w:kern w:val="0"/>
                <w:sz w:val="20"/>
                <w:szCs w:val="20"/>
              </w:rPr>
              <w:t>无爆炸性</w:t>
            </w:r>
            <w:r>
              <w:rPr>
                <w:rFonts w:hint="eastAsia" w:ascii="Times New Roman" w:hAnsi="Times New Roman" w:eastAsia="仿宋_GB2312"/>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倾角：</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最小埋深：                m</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restart"/>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水文地质条件：</w:t>
            </w:r>
          </w:p>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简单□</w:t>
            </w:r>
            <w:r>
              <w:rPr>
                <w:rFonts w:ascii="Times New Roman" w:hAnsi="Times New Roman" w:eastAsia="仿宋_GB2312"/>
                <w:kern w:val="0"/>
                <w:sz w:val="20"/>
                <w:szCs w:val="20"/>
              </w:rPr>
              <w:t>中等</w:t>
            </w:r>
            <w:r>
              <w:rPr>
                <w:rFonts w:hint="eastAsia" w:ascii="Times New Roman" w:hAnsi="Times New Roman" w:eastAsia="仿宋_GB2312"/>
                <w:kern w:val="0"/>
                <w:sz w:val="20"/>
                <w:szCs w:val="20"/>
              </w:rPr>
              <w:t>□</w:t>
            </w:r>
            <w:r>
              <w:rPr>
                <w:rFonts w:ascii="Times New Roman" w:hAnsi="Times New Roman" w:eastAsia="仿宋_GB2312"/>
                <w:kern w:val="0"/>
                <w:sz w:val="20"/>
                <w:szCs w:val="20"/>
              </w:rPr>
              <w:t>复杂</w:t>
            </w:r>
            <w:r>
              <w:rPr>
                <w:rFonts w:hint="eastAsia" w:ascii="Times New Roman" w:hAnsi="Times New Roman" w:eastAsia="仿宋_GB2312"/>
                <w:kern w:val="0"/>
                <w:sz w:val="20"/>
                <w:szCs w:val="20"/>
              </w:rPr>
              <w:t>□</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最大涌水量立方米/日</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正常涌水量立方米/日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4026" w:type="dxa"/>
            <w:gridSpan w:val="4"/>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最大埋深：                m</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748"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矿石加工选冶技术性能</w:t>
            </w:r>
            <w:r>
              <w:rPr>
                <w:rFonts w:ascii="Times New Roman" w:hAnsi="Times New Roman" w:eastAsia="仿宋_GB2312"/>
                <w:b/>
                <w:kern w:val="0"/>
                <w:sz w:val="20"/>
                <w:szCs w:val="20"/>
              </w:rPr>
              <w:t>（</w:t>
            </w:r>
            <w:r>
              <w:rPr>
                <w:rFonts w:hint="eastAsia" w:ascii="Times New Roman" w:hAnsi="Times New Roman" w:eastAsia="仿宋_GB2312"/>
                <w:b/>
                <w:kern w:val="0"/>
                <w:sz w:val="20"/>
                <w:szCs w:val="20"/>
              </w:rPr>
              <w:t>6</w:t>
            </w:r>
            <w:r>
              <w:rPr>
                <w:rFonts w:ascii="Times New Roman" w:hAnsi="Times New Roman" w:eastAsia="仿宋_GB2312"/>
                <w:b/>
                <w:kern w:val="0"/>
                <w:sz w:val="20"/>
                <w:szCs w:val="20"/>
              </w:rPr>
              <w:t>）</w:t>
            </w:r>
          </w:p>
        </w:tc>
        <w:tc>
          <w:tcPr>
            <w:tcW w:w="4026" w:type="dxa"/>
            <w:gridSpan w:val="4"/>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选矿方法：</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48" w:type="dxa"/>
            <w:vMerge w:val="continue"/>
            <w:vAlign w:val="center"/>
          </w:tcPr>
          <w:p>
            <w:pPr>
              <w:adjustRightInd w:val="0"/>
              <w:snapToGrid w:val="0"/>
              <w:jc w:val="center"/>
              <w:rPr>
                <w:rFonts w:ascii="Times New Roman" w:hAnsi="Times New Roman" w:eastAsia="仿宋_GB2312"/>
                <w:b/>
                <w:kern w:val="0"/>
                <w:sz w:val="20"/>
                <w:szCs w:val="20"/>
              </w:rPr>
            </w:pPr>
          </w:p>
        </w:tc>
        <w:tc>
          <w:tcPr>
            <w:tcW w:w="1328" w:type="dxa"/>
          </w:tcPr>
          <w:p>
            <w:pPr>
              <w:adjustRightInd w:val="0"/>
              <w:snapToGrid w:val="0"/>
              <w:jc w:val="left"/>
              <w:rPr>
                <w:rFonts w:ascii="Times New Roman" w:hAnsi="Times New Roman" w:eastAsia="仿宋_GB2312"/>
                <w:kern w:val="0"/>
                <w:sz w:val="20"/>
                <w:szCs w:val="20"/>
              </w:rPr>
            </w:pPr>
          </w:p>
        </w:tc>
        <w:tc>
          <w:tcPr>
            <w:tcW w:w="900" w:type="dxa"/>
          </w:tcPr>
          <w:p>
            <w:pPr>
              <w:adjustRightInd w:val="0"/>
              <w:snapToGrid w:val="0"/>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精矿1</w:t>
            </w:r>
          </w:p>
        </w:tc>
        <w:tc>
          <w:tcPr>
            <w:tcW w:w="885" w:type="dxa"/>
          </w:tcPr>
          <w:p>
            <w:pPr>
              <w:adjustRightInd w:val="0"/>
              <w:snapToGrid w:val="0"/>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精矿2</w:t>
            </w:r>
          </w:p>
        </w:tc>
        <w:tc>
          <w:tcPr>
            <w:tcW w:w="913" w:type="dxa"/>
          </w:tcPr>
          <w:p>
            <w:pPr>
              <w:adjustRightInd w:val="0"/>
              <w:snapToGrid w:val="0"/>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精矿3</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48" w:type="dxa"/>
            <w:vMerge w:val="continue"/>
            <w:vAlign w:val="center"/>
          </w:tcPr>
          <w:p>
            <w:pPr>
              <w:adjustRightInd w:val="0"/>
              <w:snapToGrid w:val="0"/>
              <w:jc w:val="center"/>
              <w:rPr>
                <w:rFonts w:ascii="Times New Roman" w:hAnsi="Times New Roman" w:eastAsia="仿宋_GB2312"/>
                <w:b/>
                <w:kern w:val="0"/>
                <w:sz w:val="20"/>
                <w:szCs w:val="20"/>
              </w:rPr>
            </w:pPr>
          </w:p>
        </w:tc>
        <w:tc>
          <w:tcPr>
            <w:tcW w:w="1328" w:type="dxa"/>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入选品位：</w:t>
            </w:r>
          </w:p>
        </w:tc>
        <w:tc>
          <w:tcPr>
            <w:tcW w:w="900" w:type="dxa"/>
          </w:tcPr>
          <w:p>
            <w:pPr>
              <w:adjustRightInd w:val="0"/>
              <w:snapToGrid w:val="0"/>
              <w:jc w:val="left"/>
              <w:rPr>
                <w:rFonts w:ascii="Times New Roman" w:hAnsi="Times New Roman" w:eastAsia="仿宋_GB2312"/>
                <w:kern w:val="0"/>
                <w:sz w:val="20"/>
                <w:szCs w:val="20"/>
              </w:rPr>
            </w:pPr>
          </w:p>
        </w:tc>
        <w:tc>
          <w:tcPr>
            <w:tcW w:w="885" w:type="dxa"/>
          </w:tcPr>
          <w:p>
            <w:pPr>
              <w:adjustRightInd w:val="0"/>
              <w:snapToGrid w:val="0"/>
              <w:jc w:val="left"/>
              <w:rPr>
                <w:rFonts w:ascii="Times New Roman" w:hAnsi="Times New Roman" w:eastAsia="仿宋_GB2312"/>
                <w:kern w:val="0"/>
                <w:sz w:val="20"/>
                <w:szCs w:val="20"/>
              </w:rPr>
            </w:pPr>
          </w:p>
        </w:tc>
        <w:tc>
          <w:tcPr>
            <w:tcW w:w="913" w:type="dxa"/>
          </w:tcPr>
          <w:p>
            <w:pPr>
              <w:adjustRightInd w:val="0"/>
              <w:snapToGrid w:val="0"/>
              <w:jc w:val="left"/>
              <w:rPr>
                <w:rFonts w:ascii="Times New Roman" w:hAnsi="Times New Roman" w:eastAsia="仿宋_GB2312"/>
                <w:kern w:val="0"/>
                <w:sz w:val="20"/>
                <w:szCs w:val="20"/>
              </w:rPr>
            </w:pP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restart"/>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工程地质及其它有利不利条件：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8" w:type="dxa"/>
            <w:vMerge w:val="continue"/>
          </w:tcPr>
          <w:p>
            <w:pPr>
              <w:adjustRightInd w:val="0"/>
              <w:snapToGrid w:val="0"/>
              <w:jc w:val="center"/>
              <w:rPr>
                <w:rFonts w:ascii="Times New Roman" w:hAnsi="Times New Roman" w:eastAsia="仿宋_GB2312"/>
                <w:b/>
                <w:kern w:val="0"/>
                <w:sz w:val="20"/>
                <w:szCs w:val="20"/>
              </w:rPr>
            </w:pPr>
          </w:p>
        </w:tc>
        <w:tc>
          <w:tcPr>
            <w:tcW w:w="1328" w:type="dxa"/>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精矿品位：</w:t>
            </w:r>
          </w:p>
        </w:tc>
        <w:tc>
          <w:tcPr>
            <w:tcW w:w="900" w:type="dxa"/>
          </w:tcPr>
          <w:p>
            <w:pPr>
              <w:adjustRightInd w:val="0"/>
              <w:snapToGrid w:val="0"/>
              <w:jc w:val="left"/>
              <w:rPr>
                <w:rFonts w:ascii="Times New Roman" w:hAnsi="Times New Roman" w:eastAsia="仿宋_GB2312"/>
                <w:kern w:val="0"/>
                <w:sz w:val="20"/>
                <w:szCs w:val="20"/>
              </w:rPr>
            </w:pPr>
          </w:p>
        </w:tc>
        <w:tc>
          <w:tcPr>
            <w:tcW w:w="885" w:type="dxa"/>
          </w:tcPr>
          <w:p>
            <w:pPr>
              <w:adjustRightInd w:val="0"/>
              <w:snapToGrid w:val="0"/>
              <w:jc w:val="left"/>
              <w:rPr>
                <w:rFonts w:ascii="Times New Roman" w:hAnsi="Times New Roman" w:eastAsia="仿宋_GB2312"/>
                <w:kern w:val="0"/>
                <w:sz w:val="20"/>
                <w:szCs w:val="20"/>
              </w:rPr>
            </w:pPr>
          </w:p>
        </w:tc>
        <w:tc>
          <w:tcPr>
            <w:tcW w:w="913" w:type="dxa"/>
          </w:tcPr>
          <w:p>
            <w:pPr>
              <w:adjustRightInd w:val="0"/>
              <w:snapToGrid w:val="0"/>
              <w:jc w:val="left"/>
              <w:rPr>
                <w:rFonts w:ascii="Times New Roman" w:hAnsi="Times New Roman" w:eastAsia="仿宋_GB2312"/>
                <w:kern w:val="0"/>
                <w:sz w:val="20"/>
                <w:szCs w:val="20"/>
              </w:rPr>
            </w:pP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1328" w:type="dxa"/>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选矿回收率：</w:t>
            </w:r>
          </w:p>
        </w:tc>
        <w:tc>
          <w:tcPr>
            <w:tcW w:w="900" w:type="dxa"/>
          </w:tcPr>
          <w:p>
            <w:pPr>
              <w:adjustRightInd w:val="0"/>
              <w:snapToGrid w:val="0"/>
              <w:jc w:val="left"/>
              <w:rPr>
                <w:rFonts w:ascii="Times New Roman" w:hAnsi="Times New Roman" w:eastAsia="仿宋_GB2312"/>
                <w:kern w:val="0"/>
                <w:sz w:val="20"/>
                <w:szCs w:val="20"/>
              </w:rPr>
            </w:pPr>
          </w:p>
        </w:tc>
        <w:tc>
          <w:tcPr>
            <w:tcW w:w="885" w:type="dxa"/>
          </w:tcPr>
          <w:p>
            <w:pPr>
              <w:adjustRightInd w:val="0"/>
              <w:snapToGrid w:val="0"/>
              <w:jc w:val="left"/>
              <w:rPr>
                <w:rFonts w:ascii="Times New Roman" w:hAnsi="Times New Roman" w:eastAsia="仿宋_GB2312"/>
                <w:kern w:val="0"/>
                <w:sz w:val="20"/>
                <w:szCs w:val="20"/>
              </w:rPr>
            </w:pPr>
          </w:p>
        </w:tc>
        <w:tc>
          <w:tcPr>
            <w:tcW w:w="913" w:type="dxa"/>
          </w:tcPr>
          <w:p>
            <w:pPr>
              <w:adjustRightInd w:val="0"/>
              <w:snapToGrid w:val="0"/>
              <w:jc w:val="left"/>
              <w:rPr>
                <w:rFonts w:ascii="Times New Roman" w:hAnsi="Times New Roman" w:eastAsia="仿宋_GB2312"/>
                <w:kern w:val="0"/>
                <w:sz w:val="20"/>
                <w:szCs w:val="20"/>
              </w:rPr>
            </w:pP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开采方式：露天□</w:t>
            </w:r>
            <w:r>
              <w:rPr>
                <w:rFonts w:ascii="Times New Roman" w:hAnsi="Times New Roman" w:eastAsia="仿宋_GB2312"/>
                <w:kern w:val="0"/>
                <w:sz w:val="20"/>
                <w:szCs w:val="20"/>
              </w:rPr>
              <w:t>地下</w:t>
            </w:r>
            <w:r>
              <w:rPr>
                <w:rFonts w:hint="eastAsia" w:ascii="Times New Roman" w:hAnsi="Times New Roman" w:eastAsia="仿宋_GB2312"/>
                <w:kern w:val="0"/>
                <w:sz w:val="20"/>
                <w:szCs w:val="20"/>
              </w:rPr>
              <w:t>□</w:t>
            </w:r>
            <w:r>
              <w:rPr>
                <w:rFonts w:ascii="Times New Roman" w:hAnsi="Times New Roman" w:eastAsia="仿宋_GB2312"/>
                <w:kern w:val="0"/>
                <w:sz w:val="20"/>
                <w:szCs w:val="20"/>
              </w:rPr>
              <w:t>露天-地下</w:t>
            </w:r>
            <w:r>
              <w:rPr>
                <w:rFonts w:hint="eastAsia" w:ascii="Times New Roman" w:hAnsi="Times New Roman" w:eastAsia="仿宋_GB2312"/>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1328" w:type="dxa"/>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选矿成本：</w:t>
            </w:r>
          </w:p>
        </w:tc>
        <w:tc>
          <w:tcPr>
            <w:tcW w:w="90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元/吨</w:t>
            </w:r>
          </w:p>
        </w:tc>
        <w:tc>
          <w:tcPr>
            <w:tcW w:w="885"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元/吨</w:t>
            </w:r>
          </w:p>
        </w:tc>
        <w:tc>
          <w:tcPr>
            <w:tcW w:w="91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元/吨</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restart"/>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剥离系数（剥采比）：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kern w:val="0"/>
                <w:sz w:val="20"/>
                <w:szCs w:val="20"/>
              </w:rPr>
            </w:pPr>
          </w:p>
        </w:tc>
        <w:tc>
          <w:tcPr>
            <w:tcW w:w="1328"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精矿成本：</w:t>
            </w:r>
          </w:p>
        </w:tc>
        <w:tc>
          <w:tcPr>
            <w:tcW w:w="90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元/吨</w:t>
            </w:r>
          </w:p>
        </w:tc>
        <w:tc>
          <w:tcPr>
            <w:tcW w:w="885"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元/吨</w:t>
            </w:r>
          </w:p>
        </w:tc>
        <w:tc>
          <w:tcPr>
            <w:tcW w:w="913"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元/吨</w:t>
            </w:r>
          </w:p>
        </w:tc>
        <w:tc>
          <w:tcPr>
            <w:tcW w:w="667" w:type="dxa"/>
            <w:vMerge w:val="continue"/>
          </w:tcPr>
          <w:p>
            <w:pPr>
              <w:adjustRightInd w:val="0"/>
              <w:snapToGrid w:val="0"/>
              <w:jc w:val="center"/>
              <w:rPr>
                <w:rFonts w:ascii="Times New Roman" w:hAnsi="Times New Roman" w:eastAsia="仿宋_GB2312"/>
                <w:b/>
                <w:kern w:val="0"/>
                <w:sz w:val="20"/>
                <w:szCs w:val="20"/>
              </w:rPr>
            </w:pPr>
          </w:p>
        </w:tc>
        <w:tc>
          <w:tcPr>
            <w:tcW w:w="3853" w:type="dxa"/>
            <w:vMerge w:val="continue"/>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restart"/>
            <w:vAlign w:val="center"/>
          </w:tcPr>
          <w:p>
            <w:pPr>
              <w:adjustRightInd w:val="0"/>
              <w:snapToGrid w:val="0"/>
              <w:jc w:val="center"/>
              <w:rPr>
                <w:rFonts w:ascii="Times New Roman" w:hAnsi="Times New Roman" w:eastAsia="仿宋_GB2312"/>
                <w:b/>
                <w:strike/>
                <w:kern w:val="0"/>
                <w:sz w:val="20"/>
                <w:szCs w:val="20"/>
              </w:rPr>
            </w:pPr>
            <w:r>
              <w:rPr>
                <w:rFonts w:hint="eastAsia" w:ascii="Times New Roman" w:hAnsi="Times New Roman" w:eastAsia="仿宋_GB2312"/>
                <w:b/>
                <w:kern w:val="0"/>
                <w:sz w:val="20"/>
                <w:szCs w:val="20"/>
              </w:rPr>
              <w:t>其他（</w:t>
            </w:r>
            <w:r>
              <w:rPr>
                <w:rFonts w:ascii="Times New Roman" w:hAnsi="Times New Roman" w:eastAsia="仿宋_GB2312"/>
                <w:b/>
                <w:kern w:val="0"/>
                <w:sz w:val="20"/>
                <w:szCs w:val="20"/>
              </w:rPr>
              <w:t>7</w:t>
            </w:r>
            <w:r>
              <w:rPr>
                <w:rFonts w:hint="eastAsia" w:ascii="Times New Roman" w:hAnsi="Times New Roman" w:eastAsia="仿宋_GB2312"/>
                <w:b/>
                <w:kern w:val="0"/>
                <w:sz w:val="20"/>
                <w:szCs w:val="20"/>
              </w:rPr>
              <w:t>）</w:t>
            </w:r>
          </w:p>
        </w:tc>
        <w:tc>
          <w:tcPr>
            <w:tcW w:w="8546" w:type="dxa"/>
            <w:gridSpan w:val="6"/>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与矿产资源储量数据库中矿区（山）的关系：</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追加□覆盖□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Merge w:val="continue"/>
          </w:tcPr>
          <w:p>
            <w:pPr>
              <w:adjustRightInd w:val="0"/>
              <w:snapToGrid w:val="0"/>
              <w:jc w:val="center"/>
              <w:rPr>
                <w:rFonts w:ascii="Times New Roman" w:hAnsi="Times New Roman" w:eastAsia="仿宋_GB2312"/>
                <w:b/>
                <w:strike/>
                <w:kern w:val="0"/>
                <w:sz w:val="20"/>
                <w:szCs w:val="20"/>
              </w:rPr>
            </w:pPr>
          </w:p>
        </w:tc>
        <w:tc>
          <w:tcPr>
            <w:tcW w:w="8546" w:type="dxa"/>
            <w:gridSpan w:val="6"/>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备注：</w:t>
            </w:r>
          </w:p>
        </w:tc>
      </w:tr>
    </w:tbl>
    <w:p>
      <w:pPr>
        <w:sectPr>
          <w:footerReference r:id="rId3" w:type="default"/>
          <w:pgSz w:w="11906" w:h="16838"/>
          <w:pgMar w:top="1440" w:right="1800" w:bottom="1440" w:left="1800" w:header="851" w:footer="992" w:gutter="0"/>
          <w:cols w:space="720" w:num="1"/>
          <w:docGrid w:type="lines" w:linePitch="312" w:charSpace="0"/>
        </w:sectPr>
      </w:pPr>
    </w:p>
    <w:tbl>
      <w:tblPr>
        <w:tblStyle w:val="1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57"/>
        <w:gridCol w:w="367"/>
        <w:gridCol w:w="217"/>
        <w:gridCol w:w="636"/>
        <w:gridCol w:w="482"/>
        <w:gridCol w:w="153"/>
        <w:gridCol w:w="793"/>
        <w:gridCol w:w="412"/>
        <w:gridCol w:w="230"/>
        <w:gridCol w:w="296"/>
        <w:gridCol w:w="1054"/>
        <w:gridCol w:w="36"/>
        <w:gridCol w:w="867"/>
        <w:gridCol w:w="55"/>
        <w:gridCol w:w="187"/>
        <w:gridCol w:w="728"/>
        <w:gridCol w:w="9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9" w:type="dxa"/>
            <w:gridSpan w:val="19"/>
            <w:vAlign w:val="center"/>
          </w:tcPr>
          <w:p>
            <w:pPr>
              <w:adjustRightInd w:val="0"/>
              <w:snapToGrid w:val="0"/>
              <w:jc w:val="center"/>
              <w:rPr>
                <w:rFonts w:ascii="Times New Roman" w:hAnsi="Times New Roman" w:eastAsia="仿宋_GB2312" w:cs="宋体"/>
                <w:b/>
                <w:bCs/>
                <w:sz w:val="24"/>
                <w:szCs w:val="24"/>
              </w:rPr>
            </w:pPr>
            <w:r>
              <w:rPr>
                <w:rFonts w:hint="eastAsia" w:ascii="Times New Roman" w:hAnsi="Times New Roman" w:eastAsia="仿宋_GB2312"/>
                <w:b/>
                <w:sz w:val="24"/>
                <w:szCs w:val="24"/>
              </w:rPr>
              <w:t>矿产资源储量（</w:t>
            </w:r>
            <w:r>
              <w:rPr>
                <w:rFonts w:ascii="Times New Roman" w:hAnsi="Times New Roman" w:eastAsia="仿宋_GB2312"/>
                <w:b/>
                <w:sz w:val="24"/>
                <w:szCs w:val="24"/>
              </w:rPr>
              <w:t>8</w:t>
            </w:r>
            <w:r>
              <w:rPr>
                <w:rFonts w:hint="eastAsia" w:ascii="Times New Roman" w:hAnsi="Times New Roman" w:eastAsia="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9" w:type="dxa"/>
            <w:gridSpan w:val="19"/>
            <w:vAlign w:val="center"/>
          </w:tcPr>
          <w:p>
            <w:pPr>
              <w:spacing w:line="280" w:lineRule="exact"/>
              <w:jc w:val="center"/>
              <w:rPr>
                <w:rFonts w:ascii="Times New Roman" w:hAnsi="Times New Roman" w:eastAsia="仿宋_GB2312" w:cs="宋体"/>
                <w:b/>
                <w:bCs/>
                <w:sz w:val="21"/>
                <w:szCs w:val="21"/>
              </w:rPr>
            </w:pPr>
            <w:r>
              <w:rPr>
                <w:rFonts w:hint="eastAsia" w:ascii="Times New Roman" w:hAnsi="Times New Roman" w:eastAsia="仿宋_GB2312"/>
                <w:sz w:val="21"/>
                <w:szCs w:val="21"/>
              </w:rPr>
              <w:t>（资源储量估算基准日：年月日）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3" w:type="dxa"/>
            <w:gridSpan w:val="3"/>
            <w:vAlign w:val="center"/>
          </w:tcPr>
          <w:p>
            <w:pPr>
              <w:adjustRightInd w:val="0"/>
              <w:snapToGrid w:val="0"/>
              <w:ind w:right="-368"/>
              <w:outlineLvl w:val="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矿产名称</w:t>
            </w:r>
          </w:p>
          <w:p>
            <w:pPr>
              <w:adjustRightInd w:val="0"/>
              <w:snapToGrid w:val="0"/>
              <w:ind w:right="-368"/>
              <w:outlineLvl w:val="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（矿产组合）</w:t>
            </w:r>
          </w:p>
        </w:tc>
        <w:tc>
          <w:tcPr>
            <w:tcW w:w="1488" w:type="dxa"/>
            <w:gridSpan w:val="4"/>
            <w:vAlign w:val="center"/>
          </w:tcPr>
          <w:p>
            <w:pPr>
              <w:adjustRightInd w:val="0"/>
              <w:snapToGrid w:val="0"/>
              <w:jc w:val="center"/>
              <w:outlineLvl w:val="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统计对象及矿产资源储量单位</w:t>
            </w:r>
          </w:p>
        </w:tc>
        <w:tc>
          <w:tcPr>
            <w:tcW w:w="1435" w:type="dxa"/>
            <w:gridSpan w:val="3"/>
            <w:vAlign w:val="center"/>
          </w:tcPr>
          <w:p>
            <w:pPr>
              <w:adjustRightInd w:val="0"/>
              <w:snapToGrid w:val="0"/>
              <w:ind w:right="-368"/>
              <w:outlineLvl w:val="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矿石工业类型</w:t>
            </w:r>
          </w:p>
          <w:p>
            <w:pPr>
              <w:adjustRightInd w:val="0"/>
              <w:snapToGrid w:val="0"/>
              <w:ind w:right="-368"/>
              <w:outlineLvl w:val="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及品级（牌号）</w:t>
            </w:r>
          </w:p>
        </w:tc>
        <w:tc>
          <w:tcPr>
            <w:tcW w:w="1350" w:type="dxa"/>
            <w:gridSpan w:val="2"/>
            <w:vAlign w:val="center"/>
          </w:tcPr>
          <w:p>
            <w:pPr>
              <w:adjustRightInd w:val="0"/>
              <w:snapToGrid w:val="0"/>
              <w:ind w:right="-368"/>
              <w:outlineLvl w:val="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矿石主要组分</w:t>
            </w:r>
          </w:p>
          <w:p>
            <w:pPr>
              <w:adjustRightInd w:val="0"/>
              <w:snapToGrid w:val="0"/>
              <w:jc w:val="center"/>
              <w:rPr>
                <w:rFonts w:ascii="Times New Roman" w:hAnsi="Times New Roman" w:eastAsia="仿宋_GB2312" w:cs="宋体"/>
                <w:b/>
                <w:bCs/>
                <w:sz w:val="21"/>
                <w:szCs w:val="21"/>
              </w:rPr>
            </w:pPr>
            <w:r>
              <w:rPr>
                <w:rFonts w:hint="eastAsia" w:ascii="Times New Roman" w:hAnsi="Times New Roman" w:eastAsia="仿宋_GB2312" w:cs="宋体"/>
                <w:b/>
                <w:bCs/>
                <w:sz w:val="21"/>
                <w:szCs w:val="21"/>
              </w:rPr>
              <w:t>及质量指标</w:t>
            </w:r>
          </w:p>
        </w:tc>
        <w:tc>
          <w:tcPr>
            <w:tcW w:w="903" w:type="dxa"/>
            <w:gridSpan w:val="2"/>
            <w:vAlign w:val="center"/>
          </w:tcPr>
          <w:p>
            <w:pPr>
              <w:adjustRightInd w:val="0"/>
              <w:snapToGrid w:val="0"/>
              <w:jc w:val="center"/>
              <w:outlineLvl w:val="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矿产资源储</w:t>
            </w:r>
          </w:p>
          <w:p>
            <w:pPr>
              <w:adjustRightInd w:val="0"/>
              <w:snapToGrid w:val="0"/>
              <w:jc w:val="center"/>
              <w:rPr>
                <w:rFonts w:ascii="Times New Roman" w:hAnsi="Times New Roman" w:eastAsia="仿宋_GB2312" w:cs="宋体"/>
                <w:b/>
                <w:bCs/>
                <w:sz w:val="21"/>
                <w:szCs w:val="21"/>
              </w:rPr>
            </w:pPr>
            <w:r>
              <w:rPr>
                <w:rFonts w:hint="eastAsia" w:ascii="Times New Roman" w:hAnsi="Times New Roman" w:eastAsia="仿宋_GB2312" w:cs="宋体"/>
                <w:b/>
                <w:bCs/>
                <w:sz w:val="21"/>
                <w:szCs w:val="21"/>
              </w:rPr>
              <w:t>量类型</w:t>
            </w:r>
          </w:p>
        </w:tc>
        <w:tc>
          <w:tcPr>
            <w:tcW w:w="1067" w:type="dxa"/>
            <w:gridSpan w:val="4"/>
            <w:vAlign w:val="center"/>
          </w:tcPr>
          <w:p>
            <w:pPr>
              <w:adjustRightInd w:val="0"/>
              <w:snapToGrid w:val="0"/>
              <w:jc w:val="center"/>
              <w:rPr>
                <w:rFonts w:ascii="Times New Roman" w:hAnsi="Times New Roman" w:eastAsia="仿宋_GB2312" w:cs="宋体"/>
                <w:b/>
                <w:bCs/>
                <w:sz w:val="21"/>
                <w:szCs w:val="21"/>
              </w:rPr>
            </w:pPr>
            <w:r>
              <w:rPr>
                <w:rFonts w:hint="eastAsia" w:ascii="Times New Roman" w:hAnsi="Times New Roman" w:eastAsia="仿宋_GB2312" w:cs="宋体"/>
                <w:b/>
                <w:bCs/>
                <w:sz w:val="21"/>
                <w:szCs w:val="21"/>
              </w:rPr>
              <w:t>保有矿产资源储量</w:t>
            </w:r>
          </w:p>
        </w:tc>
        <w:tc>
          <w:tcPr>
            <w:tcW w:w="1113" w:type="dxa"/>
            <w:vAlign w:val="center"/>
          </w:tcPr>
          <w:p>
            <w:pPr>
              <w:adjustRightInd w:val="0"/>
              <w:snapToGrid w:val="0"/>
              <w:jc w:val="center"/>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累计查明矿产资源储量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3" w:type="dxa"/>
            <w:gridSpan w:val="3"/>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1488" w:type="dxa"/>
            <w:gridSpan w:val="4"/>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2</w:t>
            </w:r>
          </w:p>
        </w:tc>
        <w:tc>
          <w:tcPr>
            <w:tcW w:w="1435" w:type="dxa"/>
            <w:gridSpan w:val="3"/>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3</w:t>
            </w:r>
          </w:p>
        </w:tc>
        <w:tc>
          <w:tcPr>
            <w:tcW w:w="1350" w:type="dxa"/>
            <w:gridSpan w:val="2"/>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4</w:t>
            </w:r>
          </w:p>
        </w:tc>
        <w:tc>
          <w:tcPr>
            <w:tcW w:w="903" w:type="dxa"/>
            <w:gridSpan w:val="2"/>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5</w:t>
            </w:r>
          </w:p>
        </w:tc>
        <w:tc>
          <w:tcPr>
            <w:tcW w:w="1067" w:type="dxa"/>
            <w:gridSpan w:val="4"/>
            <w:tcBorders>
              <w:bottom w:val="single" w:color="auto" w:sz="4" w:space="0"/>
            </w:tcBorders>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6</w:t>
            </w:r>
          </w:p>
        </w:tc>
        <w:tc>
          <w:tcPr>
            <w:tcW w:w="1113" w:type="dxa"/>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restart"/>
            <w:vAlign w:val="center"/>
          </w:tcPr>
          <w:p>
            <w:pPr>
              <w:adjustRightInd w:val="0"/>
              <w:snapToGrid w:val="0"/>
              <w:jc w:val="center"/>
              <w:rPr>
                <w:rFonts w:ascii="Times New Roman" w:hAnsi="Times New Roman" w:eastAsia="仿宋_GB2312"/>
                <w:sz w:val="21"/>
                <w:szCs w:val="21"/>
              </w:rPr>
            </w:pPr>
          </w:p>
        </w:tc>
        <w:tc>
          <w:tcPr>
            <w:tcW w:w="1488" w:type="dxa"/>
            <w:gridSpan w:val="4"/>
            <w:vMerge w:val="restart"/>
            <w:vAlign w:val="center"/>
          </w:tcPr>
          <w:p>
            <w:pPr>
              <w:adjustRightInd w:val="0"/>
              <w:snapToGrid w:val="0"/>
              <w:jc w:val="center"/>
              <w:rPr>
                <w:rFonts w:ascii="Times New Roman" w:hAnsi="Times New Roman" w:eastAsia="仿宋_GB2312"/>
                <w:sz w:val="21"/>
                <w:szCs w:val="21"/>
              </w:rPr>
            </w:pPr>
          </w:p>
        </w:tc>
        <w:tc>
          <w:tcPr>
            <w:tcW w:w="1435" w:type="dxa"/>
            <w:gridSpan w:val="3"/>
            <w:vMerge w:val="restart"/>
            <w:vAlign w:val="center"/>
          </w:tcPr>
          <w:p>
            <w:pPr>
              <w:adjustRightInd w:val="0"/>
              <w:snapToGrid w:val="0"/>
              <w:jc w:val="center"/>
              <w:rPr>
                <w:rFonts w:ascii="Times New Roman" w:hAnsi="Times New Roman" w:eastAsia="仿宋_GB2312"/>
                <w:sz w:val="21"/>
                <w:szCs w:val="21"/>
              </w:rPr>
            </w:pPr>
          </w:p>
        </w:tc>
        <w:tc>
          <w:tcPr>
            <w:tcW w:w="1350" w:type="dxa"/>
            <w:gridSpan w:val="2"/>
            <w:vMerge w:val="restart"/>
            <w:vAlign w:val="center"/>
          </w:tcPr>
          <w:p>
            <w:pPr>
              <w:adjustRightInd w:val="0"/>
              <w:snapToGrid w:val="0"/>
              <w:jc w:val="center"/>
              <w:rPr>
                <w:rFonts w:ascii="Times New Roman" w:hAnsi="Times New Roman" w:eastAsia="仿宋_GB2312"/>
                <w:sz w:val="21"/>
                <w:szCs w:val="21"/>
              </w:rPr>
            </w:pPr>
          </w:p>
        </w:tc>
        <w:tc>
          <w:tcPr>
            <w:tcW w:w="903" w:type="dxa"/>
            <w:gridSpan w:val="2"/>
            <w:vMerge w:val="restart"/>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可信储量</w:t>
            </w: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continue"/>
            <w:vAlign w:val="center"/>
          </w:tcPr>
          <w:p>
            <w:pPr>
              <w:adjustRightInd w:val="0"/>
              <w:snapToGrid w:val="0"/>
              <w:jc w:val="center"/>
              <w:rPr>
                <w:rFonts w:ascii="Times New Roman" w:hAnsi="Times New Roman" w:eastAsia="仿宋_GB2312"/>
                <w:sz w:val="21"/>
                <w:szCs w:val="21"/>
              </w:rPr>
            </w:pP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restart"/>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证实储量</w:t>
            </w: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continue"/>
            <w:vAlign w:val="center"/>
          </w:tcPr>
          <w:p>
            <w:pPr>
              <w:adjustRightInd w:val="0"/>
              <w:snapToGrid w:val="0"/>
              <w:jc w:val="center"/>
              <w:rPr>
                <w:rFonts w:ascii="Times New Roman" w:hAnsi="Times New Roman" w:eastAsia="仿宋_GB2312"/>
                <w:sz w:val="21"/>
                <w:szCs w:val="21"/>
              </w:rPr>
            </w:pP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restart"/>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探明资源量</w:t>
            </w: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continue"/>
            <w:vAlign w:val="center"/>
          </w:tcPr>
          <w:p>
            <w:pPr>
              <w:adjustRightInd w:val="0"/>
              <w:snapToGrid w:val="0"/>
              <w:jc w:val="center"/>
              <w:rPr>
                <w:rFonts w:ascii="Times New Roman" w:hAnsi="Times New Roman" w:eastAsia="仿宋_GB2312"/>
                <w:sz w:val="21"/>
                <w:szCs w:val="21"/>
              </w:rPr>
            </w:pP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restart"/>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控制资源量</w:t>
            </w: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continue"/>
            <w:vAlign w:val="center"/>
          </w:tcPr>
          <w:p>
            <w:pPr>
              <w:adjustRightInd w:val="0"/>
              <w:snapToGrid w:val="0"/>
              <w:jc w:val="center"/>
              <w:rPr>
                <w:rFonts w:ascii="Times New Roman" w:hAnsi="Times New Roman" w:eastAsia="仿宋_GB2312"/>
                <w:sz w:val="21"/>
                <w:szCs w:val="21"/>
              </w:rPr>
            </w:pP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restart"/>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推断资源量</w:t>
            </w: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63" w:type="dxa"/>
            <w:gridSpan w:val="3"/>
            <w:vMerge w:val="continue"/>
          </w:tcPr>
          <w:p>
            <w:pPr>
              <w:adjustRightInd w:val="0"/>
              <w:snapToGrid w:val="0"/>
              <w:rPr>
                <w:rFonts w:ascii="Times New Roman" w:hAnsi="Times New Roman" w:eastAsia="仿宋_GB2312"/>
                <w:sz w:val="21"/>
                <w:szCs w:val="21"/>
              </w:rPr>
            </w:pPr>
          </w:p>
        </w:tc>
        <w:tc>
          <w:tcPr>
            <w:tcW w:w="1488" w:type="dxa"/>
            <w:gridSpan w:val="4"/>
            <w:vMerge w:val="continue"/>
          </w:tcPr>
          <w:p>
            <w:pPr>
              <w:adjustRightInd w:val="0"/>
              <w:snapToGrid w:val="0"/>
              <w:rPr>
                <w:rFonts w:ascii="Times New Roman" w:hAnsi="Times New Roman" w:eastAsia="仿宋_GB2312"/>
                <w:sz w:val="21"/>
                <w:szCs w:val="21"/>
              </w:rPr>
            </w:pPr>
          </w:p>
        </w:tc>
        <w:tc>
          <w:tcPr>
            <w:tcW w:w="1435" w:type="dxa"/>
            <w:gridSpan w:val="3"/>
            <w:vMerge w:val="continue"/>
          </w:tcPr>
          <w:p>
            <w:pPr>
              <w:adjustRightInd w:val="0"/>
              <w:snapToGrid w:val="0"/>
              <w:rPr>
                <w:rFonts w:ascii="Times New Roman" w:hAnsi="Times New Roman" w:eastAsia="仿宋_GB2312"/>
                <w:sz w:val="21"/>
                <w:szCs w:val="21"/>
              </w:rPr>
            </w:pPr>
          </w:p>
        </w:tc>
        <w:tc>
          <w:tcPr>
            <w:tcW w:w="1350" w:type="dxa"/>
            <w:gridSpan w:val="2"/>
            <w:vMerge w:val="continue"/>
          </w:tcPr>
          <w:p>
            <w:pPr>
              <w:adjustRightInd w:val="0"/>
              <w:snapToGrid w:val="0"/>
              <w:rPr>
                <w:rFonts w:ascii="Times New Roman" w:hAnsi="Times New Roman" w:eastAsia="仿宋_GB2312"/>
                <w:sz w:val="21"/>
                <w:szCs w:val="21"/>
              </w:rPr>
            </w:pPr>
          </w:p>
        </w:tc>
        <w:tc>
          <w:tcPr>
            <w:tcW w:w="903" w:type="dxa"/>
            <w:gridSpan w:val="2"/>
            <w:vMerge w:val="continue"/>
            <w:vAlign w:val="center"/>
          </w:tcPr>
          <w:p>
            <w:pPr>
              <w:adjustRightInd w:val="0"/>
              <w:snapToGrid w:val="0"/>
              <w:jc w:val="center"/>
              <w:rPr>
                <w:rFonts w:ascii="Times New Roman" w:hAnsi="Times New Roman" w:eastAsia="仿宋_GB2312"/>
                <w:sz w:val="21"/>
                <w:szCs w:val="21"/>
              </w:rPr>
            </w:pPr>
          </w:p>
        </w:tc>
        <w:tc>
          <w:tcPr>
            <w:tcW w:w="1067" w:type="dxa"/>
            <w:gridSpan w:val="4"/>
            <w:vAlign w:val="center"/>
          </w:tcPr>
          <w:p>
            <w:pPr>
              <w:adjustRightInd w:val="0"/>
              <w:snapToGrid w:val="0"/>
              <w:jc w:val="right"/>
              <w:rPr>
                <w:rFonts w:ascii="Times New Roman" w:hAnsi="Times New Roman" w:eastAsia="仿宋_GB2312"/>
                <w:sz w:val="21"/>
                <w:szCs w:val="21"/>
              </w:rPr>
            </w:pPr>
          </w:p>
        </w:tc>
        <w:tc>
          <w:tcPr>
            <w:tcW w:w="1113" w:type="dxa"/>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9" w:type="dxa"/>
            <w:gridSpan w:val="19"/>
            <w:vAlign w:val="center"/>
          </w:tcPr>
          <w:p>
            <w:pPr>
              <w:adjustRightInd w:val="0"/>
              <w:snapToGrid w:val="0"/>
              <w:jc w:val="center"/>
              <w:rPr>
                <w:rFonts w:ascii="Times New Roman" w:hAnsi="Times New Roman" w:eastAsia="仿宋_GB2312"/>
                <w:b/>
                <w:bCs/>
                <w:sz w:val="24"/>
                <w:szCs w:val="24"/>
              </w:rPr>
            </w:pPr>
            <w:r>
              <w:rPr>
                <w:rFonts w:hint="eastAsia" w:ascii="Times New Roman" w:hAnsi="Times New Roman" w:eastAsia="仿宋_GB2312"/>
                <w:b/>
                <w:sz w:val="24"/>
                <w:szCs w:val="24"/>
              </w:rPr>
              <w:t>与原勘查区重叠范围内的查明矿产资源储量（</w:t>
            </w:r>
            <w:r>
              <w:rPr>
                <w:rFonts w:ascii="Times New Roman" w:hAnsi="Times New Roman" w:eastAsia="仿宋_GB2312"/>
                <w:b/>
                <w:sz w:val="24"/>
                <w:szCs w:val="24"/>
              </w:rPr>
              <w:t>9</w:t>
            </w:r>
            <w:r>
              <w:rPr>
                <w:rFonts w:hint="eastAsia" w:ascii="Times New Roman" w:hAnsi="Times New Roman" w:eastAsia="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adjustRightInd w:val="0"/>
              <w:snapToGrid w:val="0"/>
              <w:jc w:val="center"/>
              <w:rPr>
                <w:rFonts w:ascii="Times New Roman" w:hAnsi="Times New Roman" w:eastAsia="仿宋_GB2312"/>
                <w:b/>
                <w:bCs/>
                <w:sz w:val="21"/>
                <w:szCs w:val="21"/>
              </w:rPr>
            </w:pPr>
            <w:r>
              <w:rPr>
                <w:rFonts w:hint="eastAsia" w:ascii="Times New Roman" w:hAnsi="Times New Roman" w:eastAsia="仿宋_GB2312"/>
                <w:b/>
                <w:bCs/>
                <w:sz w:val="21"/>
                <w:szCs w:val="21"/>
              </w:rPr>
              <w:t>矿区编号</w:t>
            </w:r>
          </w:p>
        </w:tc>
        <w:tc>
          <w:tcPr>
            <w:tcW w:w="741" w:type="dxa"/>
            <w:gridSpan w:val="3"/>
            <w:vAlign w:val="center"/>
          </w:tcPr>
          <w:p>
            <w:pPr>
              <w:adjustRightInd w:val="0"/>
              <w:snapToGrid w:val="0"/>
              <w:jc w:val="center"/>
              <w:rPr>
                <w:rFonts w:ascii="Times New Roman" w:hAnsi="Times New Roman" w:eastAsia="仿宋_GB2312"/>
                <w:b/>
                <w:bCs/>
                <w:spacing w:val="-20"/>
                <w:sz w:val="21"/>
                <w:szCs w:val="21"/>
              </w:rPr>
            </w:pPr>
            <w:r>
              <w:rPr>
                <w:rFonts w:hint="eastAsia" w:ascii="Times New Roman" w:hAnsi="Times New Roman" w:eastAsia="仿宋_GB2312"/>
                <w:b/>
                <w:bCs/>
                <w:spacing w:val="-20"/>
                <w:sz w:val="21"/>
                <w:szCs w:val="21"/>
              </w:rPr>
              <w:t>所属矿山编号</w:t>
            </w:r>
          </w:p>
        </w:tc>
        <w:tc>
          <w:tcPr>
            <w:tcW w:w="1118" w:type="dxa"/>
            <w:gridSpan w:val="2"/>
            <w:vAlign w:val="center"/>
          </w:tcPr>
          <w:p>
            <w:pPr>
              <w:adjustRightInd w:val="0"/>
              <w:snapToGrid w:val="0"/>
              <w:jc w:val="center"/>
              <w:rPr>
                <w:rFonts w:ascii="Times New Roman" w:hAnsi="Times New Roman" w:eastAsia="仿宋_GB2312"/>
                <w:b/>
                <w:bCs/>
                <w:sz w:val="21"/>
                <w:szCs w:val="21"/>
              </w:rPr>
            </w:pPr>
            <w:r>
              <w:rPr>
                <w:rFonts w:hint="eastAsia" w:ascii="Times New Roman" w:hAnsi="Times New Roman" w:eastAsia="仿宋_GB2312"/>
                <w:b/>
                <w:bCs/>
                <w:spacing w:val="-20"/>
                <w:sz w:val="21"/>
                <w:szCs w:val="21"/>
              </w:rPr>
              <w:t>矿产名称（矿产组合）</w:t>
            </w:r>
          </w:p>
        </w:tc>
        <w:tc>
          <w:tcPr>
            <w:tcW w:w="1358" w:type="dxa"/>
            <w:gridSpan w:val="3"/>
            <w:vAlign w:val="center"/>
          </w:tcPr>
          <w:p>
            <w:pPr>
              <w:adjustRightInd w:val="0"/>
              <w:snapToGrid w:val="0"/>
              <w:jc w:val="center"/>
              <w:outlineLvl w:val="0"/>
              <w:rPr>
                <w:rFonts w:ascii="Times New Roman" w:hAnsi="Times New Roman" w:eastAsia="仿宋_GB2312"/>
                <w:b/>
                <w:bCs/>
                <w:sz w:val="21"/>
                <w:szCs w:val="21"/>
              </w:rPr>
            </w:pPr>
            <w:r>
              <w:rPr>
                <w:rFonts w:hint="eastAsia" w:ascii="Times New Roman" w:hAnsi="Times New Roman" w:eastAsia="仿宋_GB2312"/>
                <w:b/>
                <w:bCs/>
                <w:sz w:val="21"/>
                <w:szCs w:val="21"/>
              </w:rPr>
              <w:t>统计对象及单位</w:t>
            </w:r>
          </w:p>
        </w:tc>
        <w:tc>
          <w:tcPr>
            <w:tcW w:w="1616" w:type="dxa"/>
            <w:gridSpan w:val="4"/>
            <w:vAlign w:val="center"/>
          </w:tcPr>
          <w:p>
            <w:pPr>
              <w:adjustRightInd w:val="0"/>
              <w:snapToGrid w:val="0"/>
              <w:jc w:val="center"/>
              <w:outlineLvl w:val="0"/>
              <w:rPr>
                <w:rFonts w:ascii="Times New Roman" w:hAnsi="Times New Roman" w:eastAsia="仿宋_GB2312"/>
                <w:b/>
                <w:bCs/>
                <w:sz w:val="21"/>
                <w:szCs w:val="21"/>
              </w:rPr>
            </w:pPr>
            <w:r>
              <w:rPr>
                <w:rFonts w:hint="eastAsia" w:ascii="Times New Roman" w:hAnsi="Times New Roman" w:eastAsia="仿宋_GB2312"/>
                <w:b/>
                <w:bCs/>
                <w:sz w:val="21"/>
                <w:szCs w:val="21"/>
              </w:rPr>
              <w:t>矿石工业类型及品级（牌号）</w:t>
            </w:r>
          </w:p>
        </w:tc>
        <w:tc>
          <w:tcPr>
            <w:tcW w:w="922" w:type="dxa"/>
            <w:gridSpan w:val="2"/>
            <w:vAlign w:val="center"/>
          </w:tcPr>
          <w:p>
            <w:pPr>
              <w:adjustRightInd w:val="0"/>
              <w:snapToGrid w:val="0"/>
              <w:jc w:val="center"/>
              <w:outlineLvl w:val="0"/>
              <w:rPr>
                <w:rFonts w:ascii="Times New Roman" w:hAnsi="Times New Roman" w:eastAsia="仿宋_GB2312"/>
                <w:b/>
                <w:bCs/>
                <w:sz w:val="21"/>
                <w:szCs w:val="21"/>
              </w:rPr>
            </w:pPr>
            <w:r>
              <w:rPr>
                <w:rFonts w:hint="eastAsia" w:ascii="Times New Roman" w:hAnsi="Times New Roman" w:eastAsia="仿宋_GB2312"/>
                <w:b/>
                <w:bCs/>
                <w:sz w:val="21"/>
                <w:szCs w:val="21"/>
              </w:rPr>
              <w:t>矿产资源储量类型</w:t>
            </w:r>
          </w:p>
        </w:tc>
        <w:tc>
          <w:tcPr>
            <w:tcW w:w="915" w:type="dxa"/>
            <w:gridSpan w:val="2"/>
            <w:vAlign w:val="center"/>
          </w:tcPr>
          <w:p>
            <w:pPr>
              <w:adjustRightInd w:val="0"/>
              <w:snapToGrid w:val="0"/>
              <w:jc w:val="center"/>
              <w:rPr>
                <w:rFonts w:ascii="Times New Roman" w:hAnsi="Times New Roman" w:eastAsia="仿宋_GB2312"/>
                <w:b/>
                <w:bCs/>
                <w:sz w:val="21"/>
                <w:szCs w:val="21"/>
              </w:rPr>
            </w:pPr>
            <w:r>
              <w:rPr>
                <w:rFonts w:hint="eastAsia" w:ascii="Times New Roman" w:hAnsi="Times New Roman" w:eastAsia="仿宋_GB2312"/>
                <w:b/>
                <w:bCs/>
                <w:sz w:val="21"/>
                <w:szCs w:val="21"/>
              </w:rPr>
              <w:t>保有</w:t>
            </w:r>
            <w:r>
              <w:rPr>
                <w:rFonts w:hint="eastAsia" w:ascii="Times New Roman" w:hAnsi="Times New Roman" w:eastAsia="仿宋_GB2312" w:cs="宋体"/>
                <w:b/>
                <w:bCs/>
                <w:sz w:val="21"/>
                <w:szCs w:val="21"/>
              </w:rPr>
              <w:t>矿产资源</w:t>
            </w:r>
            <w:r>
              <w:rPr>
                <w:rFonts w:hint="eastAsia" w:ascii="Times New Roman" w:hAnsi="Times New Roman" w:eastAsia="仿宋_GB2312"/>
                <w:b/>
                <w:bCs/>
                <w:sz w:val="21"/>
                <w:szCs w:val="21"/>
              </w:rPr>
              <w:t>储量</w:t>
            </w:r>
          </w:p>
        </w:tc>
        <w:tc>
          <w:tcPr>
            <w:tcW w:w="1210" w:type="dxa"/>
            <w:gridSpan w:val="2"/>
            <w:vAlign w:val="center"/>
          </w:tcPr>
          <w:p>
            <w:pPr>
              <w:adjustRightInd w:val="0"/>
              <w:snapToGrid w:val="0"/>
              <w:jc w:val="center"/>
              <w:rPr>
                <w:rFonts w:ascii="Times New Roman" w:hAnsi="Times New Roman" w:eastAsia="仿宋_GB2312"/>
                <w:b/>
                <w:bCs/>
                <w:sz w:val="21"/>
                <w:szCs w:val="21"/>
              </w:rPr>
            </w:pPr>
            <w:r>
              <w:rPr>
                <w:rFonts w:hint="eastAsia" w:ascii="Times New Roman" w:hAnsi="Times New Roman" w:eastAsia="仿宋_GB2312"/>
                <w:b/>
                <w:bCs/>
                <w:sz w:val="21"/>
                <w:szCs w:val="21"/>
              </w:rPr>
              <w:t>累计查明</w:t>
            </w:r>
            <w:r>
              <w:rPr>
                <w:rFonts w:hint="eastAsia" w:ascii="Times New Roman" w:hAnsi="Times New Roman" w:eastAsia="仿宋_GB2312" w:cs="宋体"/>
                <w:b/>
                <w:bCs/>
                <w:sz w:val="21"/>
                <w:szCs w:val="21"/>
              </w:rPr>
              <w:t>矿产资源</w:t>
            </w:r>
            <w:r>
              <w:rPr>
                <w:rFonts w:hint="eastAsia" w:ascii="Times New Roman" w:hAnsi="Times New Roman" w:eastAsia="仿宋_GB2312"/>
                <w:b/>
                <w:bCs/>
                <w:sz w:val="21"/>
                <w:szCs w:val="21"/>
              </w:rPr>
              <w:t>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741" w:type="dxa"/>
            <w:gridSpan w:val="3"/>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2</w:t>
            </w:r>
          </w:p>
        </w:tc>
        <w:tc>
          <w:tcPr>
            <w:tcW w:w="1118" w:type="dxa"/>
            <w:gridSpan w:val="2"/>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3</w:t>
            </w:r>
          </w:p>
        </w:tc>
        <w:tc>
          <w:tcPr>
            <w:tcW w:w="1358" w:type="dxa"/>
            <w:gridSpan w:val="3"/>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4</w:t>
            </w:r>
          </w:p>
        </w:tc>
        <w:tc>
          <w:tcPr>
            <w:tcW w:w="1616" w:type="dxa"/>
            <w:gridSpan w:val="4"/>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5</w:t>
            </w:r>
          </w:p>
        </w:tc>
        <w:tc>
          <w:tcPr>
            <w:tcW w:w="922" w:type="dxa"/>
            <w:gridSpan w:val="2"/>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6</w:t>
            </w:r>
          </w:p>
        </w:tc>
        <w:tc>
          <w:tcPr>
            <w:tcW w:w="915" w:type="dxa"/>
            <w:gridSpan w:val="2"/>
            <w:tcBorders>
              <w:bottom w:val="single" w:color="auto" w:sz="4" w:space="0"/>
            </w:tcBorders>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7</w:t>
            </w:r>
          </w:p>
        </w:tc>
        <w:tc>
          <w:tcPr>
            <w:tcW w:w="1210" w:type="dxa"/>
            <w:gridSpan w:val="2"/>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restart"/>
            <w:vAlign w:val="center"/>
          </w:tcPr>
          <w:p>
            <w:pPr>
              <w:adjustRightInd w:val="0"/>
              <w:snapToGrid w:val="0"/>
              <w:jc w:val="center"/>
              <w:rPr>
                <w:rFonts w:ascii="Times New Roman" w:hAnsi="Times New Roman" w:eastAsia="仿宋_GB2312"/>
                <w:sz w:val="21"/>
                <w:szCs w:val="21"/>
              </w:rPr>
            </w:pPr>
          </w:p>
        </w:tc>
        <w:tc>
          <w:tcPr>
            <w:tcW w:w="741" w:type="dxa"/>
            <w:gridSpan w:val="3"/>
            <w:vMerge w:val="restart"/>
          </w:tcPr>
          <w:p>
            <w:pPr>
              <w:adjustRightInd w:val="0"/>
              <w:snapToGrid w:val="0"/>
              <w:jc w:val="center"/>
              <w:rPr>
                <w:rFonts w:ascii="Times New Roman" w:hAnsi="Times New Roman" w:eastAsia="仿宋_GB2312"/>
                <w:sz w:val="21"/>
                <w:szCs w:val="21"/>
              </w:rPr>
            </w:pPr>
          </w:p>
        </w:tc>
        <w:tc>
          <w:tcPr>
            <w:tcW w:w="1118" w:type="dxa"/>
            <w:gridSpan w:val="2"/>
            <w:vMerge w:val="restart"/>
            <w:vAlign w:val="center"/>
          </w:tcPr>
          <w:p>
            <w:pPr>
              <w:adjustRightInd w:val="0"/>
              <w:snapToGrid w:val="0"/>
              <w:jc w:val="center"/>
              <w:rPr>
                <w:rFonts w:ascii="Times New Roman" w:hAnsi="Times New Roman" w:eastAsia="仿宋_GB2312"/>
                <w:sz w:val="21"/>
                <w:szCs w:val="21"/>
              </w:rPr>
            </w:pPr>
          </w:p>
        </w:tc>
        <w:tc>
          <w:tcPr>
            <w:tcW w:w="1358" w:type="dxa"/>
            <w:gridSpan w:val="3"/>
            <w:vMerge w:val="restart"/>
            <w:vAlign w:val="center"/>
          </w:tcPr>
          <w:p>
            <w:pPr>
              <w:adjustRightInd w:val="0"/>
              <w:snapToGrid w:val="0"/>
              <w:jc w:val="center"/>
              <w:rPr>
                <w:rFonts w:ascii="Times New Roman" w:hAnsi="Times New Roman" w:eastAsia="仿宋_GB2312"/>
                <w:sz w:val="21"/>
                <w:szCs w:val="21"/>
              </w:rPr>
            </w:pPr>
          </w:p>
        </w:tc>
        <w:tc>
          <w:tcPr>
            <w:tcW w:w="1616" w:type="dxa"/>
            <w:gridSpan w:val="4"/>
            <w:vMerge w:val="restart"/>
            <w:vAlign w:val="center"/>
          </w:tcPr>
          <w:p>
            <w:pPr>
              <w:adjustRightInd w:val="0"/>
              <w:snapToGrid w:val="0"/>
              <w:jc w:val="center"/>
              <w:rPr>
                <w:rFonts w:ascii="Times New Roman" w:hAnsi="Times New Roman" w:eastAsia="仿宋_GB2312"/>
                <w:sz w:val="21"/>
                <w:szCs w:val="21"/>
              </w:rPr>
            </w:pPr>
          </w:p>
        </w:tc>
        <w:tc>
          <w:tcPr>
            <w:tcW w:w="922" w:type="dxa"/>
            <w:gridSpan w:val="2"/>
            <w:vMerge w:val="restart"/>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continue"/>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restart"/>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continue"/>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restart"/>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continue"/>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restart"/>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continue"/>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restart"/>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9" w:type="dxa"/>
            <w:vMerge w:val="continue"/>
          </w:tcPr>
          <w:p>
            <w:pPr>
              <w:adjustRightInd w:val="0"/>
              <w:snapToGrid w:val="0"/>
              <w:rPr>
                <w:rFonts w:ascii="Times New Roman" w:hAnsi="Times New Roman" w:eastAsia="仿宋_GB2312"/>
                <w:sz w:val="21"/>
                <w:szCs w:val="21"/>
              </w:rPr>
            </w:pPr>
          </w:p>
        </w:tc>
        <w:tc>
          <w:tcPr>
            <w:tcW w:w="741" w:type="dxa"/>
            <w:gridSpan w:val="3"/>
            <w:vMerge w:val="continue"/>
          </w:tcPr>
          <w:p>
            <w:pPr>
              <w:adjustRightInd w:val="0"/>
              <w:snapToGrid w:val="0"/>
              <w:rPr>
                <w:rFonts w:ascii="Times New Roman" w:hAnsi="Times New Roman" w:eastAsia="仿宋_GB2312"/>
                <w:sz w:val="21"/>
                <w:szCs w:val="21"/>
              </w:rPr>
            </w:pPr>
          </w:p>
        </w:tc>
        <w:tc>
          <w:tcPr>
            <w:tcW w:w="1118" w:type="dxa"/>
            <w:gridSpan w:val="2"/>
            <w:vMerge w:val="continue"/>
          </w:tcPr>
          <w:p>
            <w:pPr>
              <w:adjustRightInd w:val="0"/>
              <w:snapToGrid w:val="0"/>
              <w:rPr>
                <w:rFonts w:ascii="Times New Roman" w:hAnsi="Times New Roman" w:eastAsia="仿宋_GB2312"/>
                <w:sz w:val="21"/>
                <w:szCs w:val="21"/>
              </w:rPr>
            </w:pPr>
          </w:p>
        </w:tc>
        <w:tc>
          <w:tcPr>
            <w:tcW w:w="1358" w:type="dxa"/>
            <w:gridSpan w:val="3"/>
            <w:vMerge w:val="continue"/>
          </w:tcPr>
          <w:p>
            <w:pPr>
              <w:adjustRightInd w:val="0"/>
              <w:snapToGrid w:val="0"/>
              <w:rPr>
                <w:rFonts w:ascii="Times New Roman" w:hAnsi="Times New Roman" w:eastAsia="仿宋_GB2312"/>
                <w:sz w:val="21"/>
                <w:szCs w:val="21"/>
              </w:rPr>
            </w:pPr>
          </w:p>
        </w:tc>
        <w:tc>
          <w:tcPr>
            <w:tcW w:w="1616" w:type="dxa"/>
            <w:gridSpan w:val="4"/>
            <w:vMerge w:val="continue"/>
          </w:tcPr>
          <w:p>
            <w:pPr>
              <w:adjustRightInd w:val="0"/>
              <w:snapToGrid w:val="0"/>
              <w:rPr>
                <w:rFonts w:ascii="Times New Roman" w:hAnsi="Times New Roman" w:eastAsia="仿宋_GB2312"/>
                <w:sz w:val="21"/>
                <w:szCs w:val="21"/>
              </w:rPr>
            </w:pPr>
          </w:p>
        </w:tc>
        <w:tc>
          <w:tcPr>
            <w:tcW w:w="922" w:type="dxa"/>
            <w:gridSpan w:val="2"/>
            <w:vMerge w:val="continue"/>
            <w:vAlign w:val="center"/>
          </w:tcPr>
          <w:p>
            <w:pPr>
              <w:adjustRightInd w:val="0"/>
              <w:snapToGrid w:val="0"/>
              <w:jc w:val="center"/>
              <w:rPr>
                <w:rFonts w:ascii="Times New Roman" w:hAnsi="Times New Roman" w:eastAsia="仿宋_GB2312"/>
                <w:sz w:val="21"/>
                <w:szCs w:val="21"/>
              </w:rPr>
            </w:pPr>
          </w:p>
        </w:tc>
        <w:tc>
          <w:tcPr>
            <w:tcW w:w="915" w:type="dxa"/>
            <w:gridSpan w:val="2"/>
            <w:vAlign w:val="center"/>
          </w:tcPr>
          <w:p>
            <w:pPr>
              <w:adjustRightInd w:val="0"/>
              <w:snapToGrid w:val="0"/>
              <w:jc w:val="right"/>
              <w:rPr>
                <w:rFonts w:ascii="Times New Roman" w:hAnsi="Times New Roman" w:eastAsia="仿宋_GB2312"/>
                <w:sz w:val="21"/>
                <w:szCs w:val="21"/>
              </w:rPr>
            </w:pPr>
          </w:p>
        </w:tc>
        <w:tc>
          <w:tcPr>
            <w:tcW w:w="1210" w:type="dxa"/>
            <w:gridSpan w:val="2"/>
            <w:vAlign w:val="center"/>
          </w:tcPr>
          <w:p>
            <w:pPr>
              <w:adjustRightInd w:val="0"/>
              <w:snapToGrid w:val="0"/>
              <w:jc w:val="right"/>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8519" w:type="dxa"/>
            <w:gridSpan w:val="19"/>
            <w:vAlign w:val="center"/>
          </w:tcPr>
          <w:p>
            <w:pPr>
              <w:adjustRightInd w:val="0"/>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矿产资源储量估算范围的拐点坐标、标高、面积及示意图（</w:t>
            </w:r>
            <w:r>
              <w:rPr>
                <w:rFonts w:ascii="Times New Roman" w:hAnsi="Times New Roman" w:eastAsia="仿宋_GB2312"/>
                <w:b/>
                <w:sz w:val="24"/>
                <w:szCs w:val="24"/>
              </w:rPr>
              <w:t>10</w:t>
            </w:r>
            <w:r>
              <w:rPr>
                <w:rFonts w:hint="eastAsia" w:ascii="Times New Roman" w:hAnsi="Times New Roman" w:eastAsia="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8519" w:type="dxa"/>
            <w:gridSpan w:val="19"/>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坐标格式类型（2000国家大地坐标系）：经纬度坐标□平面直角坐标□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trPr>
        <w:tc>
          <w:tcPr>
            <w:tcW w:w="796" w:type="dxa"/>
            <w:gridSpan w:val="2"/>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序号</w:t>
            </w:r>
          </w:p>
        </w:tc>
        <w:tc>
          <w:tcPr>
            <w:tcW w:w="1220"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纬度（Ｘ）</w:t>
            </w:r>
          </w:p>
        </w:tc>
        <w:tc>
          <w:tcPr>
            <w:tcW w:w="1428"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经度（Ｙ）</w:t>
            </w:r>
          </w:p>
        </w:tc>
        <w:tc>
          <w:tcPr>
            <w:tcW w:w="938"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序号</w:t>
            </w:r>
          </w:p>
        </w:tc>
        <w:tc>
          <w:tcPr>
            <w:tcW w:w="2199" w:type="dxa"/>
            <w:gridSpan w:val="5"/>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纬度（Ｘ）</w:t>
            </w:r>
          </w:p>
        </w:tc>
        <w:tc>
          <w:tcPr>
            <w:tcW w:w="1938"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经度（Ｙ）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796" w:type="dxa"/>
            <w:gridSpan w:val="2"/>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区块一</w:t>
            </w:r>
          </w:p>
        </w:tc>
        <w:tc>
          <w:tcPr>
            <w:tcW w:w="1220" w:type="dxa"/>
            <w:gridSpan w:val="3"/>
            <w:vAlign w:val="center"/>
          </w:tcPr>
          <w:p>
            <w:pPr>
              <w:adjustRightInd w:val="0"/>
              <w:snapToGrid w:val="0"/>
              <w:jc w:val="center"/>
              <w:rPr>
                <w:rFonts w:ascii="Times New Roman" w:hAnsi="Times New Roman" w:eastAsia="仿宋_GB2312"/>
                <w:sz w:val="21"/>
                <w:szCs w:val="21"/>
              </w:rPr>
            </w:pPr>
          </w:p>
        </w:tc>
        <w:tc>
          <w:tcPr>
            <w:tcW w:w="1428" w:type="dxa"/>
            <w:gridSpan w:val="3"/>
            <w:vAlign w:val="center"/>
          </w:tcPr>
          <w:p>
            <w:pPr>
              <w:adjustRightInd w:val="0"/>
              <w:snapToGrid w:val="0"/>
              <w:jc w:val="center"/>
              <w:rPr>
                <w:rFonts w:ascii="Times New Roman" w:hAnsi="Times New Roman" w:eastAsia="仿宋_GB2312"/>
                <w:sz w:val="21"/>
                <w:szCs w:val="21"/>
              </w:rPr>
            </w:pPr>
          </w:p>
        </w:tc>
        <w:tc>
          <w:tcPr>
            <w:tcW w:w="938"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区块二</w:t>
            </w:r>
          </w:p>
        </w:tc>
        <w:tc>
          <w:tcPr>
            <w:tcW w:w="2199" w:type="dxa"/>
            <w:gridSpan w:val="5"/>
            <w:vAlign w:val="center"/>
          </w:tcPr>
          <w:p>
            <w:pPr>
              <w:adjustRightInd w:val="0"/>
              <w:snapToGrid w:val="0"/>
              <w:jc w:val="center"/>
              <w:rPr>
                <w:rFonts w:ascii="Times New Roman" w:hAnsi="Times New Roman" w:eastAsia="仿宋_GB2312"/>
                <w:sz w:val="21"/>
                <w:szCs w:val="21"/>
              </w:rPr>
            </w:pPr>
          </w:p>
        </w:tc>
        <w:tc>
          <w:tcPr>
            <w:tcW w:w="1938" w:type="dxa"/>
            <w:gridSpan w:val="3"/>
            <w:vAlign w:val="center"/>
          </w:tcPr>
          <w:p>
            <w:pPr>
              <w:adjustRightInd w:val="0"/>
              <w:snapToGrid w:val="0"/>
              <w:jc w:val="center"/>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796" w:type="dxa"/>
            <w:gridSpan w:val="2"/>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1220" w:type="dxa"/>
            <w:gridSpan w:val="3"/>
            <w:vAlign w:val="center"/>
          </w:tcPr>
          <w:p>
            <w:pPr>
              <w:adjustRightInd w:val="0"/>
              <w:snapToGrid w:val="0"/>
              <w:jc w:val="center"/>
              <w:rPr>
                <w:rFonts w:ascii="Times New Roman" w:hAnsi="Times New Roman" w:eastAsia="仿宋_GB2312"/>
                <w:sz w:val="21"/>
                <w:szCs w:val="21"/>
              </w:rPr>
            </w:pPr>
          </w:p>
        </w:tc>
        <w:tc>
          <w:tcPr>
            <w:tcW w:w="1428" w:type="dxa"/>
            <w:gridSpan w:val="3"/>
            <w:vAlign w:val="center"/>
          </w:tcPr>
          <w:p>
            <w:pPr>
              <w:adjustRightInd w:val="0"/>
              <w:snapToGrid w:val="0"/>
              <w:jc w:val="center"/>
              <w:rPr>
                <w:rFonts w:ascii="Times New Roman" w:hAnsi="Times New Roman" w:eastAsia="仿宋_GB2312"/>
                <w:sz w:val="21"/>
                <w:szCs w:val="21"/>
              </w:rPr>
            </w:pPr>
          </w:p>
        </w:tc>
        <w:tc>
          <w:tcPr>
            <w:tcW w:w="938"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2199" w:type="dxa"/>
            <w:gridSpan w:val="5"/>
            <w:vAlign w:val="center"/>
          </w:tcPr>
          <w:p>
            <w:pPr>
              <w:adjustRightInd w:val="0"/>
              <w:snapToGrid w:val="0"/>
              <w:jc w:val="center"/>
              <w:rPr>
                <w:rFonts w:ascii="Times New Roman" w:hAnsi="Times New Roman" w:eastAsia="仿宋_GB2312"/>
                <w:sz w:val="21"/>
                <w:szCs w:val="21"/>
              </w:rPr>
            </w:pPr>
          </w:p>
        </w:tc>
        <w:tc>
          <w:tcPr>
            <w:tcW w:w="1938" w:type="dxa"/>
            <w:gridSpan w:val="3"/>
            <w:vAlign w:val="center"/>
          </w:tcPr>
          <w:p>
            <w:pPr>
              <w:adjustRightInd w:val="0"/>
              <w:snapToGrid w:val="0"/>
              <w:jc w:val="center"/>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796" w:type="dxa"/>
            <w:gridSpan w:val="2"/>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2</w:t>
            </w:r>
          </w:p>
        </w:tc>
        <w:tc>
          <w:tcPr>
            <w:tcW w:w="1220" w:type="dxa"/>
            <w:gridSpan w:val="3"/>
            <w:vAlign w:val="center"/>
          </w:tcPr>
          <w:p>
            <w:pPr>
              <w:adjustRightInd w:val="0"/>
              <w:snapToGrid w:val="0"/>
              <w:jc w:val="center"/>
              <w:rPr>
                <w:rFonts w:ascii="Times New Roman" w:hAnsi="Times New Roman" w:eastAsia="仿宋_GB2312"/>
                <w:sz w:val="21"/>
                <w:szCs w:val="21"/>
              </w:rPr>
            </w:pPr>
          </w:p>
        </w:tc>
        <w:tc>
          <w:tcPr>
            <w:tcW w:w="1428" w:type="dxa"/>
            <w:gridSpan w:val="3"/>
            <w:vAlign w:val="center"/>
          </w:tcPr>
          <w:p>
            <w:pPr>
              <w:adjustRightInd w:val="0"/>
              <w:snapToGrid w:val="0"/>
              <w:jc w:val="center"/>
              <w:rPr>
                <w:rFonts w:ascii="Times New Roman" w:hAnsi="Times New Roman" w:eastAsia="仿宋_GB2312"/>
                <w:sz w:val="21"/>
                <w:szCs w:val="21"/>
              </w:rPr>
            </w:pPr>
          </w:p>
        </w:tc>
        <w:tc>
          <w:tcPr>
            <w:tcW w:w="938"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2</w:t>
            </w:r>
          </w:p>
        </w:tc>
        <w:tc>
          <w:tcPr>
            <w:tcW w:w="2199" w:type="dxa"/>
            <w:gridSpan w:val="5"/>
            <w:vAlign w:val="center"/>
          </w:tcPr>
          <w:p>
            <w:pPr>
              <w:adjustRightInd w:val="0"/>
              <w:snapToGrid w:val="0"/>
              <w:jc w:val="center"/>
              <w:rPr>
                <w:rFonts w:ascii="Times New Roman" w:hAnsi="Times New Roman" w:eastAsia="仿宋_GB2312"/>
                <w:sz w:val="21"/>
                <w:szCs w:val="21"/>
              </w:rPr>
            </w:pPr>
          </w:p>
        </w:tc>
        <w:tc>
          <w:tcPr>
            <w:tcW w:w="1938" w:type="dxa"/>
            <w:gridSpan w:val="3"/>
            <w:vAlign w:val="center"/>
          </w:tcPr>
          <w:p>
            <w:pPr>
              <w:adjustRightInd w:val="0"/>
              <w:snapToGrid w:val="0"/>
              <w:jc w:val="center"/>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796" w:type="dxa"/>
            <w:gridSpan w:val="2"/>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3</w:t>
            </w:r>
          </w:p>
        </w:tc>
        <w:tc>
          <w:tcPr>
            <w:tcW w:w="1220" w:type="dxa"/>
            <w:gridSpan w:val="3"/>
            <w:vAlign w:val="center"/>
          </w:tcPr>
          <w:p>
            <w:pPr>
              <w:adjustRightInd w:val="0"/>
              <w:snapToGrid w:val="0"/>
              <w:jc w:val="center"/>
              <w:rPr>
                <w:rFonts w:ascii="Times New Roman" w:hAnsi="Times New Roman" w:eastAsia="仿宋_GB2312"/>
                <w:sz w:val="21"/>
                <w:szCs w:val="21"/>
              </w:rPr>
            </w:pPr>
          </w:p>
        </w:tc>
        <w:tc>
          <w:tcPr>
            <w:tcW w:w="1428" w:type="dxa"/>
            <w:gridSpan w:val="3"/>
            <w:vAlign w:val="center"/>
          </w:tcPr>
          <w:p>
            <w:pPr>
              <w:adjustRightInd w:val="0"/>
              <w:snapToGrid w:val="0"/>
              <w:jc w:val="center"/>
              <w:rPr>
                <w:rFonts w:ascii="Times New Roman" w:hAnsi="Times New Roman" w:eastAsia="仿宋_GB2312"/>
                <w:sz w:val="21"/>
                <w:szCs w:val="21"/>
              </w:rPr>
            </w:pPr>
          </w:p>
        </w:tc>
        <w:tc>
          <w:tcPr>
            <w:tcW w:w="938"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3</w:t>
            </w:r>
          </w:p>
        </w:tc>
        <w:tc>
          <w:tcPr>
            <w:tcW w:w="2199" w:type="dxa"/>
            <w:gridSpan w:val="5"/>
            <w:vAlign w:val="center"/>
          </w:tcPr>
          <w:p>
            <w:pPr>
              <w:adjustRightInd w:val="0"/>
              <w:snapToGrid w:val="0"/>
              <w:jc w:val="center"/>
              <w:rPr>
                <w:rFonts w:ascii="Times New Roman" w:hAnsi="Times New Roman" w:eastAsia="仿宋_GB2312"/>
                <w:sz w:val="21"/>
                <w:szCs w:val="21"/>
              </w:rPr>
            </w:pPr>
          </w:p>
        </w:tc>
        <w:tc>
          <w:tcPr>
            <w:tcW w:w="1938" w:type="dxa"/>
            <w:gridSpan w:val="3"/>
            <w:vAlign w:val="center"/>
          </w:tcPr>
          <w:p>
            <w:pPr>
              <w:adjustRightInd w:val="0"/>
              <w:snapToGrid w:val="0"/>
              <w:jc w:val="center"/>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796" w:type="dxa"/>
            <w:gridSpan w:val="2"/>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w:t>
            </w:r>
          </w:p>
        </w:tc>
        <w:tc>
          <w:tcPr>
            <w:tcW w:w="1220" w:type="dxa"/>
            <w:gridSpan w:val="3"/>
            <w:vAlign w:val="center"/>
          </w:tcPr>
          <w:p>
            <w:pPr>
              <w:adjustRightInd w:val="0"/>
              <w:snapToGrid w:val="0"/>
              <w:jc w:val="center"/>
              <w:rPr>
                <w:rFonts w:ascii="Times New Roman" w:hAnsi="Times New Roman" w:eastAsia="仿宋_GB2312"/>
                <w:sz w:val="21"/>
                <w:szCs w:val="21"/>
              </w:rPr>
            </w:pPr>
          </w:p>
        </w:tc>
        <w:tc>
          <w:tcPr>
            <w:tcW w:w="1428" w:type="dxa"/>
            <w:gridSpan w:val="3"/>
            <w:vAlign w:val="center"/>
          </w:tcPr>
          <w:p>
            <w:pPr>
              <w:adjustRightInd w:val="0"/>
              <w:snapToGrid w:val="0"/>
              <w:jc w:val="center"/>
              <w:rPr>
                <w:rFonts w:ascii="Times New Roman" w:hAnsi="Times New Roman" w:eastAsia="仿宋_GB2312"/>
                <w:sz w:val="21"/>
                <w:szCs w:val="21"/>
              </w:rPr>
            </w:pPr>
          </w:p>
        </w:tc>
        <w:tc>
          <w:tcPr>
            <w:tcW w:w="938" w:type="dxa"/>
            <w:gridSpan w:val="3"/>
            <w:vAlign w:val="center"/>
          </w:tcPr>
          <w:p>
            <w:pPr>
              <w:adjustRightInd w:val="0"/>
              <w:snapToGrid w:val="0"/>
              <w:jc w:val="center"/>
              <w:rPr>
                <w:rFonts w:ascii="Times New Roman" w:hAnsi="Times New Roman" w:eastAsia="仿宋_GB2312"/>
                <w:sz w:val="21"/>
                <w:szCs w:val="21"/>
              </w:rPr>
            </w:pPr>
            <w:r>
              <w:rPr>
                <w:rFonts w:hint="eastAsia" w:ascii="Times New Roman" w:hAnsi="Times New Roman" w:eastAsia="仿宋_GB2312"/>
                <w:sz w:val="21"/>
                <w:szCs w:val="21"/>
              </w:rPr>
              <w:t>……</w:t>
            </w:r>
          </w:p>
        </w:tc>
        <w:tc>
          <w:tcPr>
            <w:tcW w:w="2199" w:type="dxa"/>
            <w:gridSpan w:val="5"/>
            <w:vAlign w:val="center"/>
          </w:tcPr>
          <w:p>
            <w:pPr>
              <w:adjustRightInd w:val="0"/>
              <w:snapToGrid w:val="0"/>
              <w:jc w:val="center"/>
              <w:rPr>
                <w:rFonts w:ascii="Times New Roman" w:hAnsi="Times New Roman" w:eastAsia="仿宋_GB2312"/>
                <w:sz w:val="21"/>
                <w:szCs w:val="21"/>
              </w:rPr>
            </w:pPr>
          </w:p>
        </w:tc>
        <w:tc>
          <w:tcPr>
            <w:tcW w:w="1938" w:type="dxa"/>
            <w:gridSpan w:val="3"/>
            <w:vAlign w:val="center"/>
          </w:tcPr>
          <w:p>
            <w:pPr>
              <w:adjustRightInd w:val="0"/>
              <w:snapToGrid w:val="0"/>
              <w:jc w:val="center"/>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8" w:hRule="atLeast"/>
        </w:trPr>
        <w:tc>
          <w:tcPr>
            <w:tcW w:w="796" w:type="dxa"/>
            <w:gridSpan w:val="2"/>
            <w:vAlign w:val="center"/>
          </w:tcPr>
          <w:p>
            <w:pPr>
              <w:adjustRightInd w:val="0"/>
              <w:snapToGrid w:val="0"/>
              <w:spacing w:before="120"/>
              <w:jc w:val="center"/>
              <w:rPr>
                <w:rFonts w:ascii="Times New Roman" w:hAnsi="Times New Roman" w:eastAsia="仿宋_GB2312"/>
                <w:sz w:val="21"/>
                <w:szCs w:val="21"/>
              </w:rPr>
            </w:pPr>
            <w:r>
              <w:rPr>
                <w:rFonts w:hint="eastAsia" w:ascii="Times New Roman" w:hAnsi="Times New Roman" w:eastAsia="仿宋_GB2312"/>
                <w:sz w:val="21"/>
                <w:szCs w:val="21"/>
              </w:rPr>
              <w:t>示意图</w:t>
            </w:r>
          </w:p>
        </w:tc>
        <w:tc>
          <w:tcPr>
            <w:tcW w:w="7723" w:type="dxa"/>
            <w:gridSpan w:val="17"/>
          </w:tcPr>
          <w:p>
            <w:pPr>
              <w:adjustRightInd w:val="0"/>
              <w:snapToGrid w:val="0"/>
              <w:spacing w:before="120"/>
              <w:rPr>
                <w:rFonts w:ascii="Times New Roman" w:hAnsi="Times New Roman" w:eastAsia="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8519" w:type="dxa"/>
            <w:gridSpan w:val="19"/>
          </w:tcPr>
          <w:p>
            <w:pPr>
              <w:adjustRightInd w:val="0"/>
              <w:snapToGrid w:val="0"/>
              <w:spacing w:before="120"/>
              <w:rPr>
                <w:rFonts w:ascii="Times New Roman" w:hAnsi="Times New Roman" w:eastAsia="仿宋_GB2312"/>
                <w:sz w:val="21"/>
                <w:szCs w:val="21"/>
              </w:rPr>
            </w:pPr>
            <w:r>
              <w:rPr>
                <w:rFonts w:hint="eastAsia" w:ascii="Times New Roman" w:hAnsi="Times New Roman" w:eastAsia="仿宋_GB2312"/>
                <w:sz w:val="21"/>
                <w:szCs w:val="21"/>
              </w:rPr>
              <w:t>矿产资源储量估算面积：</w:t>
            </w:r>
            <w:r>
              <w:rPr>
                <w:rFonts w:ascii="Times New Roman" w:hAnsi="Times New Roman" w:eastAsia="仿宋_GB2312"/>
                <w:sz w:val="21"/>
                <w:szCs w:val="21"/>
              </w:rPr>
              <w:t xml:space="preserve">  km</w:t>
            </w:r>
            <w:r>
              <w:rPr>
                <w:rFonts w:ascii="Times New Roman" w:hAnsi="Times New Roman" w:eastAsia="仿宋_GB2312"/>
                <w:sz w:val="21"/>
                <w:szCs w:val="21"/>
                <w:vertAlign w:val="superscript"/>
              </w:rPr>
              <w:t>2</w:t>
            </w:r>
            <w:r>
              <w:rPr>
                <w:rFonts w:hint="eastAsia" w:ascii="Times New Roman" w:hAnsi="Times New Roman" w:eastAsia="仿宋_GB2312"/>
                <w:sz w:val="21"/>
                <w:szCs w:val="21"/>
              </w:rPr>
              <w:t>最低标高：         m     最高标高：         m</w:t>
            </w:r>
          </w:p>
        </w:tc>
      </w:tr>
    </w:tbl>
    <w:p>
      <w:pPr>
        <w:pStyle w:val="2"/>
        <w:snapToGrid w:val="0"/>
        <w:spacing w:before="0" w:after="0" w:line="240" w:lineRule="auto"/>
        <w:ind w:left="0" w:leftChars="0" w:right="0" w:rightChars="0"/>
        <w:rPr>
          <w:rFonts w:hint="eastAsia" w:ascii="方正小标宋_GBK" w:hAnsi="方正小标宋_GBK" w:eastAsia="方正小标宋_GBK" w:cs="方正小标宋_GBK"/>
          <w:sz w:val="28"/>
          <w:szCs w:val="18"/>
        </w:rPr>
      </w:pPr>
      <w:r>
        <w:rPr>
          <w:sz w:val="15"/>
          <w:szCs w:val="15"/>
        </w:rPr>
        <w:br w:type="page"/>
      </w:r>
      <w:r>
        <w:rPr>
          <w:rFonts w:hint="eastAsia" w:ascii="方正小标宋_GBK" w:hAnsi="方正小标宋_GBK" w:eastAsia="方正小标宋_GBK" w:cs="方正小标宋_GBK"/>
          <w:sz w:val="28"/>
          <w:szCs w:val="18"/>
        </w:rPr>
        <w:t>XXXX年度矿产资源储量统计信息表（固体矿产）</w:t>
      </w:r>
    </w:p>
    <w:p>
      <w:pPr>
        <w:pStyle w:val="2"/>
        <w:snapToGrid w:val="0"/>
        <w:spacing w:before="0" w:after="0" w:line="240" w:lineRule="auto"/>
        <w:ind w:left="0" w:leftChars="0" w:right="0" w:rightChars="0"/>
        <w:rPr>
          <w:rFonts w:ascii="黑体" w:hAnsi="黑体" w:eastAsia="黑体" w:cs="黑体"/>
          <w:sz w:val="28"/>
          <w:szCs w:val="18"/>
        </w:rPr>
      </w:pPr>
      <w:r>
        <w:rPr>
          <w:rFonts w:hint="eastAsia" w:ascii="方正小标宋_GBK" w:hAnsi="方正小标宋_GBK" w:eastAsia="方正小标宋_GBK" w:cs="方正小标宋_GBK"/>
          <w:sz w:val="28"/>
          <w:szCs w:val="18"/>
        </w:rPr>
        <w:t>填写说明</w:t>
      </w:r>
    </w:p>
    <w:p>
      <w:pPr>
        <w:spacing w:line="300" w:lineRule="auto"/>
        <w:ind w:firstLine="480" w:firstLineChars="200"/>
        <w:rPr>
          <w:sz w:val="24"/>
          <w:szCs w:val="24"/>
        </w:rPr>
      </w:pP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本表适用于</w:t>
      </w:r>
      <w:r>
        <w:rPr>
          <w:rFonts w:hint="eastAsia" w:ascii="Times New Roman" w:hAnsi="Times New Roman" w:eastAsia="仿宋_GB2312"/>
          <w:sz w:val="21"/>
          <w:szCs w:val="21"/>
        </w:rPr>
        <w:t>填写</w:t>
      </w:r>
      <w:r>
        <w:rPr>
          <w:rFonts w:ascii="Times New Roman" w:hAnsi="Times New Roman" w:eastAsia="仿宋_GB2312"/>
          <w:sz w:val="21"/>
          <w:szCs w:val="21"/>
        </w:rPr>
        <w:t>除石油、天然气、煤层气、</w:t>
      </w:r>
      <w:r>
        <w:rPr>
          <w:rFonts w:hint="eastAsia" w:ascii="Times New Roman" w:hAnsi="Times New Roman" w:eastAsia="仿宋_GB2312"/>
          <w:sz w:val="21"/>
          <w:szCs w:val="21"/>
        </w:rPr>
        <w:t>页岩气、天然气水合物、</w:t>
      </w:r>
      <w:r>
        <w:rPr>
          <w:rFonts w:ascii="Times New Roman" w:hAnsi="Times New Roman" w:eastAsia="仿宋_GB2312"/>
          <w:sz w:val="21"/>
          <w:szCs w:val="21"/>
        </w:rPr>
        <w:t>地热、矿泉水及其他气体矿产以外的矿产</w:t>
      </w:r>
      <w:r>
        <w:rPr>
          <w:rFonts w:hint="eastAsia" w:ascii="Times New Roman" w:hAnsi="Times New Roman" w:eastAsia="仿宋_GB2312"/>
          <w:sz w:val="21"/>
          <w:szCs w:val="21"/>
        </w:rPr>
        <w:t>的矿产资源储量统计信息</w:t>
      </w:r>
      <w:r>
        <w:rPr>
          <w:rFonts w:ascii="Times New Roman" w:hAnsi="Times New Roman" w:eastAsia="仿宋_GB2312"/>
          <w:sz w:val="21"/>
          <w:szCs w:val="21"/>
        </w:rPr>
        <w:t>。</w:t>
      </w:r>
    </w:p>
    <w:p>
      <w:pPr>
        <w:adjustRightInd w:val="0"/>
        <w:snapToGrid w:val="0"/>
        <w:spacing w:line="300" w:lineRule="auto"/>
        <w:ind w:firstLine="422" w:firstLineChars="200"/>
        <w:rPr>
          <w:rFonts w:ascii="Times New Roman" w:hAnsi="Times New Roman" w:eastAsia="仿宋_GB2312"/>
          <w:b/>
          <w:bCs/>
          <w:sz w:val="21"/>
          <w:szCs w:val="21"/>
        </w:rPr>
      </w:pPr>
      <w:r>
        <w:rPr>
          <w:rFonts w:ascii="Times New Roman" w:hAnsi="Times New Roman" w:eastAsia="仿宋_GB2312"/>
          <w:b/>
          <w:bCs/>
          <w:sz w:val="21"/>
          <w:szCs w:val="21"/>
        </w:rPr>
        <w:t>基本情况（1）：</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矿业权人：按勘查许可证上注明的探矿权人的名称或开采许可证上注明的采矿权人的名称填写。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许可证号：按勘查许可证上注明的勘查许可证号或采矿许可证上注明的采矿许可证号填写。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许可证有效期：按勘查许可证或采矿许可证注明的有效期限的截止日期填写。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矿区（井田）名称：填写矿产资源储量报告中所使用的矿区（井田）名称全称。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区（井田）及矿山编号：由矿产资源储量管理机关统一编号、填写。由9位阿拉伯数字组成，前1、2位为省（市、区）编号，第3、4位为市（地、州）编号，第5、6位为县（市、区）编号，第7至9位为县（市、区）行政区内矿区顺序号。一个矿区有多种矿产，均采用同一个矿区编号。矿区编号为永久编号，给定后不得修改变更。</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所在行政区：指矿产勘查或开采所在的行政区</w:t>
      </w:r>
      <w:r>
        <w:rPr>
          <w:rFonts w:hint="eastAsia" w:ascii="Times New Roman" w:hAnsi="Times New Roman" w:eastAsia="仿宋_GB2312"/>
          <w:sz w:val="21"/>
          <w:szCs w:val="21"/>
        </w:rPr>
        <w:t>及行政区代码。</w:t>
      </w:r>
      <w:r>
        <w:rPr>
          <w:rFonts w:ascii="Times New Roman" w:hAnsi="Times New Roman" w:eastAsia="仿宋_GB2312"/>
          <w:sz w:val="21"/>
          <w:szCs w:val="21"/>
        </w:rPr>
        <w:t>跨市（州）、县的由所在地的县级或市（州）级自然资源主管部门确认后填写。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区中心坐标或矿山标示坐标：矿区中心点坐标填写矿区中心点的经纬度坐标或大地直角坐标；矿山标示坐标填写申请采矿许可证划定范围的中心点或主要坑口点的经纬度坐标或大地直角坐标。经度（或Y）：纬度（或X）：大地直角坐标精确到m，X填7位，Y填8位（前2位为带号，统一采用高斯3度带）。经纬度坐标按度、分、秒填写，经度7位，纬度6位，采用2000国家大地坐标系。</w:t>
      </w:r>
    </w:p>
    <w:p>
      <w:pPr>
        <w:adjustRightInd w:val="0"/>
        <w:snapToGrid w:val="0"/>
        <w:spacing w:line="300" w:lineRule="auto"/>
        <w:ind w:firstLine="422" w:firstLineChars="200"/>
        <w:rPr>
          <w:rFonts w:ascii="Times New Roman" w:hAnsi="Times New Roman" w:eastAsia="仿宋_GB2312"/>
          <w:b/>
          <w:bCs/>
          <w:sz w:val="21"/>
          <w:szCs w:val="21"/>
        </w:rPr>
      </w:pPr>
      <w:r>
        <w:rPr>
          <w:rFonts w:ascii="Times New Roman" w:hAnsi="Times New Roman" w:eastAsia="仿宋_GB2312"/>
          <w:b/>
          <w:bCs/>
          <w:sz w:val="21"/>
          <w:szCs w:val="21"/>
        </w:rPr>
        <w:t>外部条件（2）：</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位于县城（市）方位，直距：填写矿区（山）位于什么名称的县城（或相当于县级的市、区、旗以上中心城市）中心点的什么方位（按360度计算）及直线距离（精确到</w:t>
      </w:r>
      <w:r>
        <w:rPr>
          <w:rFonts w:hint="eastAsia" w:ascii="Times New Roman" w:hAnsi="Times New Roman" w:eastAsia="仿宋_GB2312"/>
          <w:sz w:val="21"/>
          <w:szCs w:val="21"/>
        </w:rPr>
        <w:t>k</w:t>
      </w:r>
      <w:r>
        <w:rPr>
          <w:rFonts w:ascii="Times New Roman" w:hAnsi="Times New Roman" w:eastAsia="仿宋_GB2312"/>
          <w:sz w:val="21"/>
          <w:szCs w:val="21"/>
        </w:rPr>
        <w:t>m）。</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距矿区（山）最近交通线名称：填写距矿区最近的主要交通线的名称（铁路填XX线、公路填XX路或XXX国道、水路填XX水道）。</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最近车站名称：填写最近交通线上距矿区最近的车站（或码头）的名称。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运距，直距：填写矿区至该最近车站（或码头）的运输距离和直线距离（精确到km）。</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交通类别：填写矿区至该最近车站（或码头）间的交通类别（按铁路、水路、公路、乡路等填写）。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水源地名称：填写水源地名称。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距水源地距离：填写矿区距水源地的直距（精度到0.1km）。</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供水满足程度：供水满足程度分为：⑴满足、⑵基本满足、⑶不满足，在对应类别后的方框内记“√”。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距电网距离：填写矿区距供电电网直距（精度到0.1km）。</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供电满足程度：供电满足程度分为：⑴满足、⑵基本满足、⑶不满足，在对应类别后的方框内记“√”。</w:t>
      </w:r>
    </w:p>
    <w:p>
      <w:pPr>
        <w:adjustRightInd w:val="0"/>
        <w:snapToGrid w:val="0"/>
        <w:spacing w:line="300" w:lineRule="auto"/>
        <w:ind w:firstLine="422" w:firstLineChars="200"/>
        <w:rPr>
          <w:rFonts w:ascii="Times New Roman" w:hAnsi="Times New Roman" w:eastAsia="仿宋_GB2312"/>
          <w:b/>
          <w:bCs/>
          <w:sz w:val="21"/>
          <w:szCs w:val="21"/>
        </w:rPr>
      </w:pPr>
      <w:r>
        <w:rPr>
          <w:rFonts w:ascii="Times New Roman" w:hAnsi="Times New Roman" w:eastAsia="仿宋_GB2312"/>
          <w:b/>
          <w:bCs/>
          <w:sz w:val="21"/>
          <w:szCs w:val="21"/>
        </w:rPr>
        <w:t>矿产资源储量报告情况（3）：</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报告名称：填写矿产资源储量报告的全称。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野外工作完成时间：填写地质勘查野外工作开始、完成的时间。</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报告提交时间：填写矿产资源储量报告提交评审的时间，应写明年、月、日。</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勘查阶段：填写矿产资源储量报告中表述的勘查工作阶段（普查、详查或勘探）。</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主要勘查工作量：填写矿产资源储量报告中表述的勘查工作量。</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资源量规模：按国土资源部国土资发</w:t>
      </w:r>
      <w:r>
        <w:rPr>
          <w:rFonts w:hint="eastAsia" w:ascii="Times New Roman" w:hAnsi="Times New Roman" w:eastAsia="仿宋_GB2312" w:cs="仿宋_GB2312"/>
          <w:sz w:val="21"/>
          <w:szCs w:val="21"/>
        </w:rPr>
        <w:t>〔</w:t>
      </w:r>
      <w:r>
        <w:rPr>
          <w:rFonts w:ascii="Times New Roman" w:hAnsi="Times New Roman" w:eastAsia="仿宋_GB2312"/>
          <w:sz w:val="21"/>
          <w:szCs w:val="21"/>
        </w:rPr>
        <w:t>2000</w:t>
      </w:r>
      <w:r>
        <w:rPr>
          <w:rFonts w:hint="eastAsia" w:ascii="Times New Roman" w:hAnsi="Times New Roman" w:eastAsia="仿宋_GB2312" w:cs="仿宋_GB2312"/>
          <w:sz w:val="21"/>
          <w:szCs w:val="21"/>
        </w:rPr>
        <w:t>〕</w:t>
      </w:r>
      <w:r>
        <w:rPr>
          <w:rFonts w:ascii="Times New Roman" w:hAnsi="Times New Roman" w:eastAsia="仿宋_GB2312"/>
          <w:sz w:val="21"/>
          <w:szCs w:val="21"/>
        </w:rPr>
        <w:t>133号文件《关于印发&lt;矿产资源储量规模划分标准&gt;的通知》所附标准执行，填写大型、中型或小型。</w:t>
      </w:r>
    </w:p>
    <w:p>
      <w:pPr>
        <w:adjustRightInd w:val="0"/>
        <w:snapToGrid w:val="0"/>
        <w:spacing w:line="300" w:lineRule="auto"/>
        <w:ind w:firstLine="422" w:firstLineChars="200"/>
        <w:rPr>
          <w:rFonts w:ascii="Times New Roman" w:hAnsi="Times New Roman" w:eastAsia="仿宋_GB2312"/>
          <w:b/>
          <w:bCs/>
          <w:sz w:val="21"/>
          <w:szCs w:val="21"/>
        </w:rPr>
      </w:pPr>
      <w:r>
        <w:rPr>
          <w:rFonts w:ascii="Times New Roman" w:hAnsi="Times New Roman" w:eastAsia="仿宋_GB2312"/>
          <w:b/>
          <w:bCs/>
          <w:sz w:val="21"/>
          <w:szCs w:val="21"/>
        </w:rPr>
        <w:t>主要矿体（层）特征（4）：</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选择一个最有代表性的主要矿体（矿层），依次填写其名称（或编号）、形态及长度、宽（延深）、厚度等规模指标，并填写其倾向、倾角、最小及最大埋深。主要矿体（层）的长度、宽（延深）、厚度及倾向、倾角，可填写区间值或平均值。</w:t>
      </w:r>
    </w:p>
    <w:p>
      <w:pPr>
        <w:adjustRightInd w:val="0"/>
        <w:snapToGrid w:val="0"/>
        <w:spacing w:line="300" w:lineRule="auto"/>
        <w:ind w:firstLine="422" w:firstLineChars="200"/>
        <w:rPr>
          <w:rFonts w:ascii="Times New Roman" w:hAnsi="Times New Roman" w:eastAsia="仿宋_GB2312"/>
          <w:b/>
          <w:bCs/>
          <w:sz w:val="21"/>
          <w:szCs w:val="21"/>
        </w:rPr>
      </w:pPr>
      <w:r>
        <w:rPr>
          <w:rFonts w:ascii="Times New Roman" w:hAnsi="Times New Roman" w:eastAsia="仿宋_GB2312"/>
          <w:b/>
          <w:bCs/>
          <w:sz w:val="21"/>
          <w:szCs w:val="21"/>
        </w:rPr>
        <w:t>矿床特征及开采条件（5）：</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依照通过的</w:t>
      </w:r>
      <w:r>
        <w:rPr>
          <w:rFonts w:hint="eastAsia" w:ascii="Times New Roman" w:hAnsi="Times New Roman" w:eastAsia="仿宋_GB2312"/>
          <w:sz w:val="21"/>
          <w:szCs w:val="21"/>
        </w:rPr>
        <w:t>矿产</w:t>
      </w:r>
      <w:r>
        <w:rPr>
          <w:rFonts w:ascii="Times New Roman" w:hAnsi="Times New Roman" w:eastAsia="仿宋_GB2312"/>
          <w:sz w:val="21"/>
          <w:szCs w:val="21"/>
        </w:rPr>
        <w:t>资源储量报告及各指标的具体要求填写：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矿床名称：矿产资源储量报告中所确定的矿床的名称。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矿床工业类型：矿产资源储量报告确定的矿床类型。如果有些矿产的矿床类型划分到亚类，还应填明亚类。</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赋矿地质体：指沉积或沉积变质矿床类型的含矿层位，沉积矿床层位填到统，沉积变质矿床层位填到界或系。</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有</w:t>
      </w:r>
      <w:r>
        <w:rPr>
          <w:rFonts w:hint="eastAsia" w:ascii="Times New Roman" w:hAnsi="Times New Roman" w:eastAsia="仿宋_GB2312"/>
          <w:sz w:val="21"/>
          <w:szCs w:val="21"/>
        </w:rPr>
        <w:t>用</w:t>
      </w:r>
      <w:r>
        <w:rPr>
          <w:rFonts w:ascii="Times New Roman" w:hAnsi="Times New Roman" w:eastAsia="仿宋_GB2312"/>
          <w:sz w:val="21"/>
          <w:szCs w:val="21"/>
        </w:rPr>
        <w:t>有害组分含量：填写矿石中有</w:t>
      </w:r>
      <w:r>
        <w:rPr>
          <w:rFonts w:hint="eastAsia" w:ascii="Times New Roman" w:hAnsi="Times New Roman" w:eastAsia="仿宋_GB2312"/>
          <w:sz w:val="21"/>
          <w:szCs w:val="21"/>
        </w:rPr>
        <w:t>用</w:t>
      </w:r>
      <w:r>
        <w:rPr>
          <w:rFonts w:ascii="Times New Roman" w:hAnsi="Times New Roman" w:eastAsia="仿宋_GB2312"/>
          <w:sz w:val="21"/>
          <w:szCs w:val="21"/>
        </w:rPr>
        <w:t>组分、有害组分的名称与平均含量及单位。</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矿体标高：填写</w:t>
      </w:r>
      <w:r>
        <w:rPr>
          <w:rFonts w:hint="eastAsia" w:ascii="Times New Roman" w:hAnsi="Times New Roman" w:eastAsia="仿宋_GB2312"/>
          <w:sz w:val="21"/>
          <w:szCs w:val="21"/>
        </w:rPr>
        <w:t>估</w:t>
      </w:r>
      <w:r>
        <w:rPr>
          <w:rFonts w:ascii="Times New Roman" w:hAnsi="Times New Roman" w:eastAsia="仿宋_GB2312"/>
          <w:sz w:val="21"/>
          <w:szCs w:val="21"/>
        </w:rPr>
        <w:t>算了</w:t>
      </w:r>
      <w:r>
        <w:rPr>
          <w:rFonts w:hint="eastAsia" w:ascii="Times New Roman" w:hAnsi="Times New Roman" w:eastAsia="仿宋_GB2312"/>
          <w:sz w:val="21"/>
          <w:szCs w:val="21"/>
        </w:rPr>
        <w:t>矿产</w:t>
      </w:r>
      <w:r>
        <w:rPr>
          <w:rFonts w:ascii="Times New Roman" w:hAnsi="Times New Roman" w:eastAsia="仿宋_GB2312"/>
          <w:sz w:val="21"/>
          <w:szCs w:val="21"/>
        </w:rPr>
        <w:t>资源储量的矿体的最小和最大标高。</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构造复杂程度：分为⑴简单、⑵中等、⑶复杂、⑷极复杂四类，依据矿产资源储量报告及有关规范在对应类别后的方框内记“√”。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矿体（含矿层位）稳定程度：分为⑴稳定、⑵较稳定、⑶不稳定、⑷极不稳定四类，依据矿产资源储量报告及有关规范在对应类别后的方框内记“√”。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瓦斯等级：低瓦斯□ 高瓦斯□ 煤和瓦斯突出□三类，依据矿产资源储量报告及有关规范在对应类别后的方框内记“√”。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煤尘：分为⑴有爆炸危险、⑵无爆炸危险二类，依据矿产资源储量报告及有关规范在对应类别后的方框内记“√”。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水文地质条件：分⑴简单、⑵中等、⑶复杂三类，依据矿产资源储量报告确定的类别，在对应类别后的方框内记“√”。最大涌水量、正常涌水量：根据矿产资源储量报告填写。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工程地质及其它有利不利条件：指顶底板岩石稳定程度及其它有利不利条件。</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开采方式：指从地表或地下采出矿石的方法，分为露天□地下□露天-地下（联合开采）□三种，在对应类别后的方框内记“√”。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剥离系数（剥采比）：指矿床露天开采时，剥离的废石（上覆岩层、层间夹石）量与采出矿石量的比值，即平均每采一吨（或立方米）矿石所需要剥离的废石量（吨或立方米）。</w:t>
      </w:r>
    </w:p>
    <w:p>
      <w:pPr>
        <w:adjustRightInd w:val="0"/>
        <w:snapToGrid w:val="0"/>
        <w:spacing w:line="300" w:lineRule="auto"/>
        <w:ind w:firstLine="422" w:firstLineChars="200"/>
        <w:rPr>
          <w:rFonts w:ascii="Times New Roman" w:hAnsi="Times New Roman" w:eastAsia="仿宋_GB2312"/>
          <w:b/>
          <w:bCs/>
          <w:sz w:val="21"/>
          <w:szCs w:val="21"/>
        </w:rPr>
      </w:pPr>
      <w:r>
        <w:rPr>
          <w:rFonts w:hint="eastAsia" w:ascii="Times New Roman" w:hAnsi="Times New Roman" w:eastAsia="仿宋_GB2312"/>
          <w:b/>
          <w:bCs/>
          <w:sz w:val="21"/>
          <w:szCs w:val="21"/>
        </w:rPr>
        <w:t>矿石加工选冶技术</w:t>
      </w:r>
      <w:r>
        <w:rPr>
          <w:rFonts w:ascii="Times New Roman" w:hAnsi="Times New Roman" w:eastAsia="仿宋_GB2312"/>
          <w:b/>
          <w:bCs/>
          <w:sz w:val="21"/>
          <w:szCs w:val="21"/>
        </w:rPr>
        <w:t>性能（6）：</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根据矿产资源储量报告、矿</w:t>
      </w:r>
      <w:r>
        <w:rPr>
          <w:rFonts w:hint="eastAsia" w:ascii="Times New Roman" w:hAnsi="Times New Roman" w:eastAsia="仿宋_GB2312"/>
          <w:sz w:val="21"/>
          <w:szCs w:val="21"/>
        </w:rPr>
        <w:t>石加工选冶</w:t>
      </w:r>
      <w:r>
        <w:rPr>
          <w:rFonts w:ascii="Times New Roman" w:hAnsi="Times New Roman" w:eastAsia="仿宋_GB2312"/>
          <w:sz w:val="21"/>
          <w:szCs w:val="21"/>
        </w:rPr>
        <w:t>试验报告或矿山生产实际填写。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选矿方法：按《选矿方法》（附录</w:t>
      </w:r>
      <w:r>
        <w:rPr>
          <w:rFonts w:hint="eastAsia" w:ascii="Times New Roman" w:hAnsi="Times New Roman" w:eastAsia="仿宋_GB2312"/>
          <w:sz w:val="21"/>
          <w:szCs w:val="21"/>
        </w:rPr>
        <w:t>二</w:t>
      </w:r>
      <w:r>
        <w:rPr>
          <w:rFonts w:ascii="Times New Roman" w:hAnsi="Times New Roman" w:eastAsia="仿宋_GB2312"/>
          <w:sz w:val="21"/>
          <w:szCs w:val="21"/>
        </w:rPr>
        <w:t>）填写。若有多种选矿方法，则填写精矿作业流程的选矿方法。</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入选品位：填写入选矿石的平均品位及单位。</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精矿品位：填写经选矿作业后各种精矿产品的平均品位及单位。</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选矿回收率：是指矿产的选矿产品（一般为精矿）中所含被回收有用成分的重量占给矿中该有用成分重量的百分数。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选矿成本：填写直接选矿生产的单位成本（元／吨）。</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精矿成本：填写各种精矿的直接采选合计生产的单位成本（元／吨）。</w:t>
      </w:r>
    </w:p>
    <w:p>
      <w:pPr>
        <w:adjustRightInd w:val="0"/>
        <w:snapToGrid w:val="0"/>
        <w:spacing w:line="300" w:lineRule="auto"/>
        <w:ind w:firstLine="422" w:firstLineChars="200"/>
        <w:rPr>
          <w:rFonts w:ascii="Times New Roman" w:hAnsi="Times New Roman" w:eastAsia="仿宋_GB2312"/>
          <w:b/>
          <w:bCs/>
          <w:sz w:val="21"/>
          <w:szCs w:val="21"/>
        </w:rPr>
      </w:pPr>
      <w:r>
        <w:rPr>
          <w:rFonts w:ascii="Times New Roman" w:hAnsi="Times New Roman" w:eastAsia="仿宋_GB2312"/>
          <w:b/>
          <w:bCs/>
          <w:sz w:val="21"/>
          <w:szCs w:val="21"/>
        </w:rPr>
        <w:t>其他</w:t>
      </w:r>
      <w:r>
        <w:rPr>
          <w:rFonts w:hint="eastAsia" w:ascii="Times New Roman" w:hAnsi="Times New Roman" w:eastAsia="仿宋_GB2312"/>
          <w:b/>
          <w:bCs/>
          <w:sz w:val="21"/>
          <w:szCs w:val="21"/>
        </w:rPr>
        <w:t>（</w:t>
      </w:r>
      <w:r>
        <w:rPr>
          <w:rFonts w:ascii="Times New Roman" w:hAnsi="Times New Roman" w:eastAsia="仿宋_GB2312"/>
          <w:b/>
          <w:bCs/>
          <w:sz w:val="21"/>
          <w:szCs w:val="21"/>
        </w:rPr>
        <w:t>7</w:t>
      </w:r>
      <w:r>
        <w:rPr>
          <w:rFonts w:hint="eastAsia" w:ascii="Times New Roman" w:hAnsi="Times New Roman" w:eastAsia="仿宋_GB2312"/>
          <w:b/>
          <w:bCs/>
          <w:sz w:val="21"/>
          <w:szCs w:val="21"/>
        </w:rPr>
        <w:t>）</w:t>
      </w:r>
      <w:r>
        <w:rPr>
          <w:rFonts w:ascii="Times New Roman" w:hAnsi="Times New Roman" w:eastAsia="仿宋_GB2312"/>
          <w:b/>
          <w:bCs/>
          <w:sz w:val="21"/>
          <w:szCs w:val="21"/>
        </w:rPr>
        <w:t>：</w:t>
      </w:r>
    </w:p>
    <w:p>
      <w:pPr>
        <w:adjustRightInd w:val="0"/>
        <w:snapToGrid w:val="0"/>
        <w:spacing w:line="300" w:lineRule="auto"/>
        <w:ind w:firstLine="420" w:firstLineChars="200"/>
        <w:rPr>
          <w:rFonts w:ascii="Times New Roman" w:hAnsi="Times New Roman" w:eastAsia="仿宋_GB2312"/>
          <w:sz w:val="21"/>
          <w:szCs w:val="21"/>
        </w:rPr>
      </w:pPr>
      <w:r>
        <w:rPr>
          <w:rFonts w:hint="eastAsia" w:ascii="Times New Roman" w:hAnsi="Times New Roman" w:eastAsia="仿宋_GB2312"/>
          <w:sz w:val="21"/>
          <w:szCs w:val="21"/>
        </w:rPr>
        <w:t>与矿产资源储量数据库中矿区（山）的关系：追加□覆盖□，在对应类别后的方框内记“√”。</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备注：填写上述各栏中没有说明而需补充说明的内容。</w:t>
      </w:r>
    </w:p>
    <w:p>
      <w:pPr>
        <w:adjustRightInd w:val="0"/>
        <w:snapToGrid w:val="0"/>
        <w:spacing w:line="300" w:lineRule="auto"/>
        <w:ind w:firstLine="422" w:firstLineChars="200"/>
        <w:rPr>
          <w:rFonts w:ascii="Times New Roman" w:hAnsi="Times New Roman" w:eastAsia="仿宋_GB2312"/>
          <w:b/>
          <w:bCs/>
          <w:sz w:val="21"/>
          <w:szCs w:val="21"/>
        </w:rPr>
      </w:pPr>
      <w:r>
        <w:rPr>
          <w:rFonts w:ascii="Times New Roman" w:hAnsi="Times New Roman" w:eastAsia="仿宋_GB2312"/>
          <w:b/>
          <w:bCs/>
          <w:sz w:val="21"/>
          <w:szCs w:val="21"/>
        </w:rPr>
        <w:t>矿产资源储量</w:t>
      </w:r>
      <w:r>
        <w:rPr>
          <w:rFonts w:hint="eastAsia" w:ascii="Times New Roman" w:hAnsi="Times New Roman" w:eastAsia="仿宋_GB2312"/>
          <w:b/>
          <w:bCs/>
          <w:sz w:val="21"/>
          <w:szCs w:val="21"/>
        </w:rPr>
        <w:t>（</w:t>
      </w:r>
      <w:r>
        <w:rPr>
          <w:rFonts w:ascii="Times New Roman" w:hAnsi="Times New Roman" w:eastAsia="仿宋_GB2312"/>
          <w:b/>
          <w:bCs/>
          <w:sz w:val="21"/>
          <w:szCs w:val="21"/>
        </w:rPr>
        <w:t>8</w:t>
      </w:r>
      <w:r>
        <w:rPr>
          <w:rFonts w:hint="eastAsia" w:ascii="Times New Roman" w:hAnsi="Times New Roman" w:eastAsia="仿宋_GB2312"/>
          <w:b/>
          <w:bCs/>
          <w:sz w:val="21"/>
          <w:szCs w:val="21"/>
        </w:rPr>
        <w:t>）：</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填写</w:t>
      </w:r>
      <w:r>
        <w:rPr>
          <w:rFonts w:hint="eastAsia" w:ascii="Times New Roman" w:hAnsi="Times New Roman" w:eastAsia="仿宋_GB2312"/>
          <w:sz w:val="21"/>
          <w:szCs w:val="21"/>
        </w:rPr>
        <w:t>查明</w:t>
      </w:r>
      <w:r>
        <w:rPr>
          <w:rFonts w:ascii="Times New Roman" w:hAnsi="Times New Roman" w:eastAsia="仿宋_GB2312"/>
          <w:sz w:val="21"/>
          <w:szCs w:val="21"/>
        </w:rPr>
        <w:t>的矿产资源储量及质量特征，填写的总要求是：</w:t>
      </w:r>
    </w:p>
    <w:p>
      <w:pPr>
        <w:adjustRightInd w:val="0"/>
        <w:snapToGrid w:val="0"/>
        <w:spacing w:line="300" w:lineRule="auto"/>
        <w:ind w:firstLine="420" w:firstLineChars="200"/>
        <w:rPr>
          <w:rFonts w:ascii="Times New Roman" w:hAnsi="Times New Roman" w:eastAsia="仿宋_GB2312"/>
          <w:sz w:val="21"/>
          <w:szCs w:val="21"/>
        </w:rPr>
      </w:pPr>
      <w:r>
        <w:rPr>
          <w:rFonts w:hint="eastAsia" w:ascii="Times New Roman" w:hAnsi="Times New Roman" w:eastAsia="仿宋_GB2312"/>
          <w:sz w:val="21"/>
          <w:szCs w:val="21"/>
        </w:rPr>
        <w:t>矿产</w:t>
      </w:r>
      <w:r>
        <w:rPr>
          <w:rFonts w:ascii="Times New Roman" w:hAnsi="Times New Roman" w:eastAsia="仿宋_GB2312"/>
          <w:sz w:val="21"/>
          <w:szCs w:val="21"/>
        </w:rPr>
        <w:t>资源储量估算基准日：依照</w:t>
      </w:r>
      <w:r>
        <w:rPr>
          <w:rFonts w:hint="eastAsia" w:ascii="Times New Roman" w:hAnsi="Times New Roman" w:eastAsia="仿宋_GB2312"/>
          <w:sz w:val="21"/>
          <w:szCs w:val="21"/>
        </w:rPr>
        <w:t>矿产</w:t>
      </w:r>
      <w:r>
        <w:rPr>
          <w:rFonts w:ascii="Times New Roman" w:hAnsi="Times New Roman" w:eastAsia="仿宋_GB2312"/>
          <w:sz w:val="21"/>
          <w:szCs w:val="21"/>
        </w:rPr>
        <w:t>资源储量报告填写。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只一种矿产（称单一矿产）</w:t>
      </w:r>
      <w:r>
        <w:rPr>
          <w:rFonts w:hint="eastAsia" w:ascii="Times New Roman" w:hAnsi="Times New Roman" w:eastAsia="仿宋_GB2312"/>
          <w:sz w:val="21"/>
          <w:szCs w:val="21"/>
        </w:rPr>
        <w:t>估</w:t>
      </w:r>
      <w:r>
        <w:rPr>
          <w:rFonts w:ascii="Times New Roman" w:hAnsi="Times New Roman" w:eastAsia="仿宋_GB2312"/>
          <w:sz w:val="21"/>
          <w:szCs w:val="21"/>
        </w:rPr>
        <w:t>算了</w:t>
      </w:r>
      <w:r>
        <w:rPr>
          <w:rFonts w:hint="eastAsia" w:ascii="Times New Roman" w:hAnsi="Times New Roman" w:eastAsia="仿宋_GB2312"/>
          <w:sz w:val="21"/>
          <w:szCs w:val="21"/>
        </w:rPr>
        <w:t>矿产</w:t>
      </w:r>
      <w:r>
        <w:rPr>
          <w:rFonts w:ascii="Times New Roman" w:hAnsi="Times New Roman" w:eastAsia="仿宋_GB2312"/>
          <w:sz w:val="21"/>
          <w:szCs w:val="21"/>
        </w:rPr>
        <w:t>资源储量的，填写其名称、矿产组合、</w:t>
      </w:r>
      <w:r>
        <w:rPr>
          <w:rFonts w:hint="eastAsia" w:ascii="Times New Roman" w:hAnsi="Times New Roman" w:eastAsia="仿宋_GB2312"/>
          <w:sz w:val="21"/>
          <w:szCs w:val="21"/>
        </w:rPr>
        <w:t>矿产</w:t>
      </w:r>
      <w:r>
        <w:rPr>
          <w:rFonts w:ascii="Times New Roman" w:hAnsi="Times New Roman" w:eastAsia="仿宋_GB2312"/>
          <w:sz w:val="21"/>
          <w:szCs w:val="21"/>
        </w:rPr>
        <w:t>资源储量的统计对象及单位、矿石类型及主要组分的平均含量（或其他质量数据），并分可信、证实储量，推断、控制、探明资源量。</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多种矿产</w:t>
      </w:r>
      <w:r>
        <w:rPr>
          <w:rFonts w:hint="eastAsia" w:ascii="Times New Roman" w:hAnsi="Times New Roman" w:eastAsia="仿宋_GB2312"/>
          <w:sz w:val="21"/>
          <w:szCs w:val="21"/>
        </w:rPr>
        <w:t>均估</w:t>
      </w:r>
      <w:r>
        <w:rPr>
          <w:rFonts w:ascii="Times New Roman" w:hAnsi="Times New Roman" w:eastAsia="仿宋_GB2312"/>
          <w:sz w:val="21"/>
          <w:szCs w:val="21"/>
        </w:rPr>
        <w:t>算了</w:t>
      </w:r>
      <w:r>
        <w:rPr>
          <w:rFonts w:hint="eastAsia" w:ascii="Times New Roman" w:hAnsi="Times New Roman" w:eastAsia="仿宋_GB2312"/>
          <w:sz w:val="21"/>
          <w:szCs w:val="21"/>
        </w:rPr>
        <w:t>矿产</w:t>
      </w:r>
      <w:r>
        <w:rPr>
          <w:rFonts w:ascii="Times New Roman" w:hAnsi="Times New Roman" w:eastAsia="仿宋_GB2312"/>
          <w:sz w:val="21"/>
          <w:szCs w:val="21"/>
        </w:rPr>
        <w:t>资源储量的，以主要矿产、共生矿产、伴生矿产的顺序，按照上述填写要求分别填写各矿产的相关数据。</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具体要求如下：</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矿产名称：按《自然资源部办公厅关于进一步规范矿产资源储量评审备案工作的通知》（自然资办函〔2020〕966号）所规定的《矿产名称、统计对象及矿产资源储量单位》填写矿产资源储量的矿产的名称</w:t>
      </w:r>
      <w:r>
        <w:rPr>
          <w:rFonts w:hint="eastAsia" w:ascii="Times New Roman" w:hAnsi="Times New Roman" w:eastAsia="仿宋_GB2312"/>
          <w:sz w:val="21"/>
          <w:szCs w:val="21"/>
        </w:rPr>
        <w:t>（</w:t>
      </w:r>
      <w:r>
        <w:rPr>
          <w:rFonts w:ascii="Times New Roman" w:hAnsi="Times New Roman" w:eastAsia="仿宋_GB2312"/>
          <w:sz w:val="21"/>
          <w:szCs w:val="21"/>
        </w:rPr>
        <w:t>如果为该附录以外的新发现矿种、亚矿种，应按有关规定</w:t>
      </w:r>
      <w:r>
        <w:rPr>
          <w:rFonts w:hint="eastAsia" w:ascii="Times New Roman" w:hAnsi="Times New Roman" w:eastAsia="仿宋_GB2312"/>
          <w:sz w:val="21"/>
          <w:szCs w:val="21"/>
        </w:rPr>
        <w:t>处理）</w:t>
      </w:r>
      <w:r>
        <w:rPr>
          <w:rFonts w:ascii="Times New Roman" w:hAnsi="Times New Roman" w:eastAsia="仿宋_GB2312"/>
          <w:sz w:val="21"/>
          <w:szCs w:val="21"/>
        </w:rPr>
        <w:t>。</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矿产组合：分为⑴单一矿产、⑵主要矿产、⑶共生矿产、⑷伴生矿产。其填写方式是：只一种矿产并计算了</w:t>
      </w:r>
      <w:r>
        <w:rPr>
          <w:rFonts w:hint="eastAsia" w:ascii="Times New Roman" w:hAnsi="Times New Roman" w:eastAsia="仿宋_GB2312"/>
          <w:sz w:val="21"/>
          <w:szCs w:val="21"/>
        </w:rPr>
        <w:t>矿产</w:t>
      </w:r>
      <w:r>
        <w:rPr>
          <w:rFonts w:ascii="Times New Roman" w:hAnsi="Times New Roman" w:eastAsia="仿宋_GB2312"/>
          <w:sz w:val="21"/>
          <w:szCs w:val="21"/>
        </w:rPr>
        <w:t>资源储量的，填写单一矿产；对于有多种矿产并都计算了</w:t>
      </w:r>
      <w:r>
        <w:rPr>
          <w:rFonts w:hint="eastAsia" w:ascii="Times New Roman" w:hAnsi="Times New Roman" w:eastAsia="仿宋_GB2312"/>
          <w:sz w:val="21"/>
          <w:szCs w:val="21"/>
        </w:rPr>
        <w:t>矿产</w:t>
      </w:r>
      <w:r>
        <w:rPr>
          <w:rFonts w:ascii="Times New Roman" w:hAnsi="Times New Roman" w:eastAsia="仿宋_GB2312"/>
          <w:sz w:val="21"/>
          <w:szCs w:val="21"/>
        </w:rPr>
        <w:t>资源储量的，分别填写主要矿产、共生矿产、伴生矿产。</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统计对象及单位：按《矿产名称、统计对象及</w:t>
      </w:r>
      <w:r>
        <w:rPr>
          <w:rFonts w:hint="eastAsia" w:ascii="Times New Roman" w:hAnsi="Times New Roman" w:eastAsia="仿宋_GB2312"/>
          <w:sz w:val="21"/>
          <w:szCs w:val="21"/>
        </w:rPr>
        <w:t>矿产</w:t>
      </w:r>
      <w:r>
        <w:rPr>
          <w:rFonts w:ascii="Times New Roman" w:hAnsi="Times New Roman" w:eastAsia="仿宋_GB2312"/>
          <w:sz w:val="21"/>
          <w:szCs w:val="21"/>
        </w:rPr>
        <w:t>资源储量单位》填写相应的统计对象和</w:t>
      </w:r>
      <w:r>
        <w:rPr>
          <w:rFonts w:hint="eastAsia" w:ascii="Times New Roman" w:hAnsi="Times New Roman" w:eastAsia="仿宋_GB2312"/>
          <w:sz w:val="21"/>
          <w:szCs w:val="21"/>
        </w:rPr>
        <w:t>矿产</w:t>
      </w:r>
      <w:r>
        <w:rPr>
          <w:rFonts w:ascii="Times New Roman" w:hAnsi="Times New Roman" w:eastAsia="仿宋_GB2312"/>
          <w:sz w:val="21"/>
          <w:szCs w:val="21"/>
        </w:rPr>
        <w:t>资源储量计算单位。统计对象应加括号，附录一中未列统计对象的，可不必填写。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矿石工业类型及品级（牌号）：填写矿产资源储量报告中该矿产的矿石工业类型、品级</w:t>
      </w:r>
      <w:r>
        <w:rPr>
          <w:rFonts w:hint="eastAsia" w:ascii="Times New Roman" w:hAnsi="Times New Roman" w:eastAsia="仿宋_GB2312"/>
          <w:sz w:val="21"/>
          <w:szCs w:val="21"/>
        </w:rPr>
        <w:t>（</w:t>
      </w:r>
      <w:r>
        <w:rPr>
          <w:rFonts w:ascii="Times New Roman" w:hAnsi="Times New Roman" w:eastAsia="仿宋_GB2312"/>
          <w:sz w:val="21"/>
          <w:szCs w:val="21"/>
        </w:rPr>
        <w:t>牌号</w:t>
      </w:r>
      <w:r>
        <w:rPr>
          <w:rFonts w:hint="eastAsia" w:ascii="Times New Roman" w:hAnsi="Times New Roman" w:eastAsia="仿宋_GB2312"/>
          <w:sz w:val="21"/>
          <w:szCs w:val="21"/>
        </w:rPr>
        <w:t>）</w:t>
      </w:r>
      <w:r>
        <w:rPr>
          <w:rFonts w:ascii="Times New Roman" w:hAnsi="Times New Roman" w:eastAsia="仿宋_GB2312"/>
          <w:sz w:val="21"/>
          <w:szCs w:val="21"/>
        </w:rPr>
        <w:t>（如煤</w:t>
      </w:r>
      <w:r>
        <w:rPr>
          <w:rFonts w:hint="eastAsia" w:ascii="Times New Roman" w:hAnsi="Times New Roman" w:eastAsia="仿宋_GB2312"/>
          <w:sz w:val="21"/>
          <w:szCs w:val="21"/>
        </w:rPr>
        <w:t>炭</w:t>
      </w:r>
      <w:r>
        <w:rPr>
          <w:rFonts w:ascii="Times New Roman" w:hAnsi="Times New Roman" w:eastAsia="仿宋_GB2312"/>
          <w:sz w:val="21"/>
          <w:szCs w:val="21"/>
        </w:rPr>
        <w:t>有褐煤、弱粘煤、不粘煤、1/2中粘煤、长焰煤、气煤、气肥煤、肥煤、焦煤、1/3焦煤、瘦煤、贫瘦煤、贫煤、无烟煤、分类不明煤等）。</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矿石主要组分及质量指标：矿石主要组分名称与平均含量或其他质量数据及单位。同种矿产同一矿产组合与统计对象有多个矿石类型及品级（牌号），并</w:t>
      </w:r>
      <w:r>
        <w:rPr>
          <w:rFonts w:hint="eastAsia" w:ascii="Times New Roman" w:hAnsi="Times New Roman" w:eastAsia="仿宋_GB2312"/>
          <w:sz w:val="21"/>
          <w:szCs w:val="21"/>
        </w:rPr>
        <w:t>估</w:t>
      </w:r>
      <w:r>
        <w:rPr>
          <w:rFonts w:ascii="Times New Roman" w:hAnsi="Times New Roman" w:eastAsia="仿宋_GB2312"/>
          <w:sz w:val="21"/>
          <w:szCs w:val="21"/>
        </w:rPr>
        <w:t>算了</w:t>
      </w:r>
      <w:r>
        <w:rPr>
          <w:rFonts w:hint="eastAsia" w:ascii="Times New Roman" w:hAnsi="Times New Roman" w:eastAsia="仿宋_GB2312"/>
          <w:sz w:val="21"/>
          <w:szCs w:val="21"/>
        </w:rPr>
        <w:t>矿产</w:t>
      </w:r>
      <w:r>
        <w:rPr>
          <w:rFonts w:ascii="Times New Roman" w:hAnsi="Times New Roman" w:eastAsia="仿宋_GB2312"/>
          <w:sz w:val="21"/>
          <w:szCs w:val="21"/>
        </w:rPr>
        <w:t>资源储量的，首先填写主要组分的总平均含量，然后依次分别填写各矿石类型、品级（牌号）的名称及该矿石主要组分的平均含量和其它质量数据及单位。不同种矿产以及同种矿产不同矿产组合、不同统计对象也应分别填写。一页表不够时可续页填写。</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保有</w:t>
      </w:r>
      <w:r>
        <w:rPr>
          <w:rFonts w:hint="eastAsia" w:ascii="Times New Roman" w:hAnsi="Times New Roman" w:eastAsia="仿宋_GB2312"/>
          <w:sz w:val="21"/>
          <w:szCs w:val="21"/>
        </w:rPr>
        <w:t>矿产</w:t>
      </w:r>
      <w:r>
        <w:rPr>
          <w:rFonts w:ascii="Times New Roman" w:hAnsi="Times New Roman" w:eastAsia="仿宋_GB2312"/>
          <w:sz w:val="21"/>
          <w:szCs w:val="21"/>
        </w:rPr>
        <w:t>资源储量：是指累计查明矿产资源储量，减去累计动用矿产资源储量</w:t>
      </w:r>
      <w:r>
        <w:rPr>
          <w:rFonts w:hint="eastAsia" w:ascii="Times New Roman" w:hAnsi="Times New Roman" w:eastAsia="仿宋_GB2312"/>
          <w:sz w:val="21"/>
          <w:szCs w:val="21"/>
        </w:rPr>
        <w:t>（</w:t>
      </w:r>
      <w:r>
        <w:rPr>
          <w:rFonts w:ascii="Times New Roman" w:hAnsi="Times New Roman" w:eastAsia="仿宋_GB2312"/>
          <w:sz w:val="21"/>
          <w:szCs w:val="21"/>
        </w:rPr>
        <w:t>包含损失的全部采空区的估算量，不能用矿山统计数字</w:t>
      </w:r>
      <w:r>
        <w:rPr>
          <w:rFonts w:hint="eastAsia" w:ascii="Times New Roman" w:hAnsi="Times New Roman" w:eastAsia="仿宋_GB2312"/>
          <w:sz w:val="21"/>
          <w:szCs w:val="21"/>
        </w:rPr>
        <w:t>）</w:t>
      </w:r>
      <w:r>
        <w:rPr>
          <w:rFonts w:ascii="Times New Roman" w:hAnsi="Times New Roman" w:eastAsia="仿宋_GB2312"/>
          <w:sz w:val="21"/>
          <w:szCs w:val="21"/>
        </w:rPr>
        <w:t>后的剩余矿产资源储量。</w:t>
      </w:r>
      <w:r>
        <w:rPr>
          <w:rFonts w:hint="eastAsia" w:ascii="Times New Roman" w:hAnsi="Times New Roman" w:eastAsia="仿宋_GB2312"/>
          <w:sz w:val="21"/>
          <w:szCs w:val="21"/>
        </w:rPr>
        <w:t>数量栏虚线以上填写金属（非金属元素）量或化合物量、矿物量，虚线以下填写矿石量。</w:t>
      </w:r>
    </w:p>
    <w:p>
      <w:pPr>
        <w:adjustRightInd w:val="0"/>
        <w:snapToGrid w:val="0"/>
        <w:spacing w:line="30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累计</w:t>
      </w:r>
      <w:r>
        <w:rPr>
          <w:rFonts w:hint="eastAsia" w:ascii="Times New Roman" w:hAnsi="Times New Roman" w:eastAsia="仿宋_GB2312"/>
          <w:sz w:val="21"/>
          <w:szCs w:val="21"/>
        </w:rPr>
        <w:t>矿产</w:t>
      </w:r>
      <w:r>
        <w:rPr>
          <w:rFonts w:ascii="Times New Roman" w:hAnsi="Times New Roman" w:eastAsia="仿宋_GB2312"/>
          <w:sz w:val="21"/>
          <w:szCs w:val="21"/>
        </w:rPr>
        <w:t>资源储量：历次地质勘查工作及生产探矿所查明的</w:t>
      </w:r>
      <w:r>
        <w:rPr>
          <w:rFonts w:hint="eastAsia" w:ascii="Times New Roman" w:hAnsi="Times New Roman" w:eastAsia="仿宋_GB2312"/>
          <w:sz w:val="21"/>
          <w:szCs w:val="21"/>
        </w:rPr>
        <w:t>矿产</w:t>
      </w:r>
      <w:r>
        <w:rPr>
          <w:rFonts w:ascii="Times New Roman" w:hAnsi="Times New Roman" w:eastAsia="仿宋_GB2312"/>
          <w:sz w:val="21"/>
          <w:szCs w:val="21"/>
        </w:rPr>
        <w:t>资源储量</w:t>
      </w:r>
      <w:r>
        <w:rPr>
          <w:rFonts w:hint="eastAsia" w:ascii="Times New Roman" w:hAnsi="Times New Roman" w:eastAsia="仿宋_GB2312"/>
          <w:sz w:val="21"/>
          <w:szCs w:val="21"/>
        </w:rPr>
        <w:t>，</w:t>
      </w:r>
      <w:r>
        <w:rPr>
          <w:rFonts w:ascii="Times New Roman" w:hAnsi="Times New Roman" w:eastAsia="仿宋_GB2312"/>
          <w:sz w:val="21"/>
          <w:szCs w:val="21"/>
        </w:rPr>
        <w:t>是保有</w:t>
      </w:r>
      <w:r>
        <w:rPr>
          <w:rFonts w:hint="eastAsia" w:ascii="Times New Roman" w:hAnsi="Times New Roman" w:eastAsia="仿宋_GB2312"/>
          <w:sz w:val="21"/>
          <w:szCs w:val="21"/>
        </w:rPr>
        <w:t>矿产</w:t>
      </w:r>
      <w:r>
        <w:rPr>
          <w:rFonts w:ascii="Times New Roman" w:hAnsi="Times New Roman" w:eastAsia="仿宋_GB2312"/>
          <w:sz w:val="21"/>
          <w:szCs w:val="21"/>
        </w:rPr>
        <w:t>资源储量与累计动用</w:t>
      </w:r>
      <w:r>
        <w:rPr>
          <w:rFonts w:hint="eastAsia" w:ascii="Times New Roman" w:hAnsi="Times New Roman" w:eastAsia="仿宋_GB2312"/>
          <w:sz w:val="21"/>
          <w:szCs w:val="21"/>
        </w:rPr>
        <w:t>矿产</w:t>
      </w:r>
      <w:r>
        <w:rPr>
          <w:rFonts w:ascii="Times New Roman" w:hAnsi="Times New Roman" w:eastAsia="仿宋_GB2312"/>
          <w:sz w:val="21"/>
          <w:szCs w:val="21"/>
        </w:rPr>
        <w:t>资源储量之和。</w:t>
      </w:r>
      <w:r>
        <w:rPr>
          <w:rFonts w:hint="eastAsia" w:ascii="Times New Roman" w:hAnsi="Times New Roman" w:eastAsia="仿宋_GB2312"/>
          <w:sz w:val="21"/>
          <w:szCs w:val="21"/>
        </w:rPr>
        <w:t>数量栏虚线以上填写金属（非金属元素）量或化合物量、矿物量，虚线以下填写矿石量。</w:t>
      </w:r>
    </w:p>
    <w:p>
      <w:pPr>
        <w:adjustRightInd w:val="0"/>
        <w:snapToGrid w:val="0"/>
        <w:spacing w:line="300" w:lineRule="auto"/>
        <w:ind w:firstLine="422" w:firstLineChars="200"/>
        <w:rPr>
          <w:rFonts w:ascii="Times New Roman" w:hAnsi="Times New Roman" w:eastAsia="仿宋_GB2312"/>
          <w:b/>
          <w:bCs/>
          <w:sz w:val="21"/>
          <w:szCs w:val="21"/>
        </w:rPr>
      </w:pPr>
      <w:r>
        <w:rPr>
          <w:rFonts w:hint="eastAsia" w:ascii="Times New Roman" w:hAnsi="Times New Roman" w:eastAsia="仿宋_GB2312"/>
          <w:b/>
          <w:bCs/>
          <w:sz w:val="21"/>
          <w:szCs w:val="21"/>
        </w:rPr>
        <w:t>与原勘查区重叠范围内的查明矿产资源储量（</w:t>
      </w:r>
      <w:r>
        <w:rPr>
          <w:rFonts w:ascii="Times New Roman" w:hAnsi="Times New Roman" w:eastAsia="仿宋_GB2312"/>
          <w:b/>
          <w:bCs/>
          <w:sz w:val="21"/>
          <w:szCs w:val="21"/>
        </w:rPr>
        <w:t>9</w:t>
      </w:r>
      <w:r>
        <w:rPr>
          <w:rFonts w:hint="eastAsia" w:ascii="Times New Roman" w:hAnsi="Times New Roman" w:eastAsia="仿宋_GB2312"/>
          <w:b/>
          <w:bCs/>
          <w:sz w:val="21"/>
          <w:szCs w:val="21"/>
        </w:rPr>
        <w:t>）：</w:t>
      </w:r>
    </w:p>
    <w:p>
      <w:pPr>
        <w:adjustRightInd w:val="0"/>
        <w:snapToGrid w:val="0"/>
        <w:spacing w:line="300" w:lineRule="auto"/>
        <w:ind w:firstLine="420" w:firstLineChars="200"/>
        <w:rPr>
          <w:rFonts w:ascii="Times New Roman" w:hAnsi="Times New Roman" w:eastAsia="仿宋_GB2312"/>
          <w:sz w:val="21"/>
          <w:szCs w:val="21"/>
        </w:rPr>
      </w:pPr>
      <w:r>
        <w:rPr>
          <w:rFonts w:hint="eastAsia" w:ascii="Times New Roman" w:hAnsi="Times New Roman" w:eastAsia="仿宋_GB2312"/>
          <w:sz w:val="21"/>
          <w:szCs w:val="21"/>
        </w:rPr>
        <w:t>填写与原勘查区重叠区域内上次查明的矿产资源储量。具体指标参照前述说明填写。</w:t>
      </w:r>
    </w:p>
    <w:p>
      <w:pPr>
        <w:adjustRightInd w:val="0"/>
        <w:snapToGrid w:val="0"/>
        <w:spacing w:line="300" w:lineRule="auto"/>
        <w:ind w:firstLine="422" w:firstLineChars="200"/>
        <w:rPr>
          <w:rFonts w:ascii="Times New Roman" w:hAnsi="Times New Roman" w:eastAsia="仿宋_GB2312"/>
          <w:b/>
          <w:bCs/>
          <w:sz w:val="21"/>
          <w:szCs w:val="21"/>
        </w:rPr>
      </w:pPr>
      <w:r>
        <w:rPr>
          <w:rFonts w:hint="eastAsia" w:ascii="Times New Roman" w:hAnsi="Times New Roman" w:eastAsia="仿宋_GB2312"/>
          <w:b/>
          <w:bCs/>
          <w:sz w:val="21"/>
          <w:szCs w:val="21"/>
        </w:rPr>
        <w:t>矿产</w:t>
      </w:r>
      <w:r>
        <w:rPr>
          <w:rFonts w:ascii="Times New Roman" w:hAnsi="Times New Roman" w:eastAsia="仿宋_GB2312"/>
          <w:b/>
          <w:bCs/>
          <w:sz w:val="21"/>
          <w:szCs w:val="21"/>
        </w:rPr>
        <w:t>资源储量估算范围的拐点坐标、标高、面积及示意图</w:t>
      </w:r>
      <w:r>
        <w:rPr>
          <w:rFonts w:hint="eastAsia" w:ascii="Times New Roman" w:hAnsi="Times New Roman" w:eastAsia="仿宋_GB2312"/>
          <w:b/>
          <w:bCs/>
          <w:sz w:val="21"/>
          <w:szCs w:val="21"/>
        </w:rPr>
        <w:t>（1</w:t>
      </w:r>
      <w:r>
        <w:rPr>
          <w:rFonts w:ascii="Times New Roman" w:hAnsi="Times New Roman" w:eastAsia="仿宋_GB2312"/>
          <w:b/>
          <w:bCs/>
          <w:sz w:val="21"/>
          <w:szCs w:val="21"/>
        </w:rPr>
        <w:t>0</w:t>
      </w:r>
      <w:r>
        <w:rPr>
          <w:rFonts w:hint="eastAsia" w:ascii="Times New Roman" w:hAnsi="Times New Roman" w:eastAsia="仿宋_GB2312"/>
          <w:b/>
          <w:bCs/>
          <w:sz w:val="21"/>
          <w:szCs w:val="21"/>
        </w:rPr>
        <w:t>）</w:t>
      </w:r>
      <w:r>
        <w:rPr>
          <w:rFonts w:ascii="Times New Roman" w:hAnsi="Times New Roman" w:eastAsia="仿宋_GB2312"/>
          <w:b/>
          <w:bCs/>
          <w:sz w:val="21"/>
          <w:szCs w:val="21"/>
        </w:rPr>
        <w:t>：</w:t>
      </w:r>
    </w:p>
    <w:p>
      <w:pPr>
        <w:adjustRightInd w:val="0"/>
        <w:snapToGrid w:val="0"/>
        <w:spacing w:line="300" w:lineRule="auto"/>
        <w:ind w:firstLine="420" w:firstLineChars="200"/>
        <w:rPr>
          <w:rFonts w:ascii="Times New Roman" w:hAnsi="Times New Roman" w:eastAsia="仿宋_GB2312"/>
          <w:sz w:val="21"/>
          <w:szCs w:val="21"/>
        </w:rPr>
      </w:pPr>
      <w:r>
        <w:rPr>
          <w:rFonts w:hint="eastAsia" w:ascii="Times New Roman" w:hAnsi="Times New Roman" w:eastAsia="仿宋_GB2312"/>
          <w:sz w:val="21"/>
          <w:szCs w:val="21"/>
        </w:rPr>
        <w:t>矿产</w:t>
      </w:r>
      <w:r>
        <w:rPr>
          <w:rFonts w:ascii="Times New Roman" w:hAnsi="Times New Roman" w:eastAsia="仿宋_GB2312"/>
          <w:sz w:val="21"/>
          <w:szCs w:val="21"/>
        </w:rPr>
        <w:t>资源储量</w:t>
      </w:r>
      <w:r>
        <w:rPr>
          <w:rFonts w:hint="eastAsia" w:ascii="Times New Roman" w:hAnsi="Times New Roman" w:eastAsia="仿宋_GB2312"/>
          <w:sz w:val="21"/>
          <w:szCs w:val="21"/>
        </w:rPr>
        <w:t>估</w:t>
      </w:r>
      <w:r>
        <w:rPr>
          <w:rFonts w:ascii="Times New Roman" w:hAnsi="Times New Roman" w:eastAsia="仿宋_GB2312"/>
          <w:sz w:val="21"/>
          <w:szCs w:val="21"/>
        </w:rPr>
        <w:t>算面积、最低标高、最高标高：依照</w:t>
      </w:r>
      <w:r>
        <w:rPr>
          <w:rFonts w:hint="eastAsia" w:ascii="Times New Roman" w:hAnsi="Times New Roman" w:eastAsia="仿宋_GB2312"/>
          <w:sz w:val="21"/>
          <w:szCs w:val="21"/>
        </w:rPr>
        <w:t>矿产</w:t>
      </w:r>
      <w:r>
        <w:rPr>
          <w:rFonts w:ascii="Times New Roman" w:hAnsi="Times New Roman" w:eastAsia="仿宋_GB2312"/>
          <w:sz w:val="21"/>
          <w:szCs w:val="21"/>
        </w:rPr>
        <w:t>资源储量报告中表述填写。估算</w:t>
      </w:r>
      <w:r>
        <w:rPr>
          <w:rFonts w:hint="eastAsia" w:ascii="Times New Roman" w:hAnsi="Times New Roman" w:eastAsia="仿宋_GB2312"/>
          <w:sz w:val="21"/>
          <w:szCs w:val="21"/>
        </w:rPr>
        <w:t>矿产</w:t>
      </w:r>
      <w:r>
        <w:rPr>
          <w:rFonts w:ascii="Times New Roman" w:hAnsi="Times New Roman" w:eastAsia="仿宋_GB2312"/>
          <w:sz w:val="21"/>
          <w:szCs w:val="21"/>
        </w:rPr>
        <w:t>资源储量的各矿体水平投影的</w:t>
      </w:r>
      <w:r>
        <w:rPr>
          <w:rFonts w:hint="eastAsia" w:ascii="Times New Roman" w:hAnsi="Times New Roman" w:eastAsia="仿宋_GB2312"/>
          <w:sz w:val="21"/>
          <w:szCs w:val="21"/>
        </w:rPr>
        <w:t>叠</w:t>
      </w:r>
      <w:r>
        <w:rPr>
          <w:rFonts w:ascii="Times New Roman" w:hAnsi="Times New Roman" w:eastAsia="仿宋_GB2312"/>
          <w:sz w:val="21"/>
          <w:szCs w:val="21"/>
        </w:rPr>
        <w:t>合面积（各矿体平面投影叠合后的最大范围，精确到0.1km</w:t>
      </w:r>
      <w:r>
        <w:rPr>
          <w:rFonts w:ascii="Times New Roman" w:hAnsi="Times New Roman" w:eastAsia="仿宋_GB2312"/>
          <w:sz w:val="21"/>
          <w:szCs w:val="21"/>
          <w:vertAlign w:val="superscript"/>
        </w:rPr>
        <w:t>2</w:t>
      </w:r>
      <w:r>
        <w:rPr>
          <w:rFonts w:ascii="Times New Roman" w:hAnsi="Times New Roman" w:eastAsia="仿宋_GB2312"/>
          <w:sz w:val="21"/>
          <w:szCs w:val="21"/>
        </w:rPr>
        <w:t>）及矿体最大标高、最小标高的海拔（单位为m），采用2000国家大地坐标系，1985国家高程基准。大地直角坐标精确到m，X填7位，Y填8位（前2位为带号，统一采用高斯3度带）。经纬度坐标按度、分、秒填写，经度7位，纬度6位。</w:t>
      </w:r>
    </w:p>
    <w:p>
      <w:pPr>
        <w:spacing w:line="360" w:lineRule="auto"/>
        <w:ind w:firstLine="480" w:firstLineChars="200"/>
        <w:rPr>
          <w:sz w:val="24"/>
          <w:szCs w:val="24"/>
        </w:rPr>
      </w:pPr>
    </w:p>
    <w:p>
      <w:pPr>
        <w:ind w:left="130" w:right="130"/>
        <w:rPr>
          <w:rFonts w:ascii="黑体" w:hAnsi="黑体" w:eastAsia="黑体" w:cs="黑体"/>
          <w:sz w:val="28"/>
          <w:szCs w:val="18"/>
        </w:rPr>
      </w:pPr>
      <w:r>
        <w:rPr>
          <w:rFonts w:hint="eastAsia" w:ascii="黑体" w:hAnsi="黑体" w:eastAsia="黑体" w:cs="黑体"/>
          <w:sz w:val="28"/>
          <w:szCs w:val="18"/>
        </w:rPr>
        <w:br w:type="page"/>
      </w:r>
    </w:p>
    <w:p>
      <w:pPr>
        <w:pStyle w:val="2"/>
        <w:ind w:left="130" w:right="130"/>
        <w:rPr>
          <w:rFonts w:ascii="黑体" w:hAnsi="黑体" w:eastAsia="黑体" w:cs="黑体"/>
          <w:sz w:val="28"/>
          <w:szCs w:val="18"/>
        </w:rPr>
      </w:pPr>
      <w:r>
        <w:rPr>
          <w:rFonts w:hint="eastAsia" w:ascii="方正小标宋_GBK" w:hAnsi="方正小标宋_GBK" w:eastAsia="方正小标宋_GBK" w:cs="方正小标宋_GBK"/>
          <w:sz w:val="28"/>
          <w:szCs w:val="18"/>
        </w:rPr>
        <w:t>XXXX年度矿产资源储量情况表（油气矿产）</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731"/>
        <w:gridCol w:w="1677"/>
        <w:gridCol w:w="1771"/>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1962" w:type="dxa"/>
            <w:gridSpan w:val="2"/>
            <w:vAlign w:val="center"/>
          </w:tcPr>
          <w:p>
            <w:pPr>
              <w:adjustRightInd w:val="0"/>
              <w:snapToGrid w:val="0"/>
              <w:spacing w:beforeLines="5" w:afterLines="5"/>
              <w:ind w:left="-113" w:right="-113"/>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0"/>
                <w:szCs w:val="20"/>
              </w:rPr>
              <w:t>矿业权人名称</w:t>
            </w:r>
          </w:p>
        </w:tc>
        <w:tc>
          <w:tcPr>
            <w:tcW w:w="1677" w:type="dxa"/>
            <w:vAlign w:val="center"/>
          </w:tcPr>
          <w:p>
            <w:pPr>
              <w:adjustRightInd w:val="0"/>
              <w:snapToGrid w:val="0"/>
              <w:spacing w:beforeLines="5" w:afterLines="5"/>
              <w:jc w:val="center"/>
              <w:rPr>
                <w:rFonts w:hint="eastAsia" w:ascii="仿宋_GB2312" w:hAnsi="仿宋_GB2312" w:eastAsia="仿宋_GB2312" w:cs="仿宋_GB2312"/>
                <w:b/>
                <w:bCs/>
                <w:sz w:val="24"/>
                <w:szCs w:val="24"/>
              </w:rPr>
            </w:pPr>
          </w:p>
        </w:tc>
        <w:tc>
          <w:tcPr>
            <w:tcW w:w="1771"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0"/>
                <w:szCs w:val="20"/>
              </w:rPr>
              <w:t>盆地名称</w:t>
            </w:r>
          </w:p>
        </w:tc>
        <w:tc>
          <w:tcPr>
            <w:tcW w:w="3112" w:type="dxa"/>
            <w:vAlign w:val="center"/>
          </w:tcPr>
          <w:p>
            <w:pPr>
              <w:adjustRightInd w:val="0"/>
              <w:snapToGrid w:val="0"/>
              <w:spacing w:beforeLines="5" w:afterLines="5"/>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1231"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矿产名称</w:t>
            </w:r>
          </w:p>
        </w:tc>
        <w:tc>
          <w:tcPr>
            <w:tcW w:w="731"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计量</w:t>
            </w:r>
          </w:p>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单位</w:t>
            </w:r>
          </w:p>
        </w:tc>
        <w:tc>
          <w:tcPr>
            <w:tcW w:w="3448" w:type="dxa"/>
            <w:gridSpan w:val="2"/>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累计控制地质储量</w:t>
            </w:r>
          </w:p>
        </w:tc>
        <w:tc>
          <w:tcPr>
            <w:tcW w:w="3112"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累计预测地质储量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231" w:type="dxa"/>
            <w:vMerge w:val="restart"/>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原油</w:t>
            </w:r>
          </w:p>
        </w:tc>
        <w:tc>
          <w:tcPr>
            <w:tcW w:w="731"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4</w:t>
            </w:r>
            <w:r>
              <w:rPr>
                <w:rFonts w:hint="eastAsia" w:ascii="仿宋_GB2312" w:hAnsi="仿宋_GB2312" w:eastAsia="仿宋_GB2312" w:cs="仿宋_GB2312"/>
                <w:sz w:val="20"/>
                <w:szCs w:val="20"/>
              </w:rPr>
              <w:t>t</w:t>
            </w:r>
          </w:p>
        </w:tc>
        <w:tc>
          <w:tcPr>
            <w:tcW w:w="3448" w:type="dxa"/>
            <w:gridSpan w:val="2"/>
            <w:vAlign w:val="center"/>
          </w:tcPr>
          <w:p>
            <w:pPr>
              <w:adjustRightInd w:val="0"/>
              <w:snapToGrid w:val="0"/>
              <w:spacing w:beforeLines="5" w:afterLines="5"/>
              <w:ind w:left="-113" w:right="-113"/>
              <w:jc w:val="center"/>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31" w:type="dxa"/>
            <w:vMerge w:val="continue"/>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p>
        </w:tc>
        <w:tc>
          <w:tcPr>
            <w:tcW w:w="731"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4</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ind w:left="-113" w:right="-113"/>
              <w:jc w:val="center"/>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231" w:type="dxa"/>
            <w:vMerge w:val="restart"/>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凝析油</w:t>
            </w:r>
          </w:p>
        </w:tc>
        <w:tc>
          <w:tcPr>
            <w:tcW w:w="731"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4</w:t>
            </w:r>
            <w:r>
              <w:rPr>
                <w:rFonts w:hint="eastAsia" w:ascii="仿宋_GB2312" w:hAnsi="仿宋_GB2312" w:eastAsia="仿宋_GB2312" w:cs="仿宋_GB2312"/>
                <w:sz w:val="20"/>
                <w:szCs w:val="20"/>
              </w:rPr>
              <w:t>t</w:t>
            </w:r>
          </w:p>
        </w:tc>
        <w:tc>
          <w:tcPr>
            <w:tcW w:w="3448" w:type="dxa"/>
            <w:gridSpan w:val="2"/>
            <w:vAlign w:val="center"/>
          </w:tcPr>
          <w:p>
            <w:pPr>
              <w:adjustRightInd w:val="0"/>
              <w:snapToGrid w:val="0"/>
              <w:spacing w:beforeLines="5" w:afterLines="5"/>
              <w:ind w:left="-113" w:right="-113"/>
              <w:jc w:val="center"/>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31" w:type="dxa"/>
            <w:vMerge w:val="continue"/>
            <w:vAlign w:val="center"/>
          </w:tcPr>
          <w:p>
            <w:pPr>
              <w:adjustRightInd w:val="0"/>
              <w:snapToGrid w:val="0"/>
              <w:spacing w:beforeLines="5" w:afterLines="5"/>
              <w:jc w:val="center"/>
              <w:rPr>
                <w:rFonts w:hint="eastAsia" w:ascii="仿宋_GB2312" w:hAnsi="仿宋_GB2312" w:eastAsia="仿宋_GB2312" w:cs="仿宋_GB2312"/>
                <w:sz w:val="20"/>
                <w:szCs w:val="20"/>
              </w:rPr>
            </w:pPr>
          </w:p>
        </w:tc>
        <w:tc>
          <w:tcPr>
            <w:tcW w:w="731"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4</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ind w:left="-113" w:right="-113"/>
              <w:jc w:val="center"/>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ind w:left="-113" w:right="-113"/>
              <w:jc w:val="center"/>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231" w:type="dxa"/>
            <w:vAlign w:val="center"/>
          </w:tcPr>
          <w:p>
            <w:pPr>
              <w:adjustRightInd w:val="0"/>
              <w:snapToGrid w:val="0"/>
              <w:spacing w:beforeLines="5" w:afterLines="5"/>
              <w:jc w:val="center"/>
              <w:rPr>
                <w:rFonts w:hint="eastAsia" w:ascii="仿宋_GB2312" w:hAnsi="仿宋_GB2312" w:eastAsia="仿宋_GB2312" w:cs="仿宋_GB2312"/>
                <w:b/>
                <w:bCs/>
                <w:sz w:val="20"/>
                <w:szCs w:val="20"/>
              </w:rPr>
            </w:pPr>
            <w:r>
              <w:rPr>
                <w:rFonts w:hint="eastAsia" w:ascii="仿宋_GB2312" w:hAnsi="仿宋_GB2312" w:eastAsia="仿宋_GB2312" w:cs="仿宋_GB2312"/>
                <w:sz w:val="20"/>
                <w:szCs w:val="20"/>
              </w:rPr>
              <w:t>气层气</w:t>
            </w:r>
          </w:p>
        </w:tc>
        <w:tc>
          <w:tcPr>
            <w:tcW w:w="7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8</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溶解气</w:t>
            </w:r>
          </w:p>
        </w:tc>
        <w:tc>
          <w:tcPr>
            <w:tcW w:w="7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8</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2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煤层气</w:t>
            </w:r>
          </w:p>
        </w:tc>
        <w:tc>
          <w:tcPr>
            <w:tcW w:w="7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8</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2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页岩气</w:t>
            </w:r>
          </w:p>
        </w:tc>
        <w:tc>
          <w:tcPr>
            <w:tcW w:w="7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8</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8522" w:type="dxa"/>
            <w:gridSpan w:val="5"/>
            <w:vAlign w:val="center"/>
          </w:tcPr>
          <w:p>
            <w:pPr>
              <w:adjustRightInd w:val="0"/>
              <w:snapToGrid w:val="0"/>
              <w:spacing w:beforeLines="5" w:afterLines="5"/>
              <w:jc w:val="left"/>
              <w:rPr>
                <w:rFonts w:hint="eastAsia" w:ascii="仿宋_GB2312" w:hAnsi="仿宋_GB2312" w:eastAsia="仿宋_GB2312" w:cs="仿宋_GB2312"/>
                <w:b/>
                <w:bCs/>
                <w:sz w:val="28"/>
              </w:rPr>
            </w:pPr>
            <w:r>
              <w:rPr>
                <w:rFonts w:hint="eastAsia" w:ascii="仿宋_GB2312" w:hAnsi="仿宋_GB2312" w:eastAsia="仿宋_GB2312" w:cs="仿宋_GB2312"/>
                <w:sz w:val="20"/>
                <w:szCs w:val="20"/>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jc w:val="center"/>
        </w:trPr>
        <w:tc>
          <w:tcPr>
            <w:tcW w:w="12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二氧化碳气</w:t>
            </w:r>
          </w:p>
        </w:tc>
        <w:tc>
          <w:tcPr>
            <w:tcW w:w="7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8</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jc w:val="center"/>
        </w:trPr>
        <w:tc>
          <w:tcPr>
            <w:tcW w:w="12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硫化氢气</w:t>
            </w:r>
          </w:p>
        </w:tc>
        <w:tc>
          <w:tcPr>
            <w:tcW w:w="7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8</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jc w:val="center"/>
        </w:trPr>
        <w:tc>
          <w:tcPr>
            <w:tcW w:w="12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氦气</w:t>
            </w:r>
          </w:p>
        </w:tc>
        <w:tc>
          <w:tcPr>
            <w:tcW w:w="731" w:type="dxa"/>
            <w:vAlign w:val="center"/>
          </w:tcPr>
          <w:p>
            <w:pPr>
              <w:adjustRightInd w:val="0"/>
              <w:snapToGrid w:val="0"/>
              <w:spacing w:beforeLines="5" w:afterLines="5"/>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vertAlign w:val="superscript"/>
              </w:rPr>
              <w:t>4</w:t>
            </w:r>
            <w:r>
              <w:rPr>
                <w:rFonts w:hint="eastAsia" w:ascii="仿宋_GB2312" w:hAnsi="仿宋_GB2312" w:eastAsia="仿宋_GB2312" w:cs="仿宋_GB2312"/>
                <w:sz w:val="20"/>
                <w:szCs w:val="20"/>
              </w:rPr>
              <w:t>m</w:t>
            </w:r>
            <w:r>
              <w:rPr>
                <w:rFonts w:hint="eastAsia" w:ascii="仿宋_GB2312" w:hAnsi="仿宋_GB2312" w:eastAsia="仿宋_GB2312" w:cs="仿宋_GB2312"/>
                <w:sz w:val="20"/>
                <w:szCs w:val="20"/>
                <w:vertAlign w:val="superscript"/>
              </w:rPr>
              <w:t>3</w:t>
            </w:r>
          </w:p>
        </w:tc>
        <w:tc>
          <w:tcPr>
            <w:tcW w:w="3448" w:type="dxa"/>
            <w:gridSpan w:val="2"/>
            <w:vAlign w:val="center"/>
          </w:tcPr>
          <w:p>
            <w:pPr>
              <w:adjustRightInd w:val="0"/>
              <w:snapToGrid w:val="0"/>
              <w:spacing w:beforeLines="5" w:afterLines="5"/>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1231" w:type="dxa"/>
            <w:vAlign w:val="center"/>
          </w:tcPr>
          <w:p>
            <w:pPr>
              <w:adjustRightInd w:val="0"/>
              <w:snapToGrid w:val="0"/>
              <w:spacing w:beforeLines="5" w:afterLines="5"/>
              <w:jc w:val="center"/>
              <w:rPr>
                <w:rFonts w:hint="eastAsia" w:ascii="仿宋_GB2312" w:hAnsi="仿宋_GB2312" w:eastAsia="仿宋_GB2312" w:cs="仿宋_GB2312"/>
                <w:sz w:val="20"/>
                <w:szCs w:val="20"/>
              </w:rPr>
            </w:pPr>
          </w:p>
        </w:tc>
        <w:tc>
          <w:tcPr>
            <w:tcW w:w="731" w:type="dxa"/>
            <w:vAlign w:val="center"/>
          </w:tcPr>
          <w:p>
            <w:pPr>
              <w:adjustRightInd w:val="0"/>
              <w:snapToGrid w:val="0"/>
              <w:spacing w:beforeLines="5" w:afterLines="5"/>
              <w:jc w:val="center"/>
              <w:rPr>
                <w:rFonts w:hint="eastAsia" w:ascii="仿宋_GB2312" w:hAnsi="仿宋_GB2312" w:eastAsia="仿宋_GB2312" w:cs="仿宋_GB2312"/>
                <w:sz w:val="20"/>
                <w:szCs w:val="20"/>
              </w:rPr>
            </w:pPr>
          </w:p>
        </w:tc>
        <w:tc>
          <w:tcPr>
            <w:tcW w:w="3448" w:type="dxa"/>
            <w:gridSpan w:val="2"/>
            <w:vAlign w:val="center"/>
          </w:tcPr>
          <w:p>
            <w:pPr>
              <w:adjustRightInd w:val="0"/>
              <w:snapToGrid w:val="0"/>
              <w:spacing w:beforeLines="5" w:afterLines="5"/>
              <w:rPr>
                <w:rFonts w:hint="eastAsia" w:ascii="仿宋_GB2312" w:hAnsi="仿宋_GB2312" w:eastAsia="仿宋_GB2312" w:cs="仿宋_GB2312"/>
                <w:b/>
                <w:bCs/>
                <w:sz w:val="28"/>
              </w:rPr>
            </w:pPr>
          </w:p>
        </w:tc>
        <w:tc>
          <w:tcPr>
            <w:tcW w:w="3112" w:type="dxa"/>
            <w:vAlign w:val="center"/>
          </w:tcPr>
          <w:p>
            <w:pPr>
              <w:adjustRightInd w:val="0"/>
              <w:snapToGrid w:val="0"/>
              <w:spacing w:beforeLines="5" w:afterLines="5"/>
              <w:rPr>
                <w:rFonts w:hint="eastAsia" w:ascii="仿宋_GB2312" w:hAnsi="仿宋_GB2312" w:eastAsia="仿宋_GB2312" w:cs="仿宋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jc w:val="center"/>
        </w:trPr>
        <w:tc>
          <w:tcPr>
            <w:tcW w:w="8522" w:type="dxa"/>
            <w:gridSpan w:val="5"/>
            <w:vAlign w:val="center"/>
          </w:tcPr>
          <w:p>
            <w:pPr>
              <w:adjustRightInd w:val="0"/>
              <w:snapToGrid w:val="0"/>
              <w:spacing w:beforeLines="5" w:afterLines="5"/>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bl>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填表单位负责人：（加盖公章）           填表人：                报出日期：   年  月  日</w:t>
      </w:r>
      <w:r>
        <w:rPr>
          <w:rFonts w:hint="eastAsia"/>
          <w:b/>
          <w:sz w:val="32"/>
          <w:szCs w:val="32"/>
        </w:rPr>
        <w:br w:type="page"/>
      </w:r>
    </w:p>
    <w:p>
      <w:pPr>
        <w:pStyle w:val="2"/>
        <w:snapToGrid w:val="0"/>
        <w:spacing w:before="0" w:after="0" w:line="240" w:lineRule="auto"/>
        <w:ind w:left="0" w:leftChars="0" w:right="0" w:rightChars="0"/>
        <w:rPr>
          <w:rFonts w:hint="eastAsia" w:ascii="方正小标宋_GBK" w:hAnsi="方正小标宋_GBK" w:eastAsia="方正小标宋_GBK" w:cs="方正小标宋_GBK"/>
          <w:sz w:val="28"/>
          <w:szCs w:val="18"/>
        </w:rPr>
      </w:pPr>
      <w:r>
        <w:rPr>
          <w:rFonts w:hint="eastAsia" w:ascii="方正小标宋_GBK" w:hAnsi="方正小标宋_GBK" w:eastAsia="方正小标宋_GBK" w:cs="方正小标宋_GBK"/>
          <w:sz w:val="28"/>
          <w:szCs w:val="18"/>
        </w:rPr>
        <w:t>XXXX年度矿产资源储量情况表（油气矿产）</w:t>
      </w:r>
    </w:p>
    <w:p>
      <w:pPr>
        <w:pStyle w:val="2"/>
        <w:snapToGrid w:val="0"/>
        <w:spacing w:before="0" w:after="0" w:line="240" w:lineRule="auto"/>
        <w:ind w:left="0" w:leftChars="0" w:right="0" w:rightChars="0"/>
        <w:rPr>
          <w:rFonts w:ascii="黑体" w:hAnsi="黑体" w:eastAsia="黑体" w:cs="黑体"/>
          <w:sz w:val="28"/>
          <w:szCs w:val="18"/>
        </w:rPr>
      </w:pPr>
      <w:r>
        <w:rPr>
          <w:rFonts w:hint="eastAsia" w:ascii="方正小标宋_GBK" w:hAnsi="方正小标宋_GBK" w:eastAsia="方正小标宋_GBK" w:cs="方正小标宋_GBK"/>
          <w:sz w:val="28"/>
          <w:szCs w:val="18"/>
        </w:rPr>
        <w:t>填报说明</w:t>
      </w:r>
    </w:p>
    <w:p>
      <w:pPr>
        <w:adjustRightInd w:val="0"/>
        <w:snapToGrid w:val="0"/>
        <w:rPr>
          <w:rFonts w:ascii="黑体" w:hAnsi="黑体" w:eastAsia="黑体" w:cs="黑体"/>
          <w:sz w:val="28"/>
          <w:szCs w:val="18"/>
        </w:rPr>
      </w:pPr>
    </w:p>
    <w:p>
      <w:pPr>
        <w:pStyle w:val="6"/>
        <w:adjustRightInd w:val="0"/>
        <w:snapToGrid w:val="0"/>
        <w:spacing w:line="300" w:lineRule="auto"/>
        <w:ind w:firstLine="420" w:firstLineChars="200"/>
        <w:rPr>
          <w:rFonts w:ascii="仿宋_GB2312" w:hAnsi="仿宋_GB2312" w:eastAsia="仿宋_GB2312" w:cs="仿宋_GB2312"/>
          <w:b/>
          <w:sz w:val="21"/>
        </w:rPr>
      </w:pPr>
      <w:r>
        <w:rPr>
          <w:rFonts w:hint="eastAsia" w:ascii="仿宋_GB2312" w:hAnsi="仿宋_GB2312" w:eastAsia="仿宋_GB2312" w:cs="仿宋_GB2312"/>
          <w:sz w:val="21"/>
        </w:rPr>
        <w:t>一、</w:t>
      </w:r>
      <w:r>
        <w:rPr>
          <w:rFonts w:hint="eastAsia" w:ascii="仿宋_GB2312" w:hAnsi="仿宋_GB2312" w:eastAsia="仿宋_GB2312" w:cs="仿宋_GB2312"/>
          <w:b/>
          <w:sz w:val="21"/>
        </w:rPr>
        <w:t>填报基本要求：</w:t>
      </w:r>
    </w:p>
    <w:p>
      <w:pPr>
        <w:pStyle w:val="6"/>
        <w:adjustRightInd w:val="0"/>
        <w:snapToGrid w:val="0"/>
        <w:spacing w:line="300" w:lineRule="auto"/>
        <w:ind w:firstLine="420" w:firstLineChars="200"/>
        <w:jc w:val="left"/>
        <w:rPr>
          <w:rFonts w:ascii="仿宋_GB2312" w:hAnsi="仿宋_GB2312" w:eastAsia="仿宋_GB2312" w:cs="仿宋_GB2312"/>
          <w:spacing w:val="22"/>
          <w:sz w:val="21"/>
          <w:szCs w:val="21"/>
        </w:rPr>
      </w:pPr>
      <w:r>
        <w:rPr>
          <w:rFonts w:hint="eastAsia" w:ascii="仿宋_GB2312" w:hAnsi="仿宋_GB2312" w:eastAsia="仿宋_GB2312" w:cs="仿宋_GB2312"/>
          <w:sz w:val="21"/>
          <w:szCs w:val="21"/>
        </w:rPr>
        <w:t>1．本表</w:t>
      </w:r>
      <w:r>
        <w:rPr>
          <w:rFonts w:hint="eastAsia" w:ascii="仿宋_GB2312" w:hAnsi="仿宋_GB2312" w:eastAsia="仿宋_GB2312" w:cs="仿宋_GB2312"/>
          <w:spacing w:val="22"/>
          <w:sz w:val="21"/>
          <w:szCs w:val="21"/>
        </w:rPr>
        <w:t>适用于在中华人民共和国领域及管辖海域内油气矿产控制地质储量和预测地质储量</w:t>
      </w:r>
      <w:r>
        <w:rPr>
          <w:rFonts w:hint="eastAsia" w:ascii="仿宋_GB2312" w:hAnsi="仿宋_GB2312" w:eastAsia="仿宋_GB2312" w:cs="仿宋_GB2312"/>
          <w:sz w:val="21"/>
          <w:szCs w:val="21"/>
        </w:rPr>
        <w:t>。</w:t>
      </w:r>
    </w:p>
    <w:p>
      <w:pPr>
        <w:pStyle w:val="6"/>
        <w:adjustRightInd w:val="0"/>
        <w:snapToGrid w:val="0"/>
        <w:spacing w:line="300" w:lineRule="auto"/>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 本表采用年报报送周期。油气矿业权人必须在每年1月底前，将经专门人员填写、单位负责人同意签字盖章的</w:t>
      </w:r>
      <w:r>
        <w:rPr>
          <w:rFonts w:hint="eastAsia" w:ascii="Times New Roman" w:hAnsi="Times New Roman" w:eastAsia="仿宋_GB2312"/>
          <w:sz w:val="21"/>
          <w:szCs w:val="21"/>
        </w:rPr>
        <w:t>本表格</w:t>
      </w:r>
      <w:r>
        <w:rPr>
          <w:rFonts w:hint="eastAsia" w:ascii="仿宋_GB2312" w:hAnsi="仿宋_GB2312" w:eastAsia="仿宋_GB2312" w:cs="仿宋_GB2312"/>
          <w:sz w:val="21"/>
          <w:szCs w:val="21"/>
        </w:rPr>
        <w:t>，通过矿产资源储量数据库管理系统，报自然资源部。</w:t>
      </w:r>
    </w:p>
    <w:p>
      <w:pPr>
        <w:pStyle w:val="6"/>
        <w:adjustRightInd w:val="0"/>
        <w:snapToGrid w:val="0"/>
        <w:spacing w:line="300" w:lineRule="auto"/>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3. 本表以盆地范围为基本填报单元，由改矿业权人填报。</w:t>
      </w:r>
    </w:p>
    <w:p>
      <w:pPr>
        <w:pStyle w:val="6"/>
        <w:adjustRightInd w:val="0"/>
        <w:snapToGrid w:val="0"/>
        <w:spacing w:line="300" w:lineRule="auto"/>
        <w:ind w:firstLine="420" w:firstLineChars="200"/>
        <w:rPr>
          <w:rFonts w:ascii="仿宋_GB2312" w:hAnsi="仿宋_GB2312" w:eastAsia="仿宋_GB2312" w:cs="仿宋_GB2312"/>
          <w:b/>
          <w:sz w:val="21"/>
        </w:rPr>
      </w:pPr>
      <w:r>
        <w:rPr>
          <w:rFonts w:hint="eastAsia" w:ascii="仿宋_GB2312" w:hAnsi="仿宋_GB2312" w:eastAsia="仿宋_GB2312" w:cs="仿宋_GB2312"/>
          <w:sz w:val="21"/>
        </w:rPr>
        <w:t>二、</w:t>
      </w:r>
      <w:r>
        <w:rPr>
          <w:rFonts w:hint="eastAsia" w:ascii="仿宋_GB2312" w:hAnsi="仿宋_GB2312" w:eastAsia="仿宋_GB2312" w:cs="仿宋_GB2312"/>
          <w:b/>
          <w:sz w:val="21"/>
        </w:rPr>
        <w:t>指标解释及填写要求：</w:t>
      </w:r>
    </w:p>
    <w:p>
      <w:pPr>
        <w:pStyle w:val="6"/>
        <w:adjustRightInd w:val="0"/>
        <w:snapToGrid w:val="0"/>
        <w:spacing w:line="300" w:lineRule="auto"/>
        <w:ind w:firstLine="422" w:firstLineChars="200"/>
        <w:rPr>
          <w:rFonts w:ascii="仿宋_GB2312" w:hAnsi="仿宋_GB2312" w:eastAsia="仿宋_GB2312" w:cs="仿宋_GB2312"/>
          <w:bCs/>
          <w:sz w:val="21"/>
          <w:szCs w:val="21"/>
        </w:rPr>
      </w:pPr>
      <w:r>
        <w:rPr>
          <w:rFonts w:hint="eastAsia" w:ascii="仿宋_GB2312" w:hAnsi="仿宋_GB2312" w:eastAsia="仿宋_GB2312" w:cs="仿宋_GB2312"/>
          <w:b/>
          <w:sz w:val="21"/>
          <w:szCs w:val="21"/>
        </w:rPr>
        <w:t>矿业权人名称</w:t>
      </w:r>
      <w:r>
        <w:rPr>
          <w:rFonts w:hint="eastAsia" w:ascii="仿宋_GB2312" w:hAnsi="仿宋_GB2312" w:eastAsia="仿宋_GB2312" w:cs="仿宋_GB2312"/>
          <w:bCs/>
          <w:sz w:val="21"/>
          <w:szCs w:val="21"/>
        </w:rPr>
        <w:t>：依据该油（气）田的勘查或采矿许可证填写矿业权人名称。一个油（气）田下有多个矿业权的，并列填写。</w:t>
      </w:r>
    </w:p>
    <w:p>
      <w:pPr>
        <w:pStyle w:val="6"/>
        <w:adjustRightInd w:val="0"/>
        <w:snapToGrid w:val="0"/>
        <w:spacing w:line="300" w:lineRule="auto"/>
        <w:ind w:firstLine="422" w:firstLineChars="200"/>
        <w:rPr>
          <w:rFonts w:ascii="仿宋_GB2312" w:hAnsi="仿宋_GB2312" w:eastAsia="仿宋_GB2312" w:cs="仿宋_GB2312"/>
          <w:bCs/>
          <w:sz w:val="21"/>
          <w:szCs w:val="21"/>
        </w:rPr>
      </w:pPr>
      <w:r>
        <w:rPr>
          <w:rFonts w:hint="eastAsia" w:ascii="仿宋_GB2312" w:hAnsi="仿宋_GB2312" w:eastAsia="仿宋_GB2312" w:cs="仿宋_GB2312"/>
          <w:b/>
          <w:bCs/>
          <w:sz w:val="21"/>
          <w:szCs w:val="21"/>
        </w:rPr>
        <w:t>盆地</w:t>
      </w:r>
      <w:r>
        <w:rPr>
          <w:rFonts w:ascii="仿宋_GB2312" w:hAnsi="仿宋_GB2312" w:eastAsia="仿宋_GB2312" w:cs="仿宋_GB2312"/>
          <w:b/>
          <w:bCs/>
          <w:sz w:val="21"/>
          <w:szCs w:val="21"/>
        </w:rPr>
        <w:t>名称：</w:t>
      </w:r>
      <w:r>
        <w:rPr>
          <w:rFonts w:hint="eastAsia" w:ascii="仿宋_GB2312" w:hAnsi="仿宋_GB2312" w:eastAsia="仿宋_GB2312" w:cs="仿宋_GB2312"/>
          <w:bCs/>
          <w:sz w:val="21"/>
          <w:szCs w:val="21"/>
        </w:rPr>
        <w:t>填写</w:t>
      </w:r>
      <w:r>
        <w:rPr>
          <w:rFonts w:ascii="仿宋_GB2312" w:hAnsi="仿宋_GB2312" w:eastAsia="仿宋_GB2312" w:cs="仿宋_GB2312"/>
          <w:bCs/>
          <w:sz w:val="21"/>
          <w:szCs w:val="21"/>
        </w:rPr>
        <w:t>矿产资源储量所在盆地的名称。</w:t>
      </w:r>
    </w:p>
    <w:p>
      <w:pPr>
        <w:pStyle w:val="6"/>
        <w:adjustRightInd w:val="0"/>
        <w:snapToGrid w:val="0"/>
        <w:spacing w:line="300" w:lineRule="auto"/>
        <w:ind w:firstLine="422" w:firstLineChars="200"/>
        <w:rPr>
          <w:rFonts w:ascii="Times New Roman" w:hAnsi="Times New Roman" w:eastAsia="仿宋_GB2312" w:cstheme="minorEastAsia"/>
          <w:bCs/>
          <w:sz w:val="21"/>
          <w:szCs w:val="21"/>
        </w:rPr>
      </w:pPr>
      <w:r>
        <w:rPr>
          <w:rFonts w:hint="eastAsia" w:ascii="Times New Roman" w:hAnsi="Times New Roman" w:eastAsia="仿宋_GB2312" w:cstheme="minorEastAsia"/>
          <w:b/>
          <w:sz w:val="21"/>
          <w:szCs w:val="21"/>
        </w:rPr>
        <w:t>矿产名称</w:t>
      </w:r>
      <w:r>
        <w:rPr>
          <w:rFonts w:hint="eastAsia" w:ascii="Times New Roman" w:hAnsi="Times New Roman" w:eastAsia="仿宋_GB2312" w:cstheme="minorEastAsia"/>
          <w:bCs/>
          <w:sz w:val="21"/>
          <w:szCs w:val="21"/>
        </w:rPr>
        <w:t>：包括原油、凝析油、气层气、溶解气、煤层气、页岩气、二氧化碳气、硫化氢气、氦气等。</w:t>
      </w:r>
    </w:p>
    <w:p>
      <w:pPr>
        <w:pStyle w:val="6"/>
        <w:adjustRightInd w:val="0"/>
        <w:snapToGrid w:val="0"/>
        <w:spacing w:line="300" w:lineRule="auto"/>
        <w:ind w:firstLine="422" w:firstLineChars="200"/>
        <w:rPr>
          <w:rFonts w:ascii="Times New Roman" w:hAnsi="Times New Roman" w:eastAsia="仿宋_GB2312" w:cstheme="minorEastAsia"/>
          <w:bCs/>
          <w:sz w:val="21"/>
          <w:szCs w:val="21"/>
        </w:rPr>
      </w:pPr>
      <w:r>
        <w:rPr>
          <w:rFonts w:hint="eastAsia" w:ascii="Times New Roman" w:hAnsi="Times New Roman" w:eastAsia="仿宋_GB2312" w:cstheme="minorEastAsia"/>
          <w:b/>
          <w:sz w:val="21"/>
          <w:szCs w:val="21"/>
        </w:rPr>
        <w:t>计量单位</w:t>
      </w:r>
      <w:r>
        <w:rPr>
          <w:rFonts w:hint="eastAsia" w:ascii="Times New Roman" w:hAnsi="Times New Roman" w:eastAsia="仿宋_GB2312" w:cstheme="minorEastAsia"/>
          <w:bCs/>
          <w:sz w:val="21"/>
          <w:szCs w:val="21"/>
        </w:rPr>
        <w:t>：根据列明的计量单位填写对应矿产的各类型矿产资源储量。</w:t>
      </w:r>
    </w:p>
    <w:p>
      <w:pPr>
        <w:pStyle w:val="6"/>
        <w:adjustRightInd w:val="0"/>
        <w:snapToGrid w:val="0"/>
        <w:spacing w:line="300" w:lineRule="auto"/>
        <w:ind w:firstLine="422" w:firstLineChars="200"/>
        <w:rPr>
          <w:rFonts w:ascii="Times New Roman" w:hAnsi="Times New Roman" w:eastAsia="仿宋_GB2312" w:cstheme="minorEastAsia"/>
          <w:bCs/>
          <w:sz w:val="21"/>
          <w:szCs w:val="21"/>
        </w:rPr>
      </w:pPr>
      <w:r>
        <w:rPr>
          <w:rFonts w:hint="eastAsia" w:ascii="Times New Roman" w:hAnsi="Times New Roman" w:eastAsia="仿宋_GB2312" w:cstheme="minorEastAsia"/>
          <w:b/>
          <w:sz w:val="21"/>
          <w:szCs w:val="21"/>
        </w:rPr>
        <w:t>累计控制</w:t>
      </w:r>
      <w:r>
        <w:rPr>
          <w:rFonts w:ascii="Times New Roman" w:hAnsi="Times New Roman" w:eastAsia="仿宋_GB2312" w:cstheme="minorEastAsia"/>
          <w:b/>
          <w:sz w:val="21"/>
          <w:szCs w:val="21"/>
        </w:rPr>
        <w:t>地质</w:t>
      </w:r>
      <w:r>
        <w:rPr>
          <w:rFonts w:hint="eastAsia" w:ascii="Times New Roman" w:hAnsi="Times New Roman" w:eastAsia="仿宋_GB2312" w:cstheme="minorEastAsia"/>
          <w:b/>
          <w:sz w:val="21"/>
          <w:szCs w:val="21"/>
        </w:rPr>
        <w:t>储量、累计</w:t>
      </w:r>
      <w:r>
        <w:rPr>
          <w:rFonts w:ascii="Times New Roman" w:hAnsi="Times New Roman" w:eastAsia="仿宋_GB2312" w:cstheme="minorEastAsia"/>
          <w:b/>
          <w:sz w:val="21"/>
          <w:szCs w:val="21"/>
        </w:rPr>
        <w:t>预测地质储量</w:t>
      </w:r>
      <w:r>
        <w:rPr>
          <w:rFonts w:hint="eastAsia" w:ascii="Times New Roman" w:hAnsi="Times New Roman" w:eastAsia="仿宋_GB2312" w:cstheme="minorEastAsia"/>
          <w:bCs/>
          <w:sz w:val="21"/>
          <w:szCs w:val="21"/>
        </w:rPr>
        <w:t>：分别填写报告中的累计控制地质储量、累计预测地质储量。</w:t>
      </w:r>
    </w:p>
    <w:p>
      <w:pPr>
        <w:pStyle w:val="6"/>
        <w:adjustRightInd w:val="0"/>
        <w:snapToGrid w:val="0"/>
        <w:spacing w:line="300" w:lineRule="auto"/>
        <w:ind w:firstLine="422" w:firstLineChars="200"/>
        <w:rPr>
          <w:rFonts w:ascii="Times New Roman" w:hAnsi="Times New Roman" w:eastAsia="仿宋_GB2312"/>
          <w:sz w:val="21"/>
        </w:rPr>
      </w:pPr>
      <w:r>
        <w:rPr>
          <w:rFonts w:hint="eastAsia" w:ascii="Times New Roman" w:hAnsi="Times New Roman" w:eastAsia="仿宋_GB2312"/>
          <w:b/>
          <w:sz w:val="21"/>
        </w:rPr>
        <w:t>备注：</w:t>
      </w:r>
      <w:r>
        <w:rPr>
          <w:rFonts w:hint="eastAsia" w:ascii="Times New Roman" w:hAnsi="Times New Roman" w:eastAsia="仿宋_GB2312" w:cstheme="minorEastAsia"/>
          <w:bCs/>
          <w:sz w:val="21"/>
          <w:szCs w:val="21"/>
        </w:rPr>
        <w:t>填写其他需要说明的情况。</w:t>
      </w:r>
    </w:p>
    <w:p>
      <w:pPr>
        <w:pStyle w:val="6"/>
        <w:adjustRightInd w:val="0"/>
        <w:snapToGrid w:val="0"/>
        <w:spacing w:line="300" w:lineRule="auto"/>
        <w:ind w:firstLine="422" w:firstLineChars="200"/>
        <w:rPr>
          <w:rFonts w:ascii="Times New Roman" w:hAnsi="Times New Roman" w:eastAsia="仿宋_GB2312"/>
          <w:sz w:val="21"/>
          <w:szCs w:val="21"/>
        </w:rPr>
      </w:pPr>
      <w:r>
        <w:rPr>
          <w:rFonts w:hint="eastAsia" w:ascii="Times New Roman" w:hAnsi="Times New Roman" w:eastAsia="仿宋_GB2312"/>
          <w:b/>
          <w:bCs/>
          <w:sz w:val="21"/>
          <w:szCs w:val="21"/>
        </w:rPr>
        <w:t>填表人、填报单位负责人</w:t>
      </w:r>
      <w:r>
        <w:rPr>
          <w:rFonts w:hint="eastAsia" w:ascii="Times New Roman" w:hAnsi="Times New Roman" w:eastAsia="仿宋_GB2312"/>
          <w:sz w:val="21"/>
          <w:szCs w:val="21"/>
        </w:rPr>
        <w:t>：是指矿业权人指定的填表人及填报单位的负责人，须签名或盖章、并加盖填报单位公章。填表人、填报单位负责人应熟悉掌握本油（气）田矿产资源储量及开发利用的动态情况，熟悉有关规定要求，全面、准确、及时地填报各项内容。</w:t>
      </w:r>
    </w:p>
    <w:p>
      <w:pPr>
        <w:pStyle w:val="6"/>
        <w:adjustRightInd w:val="0"/>
        <w:snapToGrid w:val="0"/>
        <w:spacing w:line="300" w:lineRule="auto"/>
        <w:ind w:firstLine="422" w:firstLineChars="200"/>
        <w:rPr>
          <w:rFonts w:ascii="Times New Roman" w:hAnsi="Times New Roman" w:eastAsia="仿宋_GB2312"/>
          <w:sz w:val="21"/>
          <w:szCs w:val="21"/>
        </w:rPr>
      </w:pPr>
      <w:r>
        <w:rPr>
          <w:rFonts w:hint="eastAsia" w:ascii="Times New Roman" w:hAnsi="Times New Roman" w:eastAsia="仿宋_GB2312"/>
          <w:b/>
          <w:bCs/>
          <w:sz w:val="21"/>
          <w:szCs w:val="21"/>
        </w:rPr>
        <w:t>报出日期</w:t>
      </w:r>
      <w:r>
        <w:rPr>
          <w:rFonts w:hint="eastAsia" w:ascii="Times New Roman" w:hAnsi="Times New Roman" w:eastAsia="仿宋_GB2312"/>
          <w:sz w:val="21"/>
          <w:szCs w:val="21"/>
        </w:rPr>
        <w:t>：填写填报单位负责人签章的日期。</w:t>
      </w:r>
    </w:p>
    <w:p>
      <w:pPr>
        <w:pStyle w:val="6"/>
        <w:adjustRightInd w:val="0"/>
        <w:snapToGrid w:val="0"/>
        <w:spacing w:line="300" w:lineRule="auto"/>
        <w:ind w:firstLine="422" w:firstLineChars="200"/>
        <w:rPr>
          <w:rFonts w:ascii="Times New Roman" w:hAnsi="Times New Roman" w:eastAsia="仿宋_GB2312"/>
          <w:b/>
          <w:sz w:val="21"/>
        </w:rPr>
      </w:pPr>
      <w:r>
        <w:rPr>
          <w:rFonts w:hint="eastAsia" w:ascii="Times New Roman" w:hAnsi="Times New Roman" w:eastAsia="仿宋_GB2312"/>
          <w:b/>
          <w:sz w:val="21"/>
        </w:rPr>
        <w:t>三、本填报说明由自然资源部负责解释。</w:t>
      </w:r>
    </w:p>
    <w:p/>
    <w:p/>
    <w:p>
      <w:r>
        <w:br w:type="page"/>
      </w:r>
    </w:p>
    <w:p>
      <w:pPr>
        <w:pStyle w:val="2"/>
        <w:spacing w:before="0"/>
        <w:ind w:left="130" w:right="130"/>
        <w:rPr>
          <w:rFonts w:ascii="黑体" w:hAnsi="黑体" w:eastAsia="黑体" w:cs="黑体"/>
          <w:sz w:val="28"/>
          <w:szCs w:val="18"/>
        </w:rPr>
      </w:pPr>
      <w:r>
        <w:rPr>
          <w:rFonts w:hint="eastAsia" w:ascii="方正小标宋_GBK" w:hAnsi="方正小标宋_GBK" w:eastAsia="方正小标宋_GBK" w:cs="方正小标宋_GBK"/>
          <w:sz w:val="28"/>
          <w:szCs w:val="18"/>
        </w:rPr>
        <w:t>XXXX年度矿产资源储量统计信息表（地热矿泉水）</w:t>
      </w:r>
    </w:p>
    <w:tbl>
      <w:tblPr>
        <w:tblStyle w:val="16"/>
        <w:tblW w:w="832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530"/>
        <w:gridCol w:w="726"/>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80"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矿区基本情况</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（1）</w:t>
            </w:r>
          </w:p>
        </w:tc>
        <w:tc>
          <w:tcPr>
            <w:tcW w:w="3530"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矿业权人：</w:t>
            </w:r>
          </w:p>
        </w:tc>
        <w:tc>
          <w:tcPr>
            <w:tcW w:w="726"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外部条件</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（2）</w:t>
            </w:r>
          </w:p>
        </w:tc>
        <w:tc>
          <w:tcPr>
            <w:tcW w:w="3285"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位于：县城（市）方位，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Merge w:val="continue"/>
            <w:vAlign w:val="center"/>
          </w:tcPr>
          <w:p>
            <w:pPr>
              <w:adjustRightInd w:val="0"/>
              <w:snapToGrid w:val="0"/>
              <w:rPr>
                <w:rFonts w:ascii="Times New Roman" w:hAnsi="Times New Roman" w:eastAsia="仿宋_GB2312"/>
                <w:kern w:val="0"/>
                <w:sz w:val="20"/>
                <w:szCs w:val="20"/>
              </w:rPr>
            </w:pP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rPr>
                <w:rFonts w:ascii="Times New Roman" w:hAnsi="Times New Roman" w:eastAsia="仿宋_GB2312"/>
                <w:b/>
                <w:kern w:val="0"/>
                <w:sz w:val="20"/>
                <w:szCs w:val="20"/>
              </w:rPr>
            </w:pPr>
            <w:r>
              <w:rPr>
                <w:rFonts w:hint="eastAsia" w:ascii="Times New Roman" w:hAnsi="Times New Roman" w:eastAsia="仿宋_GB2312"/>
                <w:kern w:val="0"/>
                <w:sz w:val="20"/>
                <w:szCs w:val="20"/>
              </w:rPr>
              <w:t>直距：</w:t>
            </w:r>
            <w:r>
              <w:rPr>
                <w:rFonts w:ascii="Times New Roman" w:hAnsi="Times New Roman" w:eastAsia="仿宋_GB2312"/>
                <w:kern w:val="0"/>
                <w:sz w:val="20"/>
                <w:szCs w:val="20"/>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spacing w:before="40"/>
              <w:rPr>
                <w:rFonts w:ascii="Times New Roman" w:hAnsi="Times New Roman" w:eastAsia="仿宋_GB2312"/>
                <w:kern w:val="0"/>
                <w:sz w:val="20"/>
                <w:szCs w:val="20"/>
              </w:rPr>
            </w:pPr>
            <w:r>
              <w:rPr>
                <w:rFonts w:hint="eastAsia" w:ascii="Times New Roman" w:hAnsi="Times New Roman" w:eastAsia="仿宋_GB2312"/>
                <w:kern w:val="0"/>
                <w:sz w:val="20"/>
                <w:szCs w:val="20"/>
              </w:rPr>
              <w:t>勘查/采矿许可证号：</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距矿区（山）最近交通线名称：</w:t>
            </w:r>
          </w:p>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许可证有效期：年月日止</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Merge w:val="continue"/>
            <w:vAlign w:val="center"/>
          </w:tcPr>
          <w:p>
            <w:pPr>
              <w:adjustRightInd w:val="0"/>
              <w:snapToGrid w:val="0"/>
              <w:rPr>
                <w:rFonts w:ascii="Times New Roman" w:hAnsi="Times New Roman"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矿山名称：</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rPr>
                <w:rFonts w:ascii="Times New Roman" w:hAnsi="Times New Roman" w:eastAsia="仿宋_GB2312"/>
                <w:b/>
                <w:kern w:val="0"/>
                <w:sz w:val="20"/>
                <w:szCs w:val="20"/>
              </w:rPr>
            </w:pPr>
            <w:r>
              <w:rPr>
                <w:rFonts w:hint="eastAsia" w:ascii="Times New Roman" w:hAnsi="Times New Roman" w:eastAsia="仿宋_GB2312"/>
                <w:kern w:val="0"/>
                <w:sz w:val="20"/>
                <w:szCs w:val="20"/>
              </w:rPr>
              <w:t>最近车站名称：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矿区（井泉）名称：</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运距</w:t>
            </w:r>
            <w:r>
              <w:rPr>
                <w:rFonts w:ascii="Times New Roman" w:hAnsi="Times New Roman" w:eastAsia="仿宋_GB2312"/>
                <w:kern w:val="0"/>
                <w:sz w:val="20"/>
                <w:szCs w:val="20"/>
              </w:rPr>
              <w:t>km</w:t>
            </w:r>
            <w:r>
              <w:rPr>
                <w:rFonts w:hint="eastAsia" w:ascii="Times New Roman" w:hAnsi="Times New Roman" w:eastAsia="仿宋_GB2312"/>
                <w:kern w:val="0"/>
                <w:sz w:val="20"/>
                <w:szCs w:val="20"/>
              </w:rPr>
              <w:t>，直距</w:t>
            </w:r>
            <w:r>
              <w:rPr>
                <w:rFonts w:ascii="Times New Roman" w:hAnsi="Times New Roman" w:eastAsia="仿宋_GB2312"/>
                <w:kern w:val="0"/>
                <w:sz w:val="20"/>
                <w:szCs w:val="20"/>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矿区及矿山编号：</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交通类别：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所在行政区：省（区、市）市（州）县</w:t>
            </w:r>
          </w:p>
        </w:tc>
        <w:tc>
          <w:tcPr>
            <w:tcW w:w="726" w:type="dxa"/>
            <w:vMerge w:val="restart"/>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矿产</w:t>
            </w:r>
          </w:p>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资源储量报告情况</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（3）</w:t>
            </w:r>
          </w:p>
        </w:tc>
        <w:tc>
          <w:tcPr>
            <w:tcW w:w="3285"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报告名称：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中心点坐标</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经度（或Y）：</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纬度（或X）：</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Merge w:val="continue"/>
            <w:vAlign w:val="center"/>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Merge w:val="continue"/>
            <w:vAlign w:val="center"/>
          </w:tcPr>
          <w:p>
            <w:pPr>
              <w:adjustRightInd w:val="0"/>
              <w:snapToGrid w:val="0"/>
              <w:rPr>
                <w:rFonts w:ascii="Times New Roman" w:hAnsi="Times New Roman" w:eastAsia="仿宋_GB2312"/>
                <w:kern w:val="0"/>
                <w:sz w:val="20"/>
                <w:szCs w:val="20"/>
              </w:rPr>
            </w:pP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报告提交时间：年月日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地质特征</w:t>
            </w:r>
          </w:p>
          <w:p>
            <w:pPr>
              <w:adjustRightInd w:val="0"/>
              <w:snapToGrid w:val="0"/>
              <w:jc w:val="center"/>
              <w:rPr>
                <w:rFonts w:ascii="Times New Roman" w:hAnsi="Times New Roman" w:eastAsia="仿宋_GB2312"/>
                <w:b/>
                <w:kern w:val="0"/>
                <w:sz w:val="20"/>
                <w:szCs w:val="20"/>
              </w:rPr>
            </w:pPr>
            <w:r>
              <w:rPr>
                <w:rFonts w:ascii="Times New Roman" w:hAnsi="Times New Roman" w:eastAsia="仿宋_GB2312"/>
                <w:b/>
                <w:kern w:val="0"/>
                <w:sz w:val="20"/>
                <w:szCs w:val="20"/>
              </w:rPr>
              <w:t>（4）</w:t>
            </w: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储水（热）层年代：</w:t>
            </w:r>
          </w:p>
        </w:tc>
        <w:tc>
          <w:tcPr>
            <w:tcW w:w="726" w:type="dxa"/>
            <w:vMerge w:val="continue"/>
          </w:tcPr>
          <w:p>
            <w:pPr>
              <w:adjustRightInd w:val="0"/>
              <w:snapToGrid w:val="0"/>
              <w:jc w:val="left"/>
              <w:rPr>
                <w:rFonts w:ascii="Times New Roman" w:hAnsi="Times New Roman" w:eastAsia="仿宋_GB2312"/>
                <w:sz w:val="20"/>
                <w:szCs w:val="20"/>
              </w:rPr>
            </w:pPr>
          </w:p>
        </w:tc>
        <w:tc>
          <w:tcPr>
            <w:tcW w:w="3285" w:type="dxa"/>
            <w:vMerge w:val="continue"/>
            <w:vAlign w:val="center"/>
          </w:tcPr>
          <w:p>
            <w:pPr>
              <w:adjustRightInd w:val="0"/>
              <w:snapToGrid w:val="0"/>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岩性：</w:t>
            </w:r>
          </w:p>
        </w:tc>
        <w:tc>
          <w:tcPr>
            <w:tcW w:w="726" w:type="dxa"/>
            <w:vAlign w:val="center"/>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PH值：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vAlign w:val="center"/>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成因类型：</w:t>
            </w:r>
          </w:p>
        </w:tc>
        <w:tc>
          <w:tcPr>
            <w:tcW w:w="726"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水质情况</w:t>
            </w:r>
            <w:r>
              <w:rPr>
                <w:rFonts w:ascii="Times New Roman" w:hAnsi="Times New Roman" w:eastAsia="仿宋_GB2312"/>
                <w:b/>
                <w:kern w:val="0"/>
                <w:sz w:val="20"/>
                <w:szCs w:val="20"/>
              </w:rPr>
              <w:t>（</w:t>
            </w:r>
            <w:r>
              <w:rPr>
                <w:rFonts w:hint="eastAsia" w:ascii="Times New Roman" w:hAnsi="Times New Roman" w:eastAsia="仿宋_GB2312"/>
                <w:b/>
                <w:kern w:val="0"/>
                <w:sz w:val="20"/>
                <w:szCs w:val="20"/>
              </w:rPr>
              <w:t>5</w:t>
            </w:r>
            <w:r>
              <w:rPr>
                <w:rFonts w:ascii="Times New Roman" w:hAnsi="Times New Roman" w:eastAsia="仿宋_GB2312"/>
                <w:b/>
                <w:kern w:val="0"/>
                <w:sz w:val="20"/>
                <w:szCs w:val="20"/>
              </w:rPr>
              <w:t>）</w:t>
            </w: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溶解性总固体：             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vAlign w:val="center"/>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地下水类型</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游离CO</w:t>
            </w:r>
            <w:r>
              <w:rPr>
                <w:rFonts w:hint="eastAsia" w:ascii="Times New Roman" w:hAnsi="Times New Roman" w:eastAsia="仿宋_GB2312"/>
                <w:kern w:val="0"/>
                <w:sz w:val="20"/>
                <w:szCs w:val="20"/>
                <w:vertAlign w:val="subscript"/>
              </w:rPr>
              <w:t>2</w:t>
            </w:r>
            <w:r>
              <w:rPr>
                <w:rFonts w:hint="eastAsia" w:ascii="Times New Roman" w:hAnsi="Times New Roman" w:eastAsia="仿宋_GB2312"/>
                <w:kern w:val="0"/>
                <w:sz w:val="20"/>
                <w:szCs w:val="20"/>
              </w:rPr>
              <w:t>：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vAlign w:val="center"/>
          </w:tcPr>
          <w:p>
            <w:pPr>
              <w:adjustRightInd w:val="0"/>
              <w:snapToGrid w:val="0"/>
              <w:jc w:val="center"/>
              <w:rPr>
                <w:rFonts w:ascii="Times New Roman" w:hAnsi="Times New Roman" w:eastAsia="仿宋_GB2312"/>
                <w:b/>
                <w:kern w:val="0"/>
                <w:sz w:val="20"/>
                <w:szCs w:val="20"/>
              </w:rPr>
            </w:pPr>
          </w:p>
        </w:tc>
        <w:tc>
          <w:tcPr>
            <w:tcW w:w="3530"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埋深：顶板埋深               m</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底板埋深               m</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偏硅酸：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vAlign w:val="center"/>
          </w:tcPr>
          <w:p>
            <w:pPr>
              <w:adjustRightInd w:val="0"/>
              <w:snapToGrid w:val="0"/>
              <w:rPr>
                <w:rFonts w:ascii="Times New Roman" w:hAnsi="Times New Roman" w:eastAsia="仿宋_GB2312"/>
                <w:sz w:val="20"/>
                <w:szCs w:val="20"/>
              </w:rPr>
            </w:pPr>
          </w:p>
        </w:tc>
        <w:tc>
          <w:tcPr>
            <w:tcW w:w="3530" w:type="dxa"/>
            <w:vMerge w:val="continue"/>
            <w:vAlign w:val="center"/>
          </w:tcPr>
          <w:p>
            <w:pPr>
              <w:adjustRightInd w:val="0"/>
              <w:snapToGrid w:val="0"/>
              <w:rPr>
                <w:rFonts w:ascii="Times New Roman" w:hAnsi="Times New Roman" w:eastAsia="仿宋_GB2312"/>
                <w:sz w:val="20"/>
                <w:szCs w:val="20"/>
              </w:rPr>
            </w:pPr>
          </w:p>
        </w:tc>
        <w:tc>
          <w:tcPr>
            <w:tcW w:w="726" w:type="dxa"/>
            <w:vMerge w:val="continue"/>
          </w:tcPr>
          <w:p>
            <w:pPr>
              <w:adjustRightInd w:val="0"/>
              <w:snapToGrid w:val="0"/>
              <w:rPr>
                <w:rFonts w:ascii="Times New Roman" w:hAnsi="Times New Roman" w:eastAsia="仿宋_GB2312"/>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锶：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渗透系数：</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锂：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出露形式：</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锌：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地热水温：最高℃</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平均：℃</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硒：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rPr>
                <w:rFonts w:ascii="Times New Roman" w:hAnsi="Times New Roman" w:eastAsia="仿宋_GB2312"/>
                <w:sz w:val="20"/>
                <w:szCs w:val="20"/>
              </w:rPr>
            </w:pPr>
          </w:p>
        </w:tc>
        <w:tc>
          <w:tcPr>
            <w:tcW w:w="3530" w:type="dxa"/>
            <w:vMerge w:val="continue"/>
            <w:vAlign w:val="center"/>
          </w:tcPr>
          <w:p>
            <w:pPr>
              <w:adjustRightInd w:val="0"/>
              <w:snapToGrid w:val="0"/>
              <w:rPr>
                <w:rFonts w:ascii="Times New Roman" w:hAnsi="Times New Roman" w:eastAsia="仿宋_GB2312"/>
                <w:sz w:val="20"/>
                <w:szCs w:val="20"/>
              </w:rPr>
            </w:pPr>
          </w:p>
        </w:tc>
        <w:tc>
          <w:tcPr>
            <w:tcW w:w="726" w:type="dxa"/>
            <w:vMerge w:val="continue"/>
          </w:tcPr>
          <w:p>
            <w:pPr>
              <w:adjustRightInd w:val="0"/>
              <w:snapToGrid w:val="0"/>
              <w:rPr>
                <w:rFonts w:ascii="Times New Roman" w:hAnsi="Times New Roman" w:eastAsia="仿宋_GB2312"/>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溴化物：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restart"/>
            <w:vAlign w:val="center"/>
          </w:tcPr>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开采情况</w:t>
            </w:r>
          </w:p>
          <w:p>
            <w:pPr>
              <w:adjustRightInd w:val="0"/>
              <w:snapToGrid w:val="0"/>
              <w:jc w:val="center"/>
              <w:rPr>
                <w:rFonts w:ascii="Times New Roman" w:hAnsi="Times New Roman" w:eastAsia="仿宋_GB2312"/>
                <w:b/>
                <w:kern w:val="0"/>
                <w:sz w:val="20"/>
                <w:szCs w:val="20"/>
              </w:rPr>
            </w:pPr>
            <w:r>
              <w:rPr>
                <w:rFonts w:hint="eastAsia" w:ascii="Times New Roman" w:hAnsi="Times New Roman" w:eastAsia="仿宋_GB2312"/>
                <w:b/>
                <w:kern w:val="0"/>
                <w:sz w:val="20"/>
                <w:szCs w:val="20"/>
              </w:rPr>
              <w:t>（6）</w:t>
            </w: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主要用途：</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碘化物：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生产井数：口</w:t>
            </w:r>
          </w:p>
        </w:tc>
        <w:tc>
          <w:tcPr>
            <w:tcW w:w="726" w:type="dxa"/>
            <w:vMerge w:val="continue"/>
          </w:tcPr>
          <w:p>
            <w:pPr>
              <w:adjustRightInd w:val="0"/>
              <w:snapToGrid w:val="0"/>
              <w:jc w:val="center"/>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氟：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井深：                       m</w:t>
            </w:r>
          </w:p>
        </w:tc>
        <w:tc>
          <w:tcPr>
            <w:tcW w:w="726" w:type="dxa"/>
            <w:vMerge w:val="continue"/>
            <w:vAlign w:val="center"/>
          </w:tcPr>
          <w:p>
            <w:pPr>
              <w:adjustRightInd w:val="0"/>
              <w:snapToGrid w:val="0"/>
              <w:rPr>
                <w:rFonts w:ascii="Times New Roman" w:hAnsi="Times New Roman" w:eastAsia="仿宋_GB2312"/>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氢：                       Bq/L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布井区面积：                 km</w:t>
            </w:r>
            <w:r>
              <w:rPr>
                <w:rFonts w:hint="eastAsia" w:ascii="Times New Roman" w:hAnsi="Times New Roman" w:eastAsia="仿宋_GB2312"/>
                <w:kern w:val="0"/>
                <w:sz w:val="20"/>
                <w:szCs w:val="20"/>
                <w:vertAlign w:val="superscript"/>
              </w:rPr>
              <w:t>2</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保护区面积：                 km</w:t>
            </w:r>
            <w:r>
              <w:rPr>
                <w:rFonts w:hint="eastAsia" w:ascii="Times New Roman" w:hAnsi="Times New Roman" w:eastAsia="仿宋_GB2312"/>
                <w:kern w:val="0"/>
                <w:sz w:val="20"/>
                <w:szCs w:val="20"/>
                <w:vertAlign w:val="superscript"/>
              </w:rPr>
              <w:t>2</w:t>
            </w:r>
          </w:p>
        </w:tc>
        <w:tc>
          <w:tcPr>
            <w:tcW w:w="726" w:type="dxa"/>
            <w:vMerge w:val="continue"/>
            <w:vAlign w:val="center"/>
          </w:tcPr>
          <w:p>
            <w:pPr>
              <w:adjustRightInd w:val="0"/>
              <w:snapToGrid w:val="0"/>
              <w:rPr>
                <w:rFonts w:ascii="Times New Roman" w:hAnsi="Times New Roman" w:eastAsia="仿宋_GB2312"/>
                <w:b/>
                <w:kern w:val="0"/>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钾：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Merge w:val="continue"/>
            <w:vAlign w:val="center"/>
          </w:tcPr>
          <w:p>
            <w:pPr>
              <w:adjustRightInd w:val="0"/>
              <w:snapToGrid w:val="0"/>
              <w:rPr>
                <w:rFonts w:ascii="Times New Roman" w:hAnsi="Times New Roman" w:eastAsia="仿宋_GB2312"/>
                <w:kern w:val="0"/>
                <w:sz w:val="20"/>
                <w:szCs w:val="20"/>
              </w:rPr>
            </w:pPr>
          </w:p>
        </w:tc>
        <w:tc>
          <w:tcPr>
            <w:tcW w:w="726" w:type="dxa"/>
            <w:vMerge w:val="continue"/>
            <w:vAlign w:val="center"/>
          </w:tcPr>
          <w:p>
            <w:pPr>
              <w:adjustRightInd w:val="0"/>
              <w:snapToGrid w:val="0"/>
              <w:rPr>
                <w:rFonts w:ascii="Times New Roman" w:hAnsi="Times New Roman" w:eastAsia="仿宋_GB2312"/>
                <w:b/>
                <w:kern w:val="0"/>
                <w:sz w:val="20"/>
                <w:szCs w:val="20"/>
              </w:rPr>
            </w:pPr>
          </w:p>
        </w:tc>
        <w:tc>
          <w:tcPr>
            <w:tcW w:w="3285" w:type="dxa"/>
            <w:vMerge w:val="restart"/>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其他微量元素：</w:t>
            </w:r>
          </w:p>
          <w:p>
            <w:pPr>
              <w:adjustRightInd w:val="0"/>
              <w:snapToGrid w:val="0"/>
              <w:jc w:val="left"/>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780" w:type="dxa"/>
            <w:vMerge w:val="continue"/>
          </w:tcPr>
          <w:p>
            <w:pPr>
              <w:adjustRightInd w:val="0"/>
              <w:snapToGrid w:val="0"/>
              <w:jc w:val="center"/>
              <w:rPr>
                <w:rFonts w:ascii="Times New Roman" w:hAnsi="Times New Roman" w:eastAsia="仿宋_GB2312"/>
                <w:b/>
                <w:kern w:val="0"/>
                <w:sz w:val="20"/>
                <w:szCs w:val="20"/>
              </w:rPr>
            </w:pPr>
          </w:p>
        </w:tc>
        <w:tc>
          <w:tcPr>
            <w:tcW w:w="3530" w:type="dxa"/>
            <w:vMerge w:val="restart"/>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潜力分析：</w:t>
            </w:r>
          </w:p>
          <w:p>
            <w:pPr>
              <w:adjustRightInd w:val="0"/>
              <w:snapToGrid w:val="0"/>
              <w:rPr>
                <w:rFonts w:ascii="Times New Roman" w:hAnsi="Times New Roman" w:eastAsia="仿宋_GB2312"/>
                <w:kern w:val="0"/>
                <w:sz w:val="20"/>
                <w:szCs w:val="20"/>
              </w:rPr>
            </w:pPr>
          </w:p>
        </w:tc>
        <w:tc>
          <w:tcPr>
            <w:tcW w:w="726" w:type="dxa"/>
            <w:vMerge w:val="continue"/>
            <w:vAlign w:val="center"/>
          </w:tcPr>
          <w:p>
            <w:pPr>
              <w:adjustRightInd w:val="0"/>
              <w:snapToGrid w:val="0"/>
              <w:rPr>
                <w:rFonts w:ascii="Times New Roman" w:hAnsi="Times New Roman" w:eastAsia="仿宋_GB2312"/>
                <w:sz w:val="20"/>
                <w:szCs w:val="20"/>
              </w:rPr>
            </w:pPr>
          </w:p>
        </w:tc>
        <w:tc>
          <w:tcPr>
            <w:tcW w:w="3285" w:type="dxa"/>
            <w:vMerge w:val="continue"/>
          </w:tcPr>
          <w:p>
            <w:pPr>
              <w:adjustRightInd w:val="0"/>
              <w:snapToGrid w:val="0"/>
              <w:jc w:val="left"/>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0" w:type="dxa"/>
            <w:vMerge w:val="continue"/>
            <w:vAlign w:val="center"/>
          </w:tcPr>
          <w:p>
            <w:pPr>
              <w:adjustRightInd w:val="0"/>
              <w:snapToGrid w:val="0"/>
              <w:jc w:val="center"/>
              <w:rPr>
                <w:rFonts w:ascii="Times New Roman" w:hAnsi="Times New Roman" w:eastAsia="仿宋_GB2312"/>
                <w:sz w:val="20"/>
                <w:szCs w:val="20"/>
              </w:rPr>
            </w:pPr>
          </w:p>
        </w:tc>
        <w:tc>
          <w:tcPr>
            <w:tcW w:w="3530" w:type="dxa"/>
            <w:vMerge w:val="continue"/>
            <w:vAlign w:val="center"/>
          </w:tcPr>
          <w:p>
            <w:pPr>
              <w:adjustRightInd w:val="0"/>
              <w:snapToGrid w:val="0"/>
              <w:rPr>
                <w:rFonts w:ascii="Times New Roman" w:hAnsi="Times New Roman" w:eastAsia="仿宋_GB2312"/>
                <w:kern w:val="0"/>
                <w:sz w:val="20"/>
                <w:szCs w:val="20"/>
              </w:rPr>
            </w:pPr>
          </w:p>
        </w:tc>
        <w:tc>
          <w:tcPr>
            <w:tcW w:w="726" w:type="dxa"/>
            <w:vMerge w:val="continue"/>
          </w:tcPr>
          <w:p>
            <w:pPr>
              <w:adjustRightInd w:val="0"/>
              <w:snapToGrid w:val="0"/>
              <w:rPr>
                <w:rFonts w:ascii="Times New Roman" w:hAnsi="Times New Roman" w:eastAsia="仿宋_GB2312"/>
                <w:sz w:val="20"/>
                <w:szCs w:val="20"/>
              </w:rPr>
            </w:pPr>
          </w:p>
        </w:tc>
        <w:tc>
          <w:tcPr>
            <w:tcW w:w="3285" w:type="dxa"/>
            <w:vAlign w:val="center"/>
          </w:tcPr>
          <w:p>
            <w:pPr>
              <w:adjustRightInd w:val="0"/>
              <w:snapToGrid w:val="0"/>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水质类型：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Merge w:val="restart"/>
            <w:vAlign w:val="center"/>
          </w:tcPr>
          <w:p>
            <w:pPr>
              <w:adjustRightInd w:val="0"/>
              <w:snapToGrid w:val="0"/>
              <w:jc w:val="center"/>
              <w:rPr>
                <w:rFonts w:ascii="Times New Roman" w:hAnsi="Times New Roman" w:eastAsia="仿宋_GB2312"/>
                <w:b/>
                <w:strike/>
                <w:kern w:val="0"/>
                <w:sz w:val="20"/>
                <w:szCs w:val="20"/>
              </w:rPr>
            </w:pPr>
            <w:r>
              <w:rPr>
                <w:rFonts w:hint="eastAsia" w:ascii="Times New Roman" w:hAnsi="Times New Roman" w:eastAsia="仿宋_GB2312"/>
                <w:b/>
                <w:kern w:val="0"/>
                <w:sz w:val="20"/>
                <w:szCs w:val="20"/>
              </w:rPr>
              <w:t>其他</w:t>
            </w:r>
            <w:r>
              <w:rPr>
                <w:rFonts w:ascii="Times New Roman" w:hAnsi="Times New Roman" w:eastAsia="仿宋_GB2312"/>
                <w:b/>
                <w:kern w:val="0"/>
                <w:sz w:val="20"/>
                <w:szCs w:val="20"/>
              </w:rPr>
              <w:t>（</w:t>
            </w:r>
            <w:r>
              <w:rPr>
                <w:rFonts w:hint="eastAsia" w:ascii="Times New Roman" w:hAnsi="Times New Roman" w:eastAsia="仿宋_GB2312"/>
                <w:b/>
                <w:kern w:val="0"/>
                <w:sz w:val="20"/>
                <w:szCs w:val="20"/>
              </w:rPr>
              <w:t>7</w:t>
            </w:r>
            <w:r>
              <w:rPr>
                <w:rFonts w:ascii="Times New Roman" w:hAnsi="Times New Roman" w:eastAsia="仿宋_GB2312"/>
                <w:b/>
                <w:kern w:val="0"/>
                <w:sz w:val="20"/>
                <w:szCs w:val="20"/>
              </w:rPr>
              <w:t>）</w:t>
            </w:r>
          </w:p>
        </w:tc>
        <w:tc>
          <w:tcPr>
            <w:tcW w:w="7541" w:type="dxa"/>
            <w:gridSpan w:val="3"/>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与矿产资源储量数据库中矿区（山）的关系：</w:t>
            </w:r>
          </w:p>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追加□覆盖□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Merge w:val="continue"/>
          </w:tcPr>
          <w:p>
            <w:pPr>
              <w:adjustRightInd w:val="0"/>
              <w:snapToGrid w:val="0"/>
              <w:jc w:val="center"/>
              <w:rPr>
                <w:rFonts w:ascii="Times New Roman" w:hAnsi="Times New Roman" w:eastAsia="仿宋_GB2312"/>
                <w:b/>
                <w:strike/>
                <w:kern w:val="0"/>
                <w:sz w:val="20"/>
                <w:szCs w:val="20"/>
              </w:rPr>
            </w:pPr>
          </w:p>
        </w:tc>
        <w:tc>
          <w:tcPr>
            <w:tcW w:w="7541" w:type="dxa"/>
            <w:gridSpan w:val="3"/>
            <w:vAlign w:val="center"/>
          </w:tcPr>
          <w:p>
            <w:pPr>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备注：</w:t>
            </w:r>
          </w:p>
        </w:tc>
      </w:tr>
    </w:tbl>
    <w:p>
      <w:pPr>
        <w:sectPr>
          <w:footerReference r:id="rId4" w:type="default"/>
          <w:pgSz w:w="11906" w:h="16838"/>
          <w:pgMar w:top="1440" w:right="1800" w:bottom="1440" w:left="1800" w:header="851" w:footer="992" w:gutter="0"/>
          <w:cols w:space="720" w:num="1"/>
          <w:docGrid w:type="lines" w:linePitch="312" w:charSpace="0"/>
        </w:sect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58"/>
        <w:gridCol w:w="1091"/>
        <w:gridCol w:w="1052"/>
        <w:gridCol w:w="1299"/>
        <w:gridCol w:w="1091"/>
        <w:gridCol w:w="1237"/>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8"/>
            <w:vAlign w:val="center"/>
          </w:tcPr>
          <w:p>
            <w:pPr>
              <w:pStyle w:val="23"/>
              <w:jc w:val="center"/>
              <w:rPr>
                <w:rFonts w:ascii="Times New Roman" w:hAnsi="Times New Roman" w:eastAsia="仿宋_GB2312"/>
                <w:b/>
                <w:bCs/>
                <w:sz w:val="20"/>
                <w:szCs w:val="21"/>
              </w:rPr>
            </w:pPr>
            <w:r>
              <w:rPr>
                <w:rFonts w:hint="eastAsia" w:ascii="Times New Roman" w:hAnsi="Times New Roman" w:eastAsia="仿宋_GB2312"/>
                <w:b/>
                <w:sz w:val="20"/>
                <w:szCs w:val="24"/>
              </w:rPr>
              <w:t>矿产资源储量（</w:t>
            </w:r>
            <w:r>
              <w:rPr>
                <w:rFonts w:ascii="Times New Roman" w:hAnsi="Times New Roman" w:eastAsia="仿宋_GB2312"/>
                <w:b/>
                <w:sz w:val="20"/>
                <w:szCs w:val="24"/>
              </w:rPr>
              <w:t>8</w:t>
            </w:r>
            <w:r>
              <w:rPr>
                <w:rFonts w:hint="eastAsia" w:ascii="Times New Roman" w:hAnsi="Times New Roman" w:eastAsia="仿宋_GB2312"/>
                <w:b/>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8"/>
            <w:vAlign w:val="center"/>
          </w:tcPr>
          <w:p>
            <w:pPr>
              <w:spacing w:line="280" w:lineRule="exact"/>
              <w:jc w:val="center"/>
              <w:rPr>
                <w:rFonts w:ascii="Times New Roman" w:hAnsi="Times New Roman" w:eastAsia="仿宋_GB2312"/>
                <w:b/>
                <w:bCs/>
                <w:sz w:val="20"/>
                <w:szCs w:val="21"/>
              </w:rPr>
            </w:pPr>
            <w:r>
              <w:rPr>
                <w:rFonts w:hint="eastAsia" w:ascii="Times New Roman" w:hAnsi="Times New Roman" w:eastAsia="仿宋_GB2312"/>
                <w:sz w:val="20"/>
                <w:szCs w:val="24"/>
              </w:rPr>
              <w:t>（矿产资源储量估算基准日：年月日）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9" w:type="dxa"/>
            <w:vAlign w:val="center"/>
          </w:tcPr>
          <w:p>
            <w:pPr>
              <w:pStyle w:val="23"/>
              <w:jc w:val="center"/>
              <w:rPr>
                <w:rFonts w:ascii="Times New Roman" w:hAnsi="Times New Roman" w:eastAsia="仿宋_GB2312"/>
                <w:b/>
                <w:bCs/>
                <w:sz w:val="20"/>
                <w:szCs w:val="21"/>
              </w:rPr>
            </w:pPr>
            <w:r>
              <w:rPr>
                <w:rFonts w:hint="eastAsia" w:ascii="Times New Roman" w:hAnsi="Times New Roman" w:eastAsia="仿宋_GB2312"/>
                <w:b/>
                <w:bCs/>
                <w:sz w:val="20"/>
                <w:szCs w:val="21"/>
              </w:rPr>
              <w:t>矿产名称</w:t>
            </w:r>
          </w:p>
        </w:tc>
        <w:tc>
          <w:tcPr>
            <w:tcW w:w="658" w:type="dxa"/>
            <w:vAlign w:val="center"/>
          </w:tcPr>
          <w:p>
            <w:pPr>
              <w:rPr>
                <w:rFonts w:ascii="Times New Roman" w:hAnsi="Times New Roman" w:eastAsia="仿宋_GB2312"/>
                <w:b/>
                <w:bCs/>
                <w:sz w:val="20"/>
                <w:szCs w:val="21"/>
              </w:rPr>
            </w:pPr>
            <w:r>
              <w:rPr>
                <w:rFonts w:hint="eastAsia" w:ascii="Times New Roman" w:hAnsi="Times New Roman" w:eastAsia="仿宋_GB2312"/>
                <w:b/>
                <w:bCs/>
                <w:sz w:val="20"/>
                <w:szCs w:val="21"/>
              </w:rPr>
              <w:t>储量级别</w:t>
            </w:r>
          </w:p>
        </w:tc>
        <w:tc>
          <w:tcPr>
            <w:tcW w:w="1091" w:type="dxa"/>
            <w:vAlign w:val="center"/>
          </w:tcPr>
          <w:p>
            <w:pPr>
              <w:pStyle w:val="23"/>
              <w:rPr>
                <w:rFonts w:ascii="Times New Roman" w:hAnsi="Times New Roman" w:eastAsia="仿宋_GB2312"/>
                <w:b/>
                <w:bCs/>
                <w:sz w:val="20"/>
                <w:szCs w:val="21"/>
              </w:rPr>
            </w:pPr>
            <w:r>
              <w:rPr>
                <w:rFonts w:hint="eastAsia" w:ascii="Times New Roman" w:hAnsi="Times New Roman" w:eastAsia="仿宋_GB2312"/>
                <w:b/>
                <w:bCs/>
                <w:sz w:val="20"/>
                <w:szCs w:val="21"/>
              </w:rPr>
              <w:t>允许开采量</w:t>
            </w:r>
            <w:r>
              <w:rPr>
                <w:rFonts w:hint="eastAsia" w:ascii="Times New Roman" w:hAnsi="Times New Roman" w:eastAsia="仿宋_GB2312" w:cs="宋体"/>
                <w:b/>
                <w:bCs/>
                <w:sz w:val="20"/>
                <w:szCs w:val="21"/>
              </w:rPr>
              <w:t>（m</w:t>
            </w:r>
            <w:r>
              <w:rPr>
                <w:rFonts w:hint="eastAsia" w:ascii="Times New Roman" w:hAnsi="Times New Roman" w:eastAsia="仿宋_GB2312" w:cs="宋体"/>
                <w:b/>
                <w:bCs/>
                <w:sz w:val="20"/>
                <w:szCs w:val="21"/>
                <w:vertAlign w:val="superscript"/>
              </w:rPr>
              <w:t>3</w:t>
            </w:r>
            <w:r>
              <w:rPr>
                <w:rFonts w:hint="eastAsia" w:ascii="Times New Roman" w:hAnsi="Times New Roman" w:eastAsia="仿宋_GB2312" w:cs="宋体"/>
                <w:b/>
                <w:bCs/>
                <w:sz w:val="20"/>
                <w:szCs w:val="21"/>
              </w:rPr>
              <w:t>/d）</w:t>
            </w:r>
          </w:p>
        </w:tc>
        <w:tc>
          <w:tcPr>
            <w:tcW w:w="1052" w:type="dxa"/>
            <w:vAlign w:val="center"/>
          </w:tcPr>
          <w:p>
            <w:pPr>
              <w:adjustRightInd w:val="0"/>
              <w:snapToGrid w:val="0"/>
              <w:ind w:right="-368"/>
              <w:outlineLvl w:val="0"/>
              <w:rPr>
                <w:rFonts w:ascii="Times New Roman" w:hAnsi="Times New Roman" w:eastAsia="仿宋_GB2312" w:cs="宋体"/>
                <w:b/>
                <w:bCs/>
                <w:sz w:val="20"/>
                <w:szCs w:val="21"/>
              </w:rPr>
            </w:pPr>
            <w:r>
              <w:rPr>
                <w:rFonts w:hint="eastAsia" w:ascii="Times New Roman" w:hAnsi="Times New Roman" w:eastAsia="仿宋_GB2312" w:cs="宋体"/>
                <w:b/>
                <w:bCs/>
                <w:sz w:val="20"/>
                <w:szCs w:val="21"/>
              </w:rPr>
              <w:t>储存量</w:t>
            </w:r>
          </w:p>
          <w:p>
            <w:pPr>
              <w:pStyle w:val="23"/>
              <w:rPr>
                <w:rFonts w:ascii="Times New Roman" w:hAnsi="Times New Roman" w:eastAsia="仿宋_GB2312"/>
                <w:b/>
                <w:bCs/>
                <w:sz w:val="20"/>
                <w:szCs w:val="21"/>
              </w:rPr>
            </w:pPr>
            <w:r>
              <w:rPr>
                <w:rFonts w:hint="eastAsia" w:ascii="Times New Roman" w:hAnsi="Times New Roman" w:eastAsia="仿宋_GB2312" w:cs="宋体"/>
                <w:b/>
                <w:bCs/>
                <w:sz w:val="20"/>
                <w:szCs w:val="21"/>
              </w:rPr>
              <w:t>（m</w:t>
            </w:r>
            <w:r>
              <w:rPr>
                <w:rFonts w:hint="eastAsia" w:ascii="Times New Roman" w:hAnsi="Times New Roman" w:eastAsia="仿宋_GB2312" w:cs="宋体"/>
                <w:b/>
                <w:bCs/>
                <w:sz w:val="20"/>
                <w:szCs w:val="21"/>
                <w:vertAlign w:val="superscript"/>
              </w:rPr>
              <w:t>3</w:t>
            </w:r>
            <w:r>
              <w:rPr>
                <w:rFonts w:hint="eastAsia" w:ascii="Times New Roman" w:hAnsi="Times New Roman" w:eastAsia="仿宋_GB2312" w:cs="宋体"/>
                <w:b/>
                <w:bCs/>
                <w:sz w:val="20"/>
                <w:szCs w:val="21"/>
              </w:rPr>
              <w:t>/d）</w:t>
            </w:r>
          </w:p>
        </w:tc>
        <w:tc>
          <w:tcPr>
            <w:tcW w:w="1299" w:type="dxa"/>
            <w:vAlign w:val="center"/>
          </w:tcPr>
          <w:p>
            <w:pPr>
              <w:adjustRightInd w:val="0"/>
              <w:snapToGrid w:val="0"/>
              <w:jc w:val="center"/>
              <w:rPr>
                <w:rFonts w:ascii="Times New Roman" w:hAnsi="Times New Roman" w:eastAsia="仿宋_GB2312" w:cs="宋体"/>
                <w:b/>
                <w:bCs/>
                <w:sz w:val="20"/>
                <w:szCs w:val="21"/>
              </w:rPr>
            </w:pPr>
            <w:r>
              <w:rPr>
                <w:rFonts w:hint="eastAsia" w:ascii="Times New Roman" w:hAnsi="Times New Roman" w:eastAsia="仿宋_GB2312" w:cs="宋体"/>
                <w:b/>
                <w:bCs/>
                <w:sz w:val="20"/>
                <w:szCs w:val="21"/>
              </w:rPr>
              <w:t>热量</w:t>
            </w:r>
          </w:p>
          <w:p>
            <w:pPr>
              <w:pStyle w:val="23"/>
              <w:rPr>
                <w:rFonts w:ascii="Times New Roman" w:hAnsi="Times New Roman" w:eastAsia="仿宋_GB2312"/>
                <w:b/>
                <w:bCs/>
                <w:sz w:val="20"/>
                <w:szCs w:val="21"/>
              </w:rPr>
            </w:pPr>
            <w:r>
              <w:rPr>
                <w:rFonts w:hint="eastAsia" w:ascii="Times New Roman" w:hAnsi="Times New Roman" w:eastAsia="仿宋_GB2312" w:cs="宋体"/>
                <w:b/>
                <w:bCs/>
                <w:sz w:val="20"/>
                <w:szCs w:val="21"/>
              </w:rPr>
              <w:t>（10</w:t>
            </w:r>
            <w:r>
              <w:rPr>
                <w:rFonts w:hint="eastAsia" w:ascii="Times New Roman" w:hAnsi="Times New Roman" w:eastAsia="仿宋_GB2312" w:cs="宋体"/>
                <w:b/>
                <w:bCs/>
                <w:sz w:val="20"/>
                <w:szCs w:val="21"/>
                <w:vertAlign w:val="superscript"/>
              </w:rPr>
              <w:t>3</w:t>
            </w:r>
            <w:r>
              <w:rPr>
                <w:rFonts w:hint="eastAsia" w:ascii="Times New Roman" w:hAnsi="Times New Roman" w:eastAsia="仿宋_GB2312" w:cs="宋体"/>
                <w:b/>
                <w:bCs/>
                <w:sz w:val="20"/>
                <w:szCs w:val="21"/>
              </w:rPr>
              <w:t>千卡）</w:t>
            </w:r>
          </w:p>
        </w:tc>
        <w:tc>
          <w:tcPr>
            <w:tcW w:w="1091" w:type="dxa"/>
            <w:vAlign w:val="center"/>
          </w:tcPr>
          <w:p>
            <w:pPr>
              <w:pStyle w:val="23"/>
              <w:rPr>
                <w:rFonts w:ascii="Times New Roman" w:hAnsi="Times New Roman" w:eastAsia="仿宋_GB2312"/>
                <w:b/>
                <w:bCs/>
                <w:sz w:val="20"/>
                <w:szCs w:val="21"/>
              </w:rPr>
            </w:pPr>
            <w:r>
              <w:rPr>
                <w:rFonts w:hint="eastAsia" w:ascii="Times New Roman" w:hAnsi="Times New Roman" w:eastAsia="仿宋_GB2312" w:cs="宋体"/>
                <w:b/>
                <w:bCs/>
                <w:sz w:val="20"/>
                <w:szCs w:val="21"/>
              </w:rPr>
              <w:t>热能（10</w:t>
            </w:r>
            <w:r>
              <w:rPr>
                <w:rFonts w:hint="eastAsia" w:ascii="Times New Roman" w:hAnsi="Times New Roman" w:eastAsia="仿宋_GB2312" w:cs="宋体"/>
                <w:b/>
                <w:bCs/>
                <w:sz w:val="20"/>
                <w:szCs w:val="21"/>
                <w:vertAlign w:val="superscript"/>
              </w:rPr>
              <w:t>3</w:t>
            </w:r>
            <w:r>
              <w:rPr>
                <w:rFonts w:hint="eastAsia" w:ascii="Times New Roman" w:hAnsi="Times New Roman" w:eastAsia="仿宋_GB2312" w:cs="宋体"/>
                <w:b/>
                <w:bCs/>
                <w:sz w:val="20"/>
                <w:szCs w:val="21"/>
              </w:rPr>
              <w:t>千瓦）</w:t>
            </w:r>
          </w:p>
        </w:tc>
        <w:tc>
          <w:tcPr>
            <w:tcW w:w="1237" w:type="dxa"/>
            <w:vAlign w:val="center"/>
          </w:tcPr>
          <w:p>
            <w:pPr>
              <w:pStyle w:val="23"/>
              <w:rPr>
                <w:rFonts w:ascii="Times New Roman" w:hAnsi="Times New Roman" w:eastAsia="仿宋_GB2312"/>
                <w:b/>
                <w:bCs/>
                <w:sz w:val="20"/>
                <w:szCs w:val="21"/>
              </w:rPr>
            </w:pPr>
            <w:r>
              <w:rPr>
                <w:rFonts w:hint="eastAsia" w:ascii="Times New Roman" w:hAnsi="Times New Roman" w:eastAsia="仿宋_GB2312" w:cs="宋体"/>
                <w:b/>
                <w:bCs/>
                <w:sz w:val="20"/>
                <w:szCs w:val="21"/>
              </w:rPr>
              <w:t>电能（10</w:t>
            </w:r>
            <w:r>
              <w:rPr>
                <w:rFonts w:hint="eastAsia" w:ascii="Times New Roman" w:hAnsi="Times New Roman" w:eastAsia="仿宋_GB2312" w:cs="宋体"/>
                <w:b/>
                <w:bCs/>
                <w:sz w:val="20"/>
                <w:szCs w:val="21"/>
                <w:vertAlign w:val="superscript"/>
              </w:rPr>
              <w:t>3</w:t>
            </w:r>
            <w:r>
              <w:rPr>
                <w:rFonts w:hint="eastAsia" w:ascii="Times New Roman" w:hAnsi="Times New Roman" w:eastAsia="仿宋_GB2312" w:cs="宋体"/>
                <w:b/>
                <w:bCs/>
                <w:sz w:val="20"/>
                <w:szCs w:val="21"/>
              </w:rPr>
              <w:t>千瓦）</w:t>
            </w:r>
          </w:p>
        </w:tc>
        <w:tc>
          <w:tcPr>
            <w:tcW w:w="1425" w:type="dxa"/>
            <w:vAlign w:val="center"/>
          </w:tcPr>
          <w:p>
            <w:pPr>
              <w:pStyle w:val="23"/>
              <w:rPr>
                <w:rFonts w:ascii="Times New Roman" w:hAnsi="Times New Roman" w:eastAsia="仿宋_GB2312"/>
                <w:b/>
                <w:bCs/>
                <w:sz w:val="20"/>
                <w:szCs w:val="21"/>
              </w:rPr>
            </w:pPr>
            <w:r>
              <w:rPr>
                <w:rFonts w:hint="eastAsia" w:ascii="Times New Roman" w:hAnsi="Times New Roman" w:eastAsia="仿宋_GB2312"/>
                <w:b/>
                <w:bCs/>
                <w:sz w:val="20"/>
                <w:szCs w:val="21"/>
              </w:rPr>
              <w:t>尚难利用储量（万</w:t>
            </w:r>
            <w:r>
              <w:rPr>
                <w:rFonts w:hint="eastAsia" w:ascii="Times New Roman" w:hAnsi="Times New Roman" w:eastAsia="仿宋_GB2312" w:cs="宋体"/>
                <w:b/>
                <w:bCs/>
                <w:sz w:val="20"/>
                <w:szCs w:val="21"/>
              </w:rPr>
              <w:t>m</w:t>
            </w:r>
            <w:r>
              <w:rPr>
                <w:rFonts w:hint="eastAsia" w:ascii="Times New Roman" w:hAnsi="Times New Roman" w:eastAsia="仿宋_GB2312" w:cs="宋体"/>
                <w:b/>
                <w:bCs/>
                <w:sz w:val="20"/>
                <w:szCs w:val="21"/>
                <w:vertAlign w:val="superscript"/>
              </w:rPr>
              <w:t>3</w:t>
            </w:r>
            <w:r>
              <w:rPr>
                <w:rFonts w:hint="eastAsia" w:ascii="Times New Roman" w:hAnsi="Times New Roman" w:eastAsia="仿宋_GB2312"/>
                <w:b/>
                <w:bCs/>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9" w:type="dxa"/>
            <w:vAlign w:val="center"/>
          </w:tcPr>
          <w:p>
            <w:pPr>
              <w:pStyle w:val="23"/>
              <w:jc w:val="center"/>
              <w:rPr>
                <w:rFonts w:ascii="Times New Roman" w:hAnsi="Times New Roman" w:eastAsia="仿宋_GB2312"/>
                <w:sz w:val="20"/>
                <w:szCs w:val="21"/>
              </w:rPr>
            </w:pPr>
            <w:r>
              <w:rPr>
                <w:rFonts w:hint="eastAsia" w:ascii="Times New Roman" w:hAnsi="Times New Roman" w:eastAsia="仿宋_GB2312"/>
                <w:sz w:val="20"/>
                <w:szCs w:val="21"/>
              </w:rPr>
              <w:t>1</w:t>
            </w:r>
          </w:p>
        </w:tc>
        <w:tc>
          <w:tcPr>
            <w:tcW w:w="658" w:type="dxa"/>
            <w:vAlign w:val="center"/>
          </w:tcPr>
          <w:p>
            <w:pPr>
              <w:pStyle w:val="23"/>
              <w:jc w:val="center"/>
              <w:rPr>
                <w:rFonts w:ascii="Times New Roman" w:hAnsi="Times New Roman" w:eastAsia="仿宋_GB2312"/>
                <w:sz w:val="20"/>
                <w:szCs w:val="21"/>
              </w:rPr>
            </w:pPr>
            <w:r>
              <w:rPr>
                <w:rFonts w:hint="eastAsia" w:ascii="Times New Roman" w:hAnsi="Times New Roman" w:eastAsia="仿宋_GB2312"/>
                <w:sz w:val="20"/>
                <w:szCs w:val="21"/>
              </w:rPr>
              <w:t>2</w:t>
            </w:r>
          </w:p>
        </w:tc>
        <w:tc>
          <w:tcPr>
            <w:tcW w:w="1091" w:type="dxa"/>
            <w:vAlign w:val="center"/>
          </w:tcPr>
          <w:p>
            <w:pPr>
              <w:pStyle w:val="23"/>
              <w:jc w:val="center"/>
              <w:rPr>
                <w:rFonts w:ascii="Times New Roman" w:hAnsi="Times New Roman" w:eastAsia="仿宋_GB2312"/>
                <w:sz w:val="20"/>
                <w:szCs w:val="21"/>
              </w:rPr>
            </w:pPr>
            <w:r>
              <w:rPr>
                <w:rFonts w:hint="eastAsia" w:ascii="Times New Roman" w:hAnsi="Times New Roman" w:eastAsia="仿宋_GB2312"/>
                <w:sz w:val="20"/>
                <w:szCs w:val="21"/>
              </w:rPr>
              <w:t>3</w:t>
            </w:r>
          </w:p>
        </w:tc>
        <w:tc>
          <w:tcPr>
            <w:tcW w:w="1052" w:type="dxa"/>
            <w:vAlign w:val="center"/>
          </w:tcPr>
          <w:p>
            <w:pPr>
              <w:pStyle w:val="23"/>
              <w:jc w:val="center"/>
              <w:rPr>
                <w:rFonts w:ascii="Times New Roman" w:hAnsi="Times New Roman" w:eastAsia="仿宋_GB2312"/>
                <w:sz w:val="20"/>
                <w:szCs w:val="21"/>
              </w:rPr>
            </w:pPr>
            <w:r>
              <w:rPr>
                <w:rFonts w:hint="eastAsia" w:ascii="Times New Roman" w:hAnsi="Times New Roman" w:eastAsia="仿宋_GB2312"/>
                <w:sz w:val="20"/>
                <w:szCs w:val="21"/>
              </w:rPr>
              <w:t>4</w:t>
            </w:r>
          </w:p>
        </w:tc>
        <w:tc>
          <w:tcPr>
            <w:tcW w:w="1299" w:type="dxa"/>
            <w:vAlign w:val="center"/>
          </w:tcPr>
          <w:p>
            <w:pPr>
              <w:pStyle w:val="23"/>
              <w:jc w:val="center"/>
              <w:rPr>
                <w:rFonts w:ascii="Times New Roman" w:hAnsi="Times New Roman" w:eastAsia="仿宋_GB2312"/>
                <w:sz w:val="20"/>
                <w:szCs w:val="21"/>
              </w:rPr>
            </w:pPr>
            <w:r>
              <w:rPr>
                <w:rFonts w:hint="eastAsia" w:ascii="Times New Roman" w:hAnsi="Times New Roman" w:eastAsia="仿宋_GB2312"/>
                <w:sz w:val="20"/>
                <w:szCs w:val="21"/>
              </w:rPr>
              <w:t>5</w:t>
            </w:r>
          </w:p>
        </w:tc>
        <w:tc>
          <w:tcPr>
            <w:tcW w:w="1091" w:type="dxa"/>
            <w:vAlign w:val="center"/>
          </w:tcPr>
          <w:p>
            <w:pPr>
              <w:pStyle w:val="23"/>
              <w:jc w:val="center"/>
              <w:rPr>
                <w:rFonts w:ascii="Times New Roman" w:hAnsi="Times New Roman" w:eastAsia="仿宋_GB2312"/>
                <w:sz w:val="20"/>
                <w:szCs w:val="21"/>
              </w:rPr>
            </w:pPr>
            <w:r>
              <w:rPr>
                <w:rFonts w:hint="eastAsia" w:ascii="Times New Roman" w:hAnsi="Times New Roman" w:eastAsia="仿宋_GB2312"/>
                <w:sz w:val="20"/>
                <w:szCs w:val="21"/>
              </w:rPr>
              <w:t>6</w:t>
            </w:r>
          </w:p>
        </w:tc>
        <w:tc>
          <w:tcPr>
            <w:tcW w:w="1237" w:type="dxa"/>
            <w:vAlign w:val="center"/>
          </w:tcPr>
          <w:p>
            <w:pPr>
              <w:pStyle w:val="23"/>
              <w:jc w:val="center"/>
              <w:rPr>
                <w:rFonts w:ascii="Times New Roman" w:hAnsi="Times New Roman" w:eastAsia="仿宋_GB2312"/>
                <w:sz w:val="20"/>
                <w:szCs w:val="21"/>
              </w:rPr>
            </w:pPr>
            <w:r>
              <w:rPr>
                <w:rFonts w:hint="eastAsia" w:ascii="Times New Roman" w:hAnsi="Times New Roman" w:eastAsia="仿宋_GB2312"/>
                <w:sz w:val="20"/>
                <w:szCs w:val="21"/>
              </w:rPr>
              <w:t>7</w:t>
            </w:r>
          </w:p>
        </w:tc>
        <w:tc>
          <w:tcPr>
            <w:tcW w:w="1425" w:type="dxa"/>
            <w:vAlign w:val="center"/>
          </w:tcPr>
          <w:p>
            <w:pPr>
              <w:pStyle w:val="23"/>
              <w:jc w:val="center"/>
              <w:rPr>
                <w:rFonts w:ascii="Times New Roman" w:hAnsi="Times New Roman" w:eastAsia="仿宋_GB2312"/>
                <w:sz w:val="20"/>
                <w:szCs w:val="21"/>
              </w:rPr>
            </w:pPr>
            <w:r>
              <w:rPr>
                <w:rFonts w:hint="eastAsia" w:ascii="Times New Roman" w:hAnsi="Times New Roman" w:eastAsia="仿宋_GB2312"/>
                <w:sz w:val="2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9" w:type="dxa"/>
            <w:vAlign w:val="center"/>
          </w:tcPr>
          <w:p>
            <w:pPr>
              <w:pStyle w:val="23"/>
              <w:rPr>
                <w:rFonts w:ascii="Times New Roman" w:hAnsi="Times New Roman" w:eastAsia="仿宋_GB2312"/>
                <w:sz w:val="20"/>
                <w:szCs w:val="21"/>
              </w:rPr>
            </w:pPr>
          </w:p>
        </w:tc>
        <w:tc>
          <w:tcPr>
            <w:tcW w:w="658" w:type="dxa"/>
            <w:vAlign w:val="center"/>
          </w:tcPr>
          <w:p>
            <w:pPr>
              <w:pStyle w:val="23"/>
              <w:rPr>
                <w:rFonts w:ascii="Times New Roman" w:hAnsi="Times New Roman" w:eastAsia="仿宋_GB2312"/>
                <w:sz w:val="20"/>
                <w:szCs w:val="21"/>
              </w:rPr>
            </w:pPr>
          </w:p>
        </w:tc>
        <w:tc>
          <w:tcPr>
            <w:tcW w:w="1091" w:type="dxa"/>
            <w:vAlign w:val="center"/>
          </w:tcPr>
          <w:p>
            <w:pPr>
              <w:pStyle w:val="23"/>
              <w:rPr>
                <w:rFonts w:ascii="Times New Roman" w:hAnsi="Times New Roman" w:eastAsia="仿宋_GB2312"/>
                <w:sz w:val="20"/>
                <w:szCs w:val="21"/>
              </w:rPr>
            </w:pPr>
          </w:p>
        </w:tc>
        <w:tc>
          <w:tcPr>
            <w:tcW w:w="1052" w:type="dxa"/>
            <w:vAlign w:val="center"/>
          </w:tcPr>
          <w:p>
            <w:pPr>
              <w:pStyle w:val="23"/>
              <w:rPr>
                <w:rFonts w:ascii="Times New Roman" w:hAnsi="Times New Roman" w:eastAsia="仿宋_GB2312"/>
                <w:sz w:val="20"/>
                <w:szCs w:val="21"/>
              </w:rPr>
            </w:pPr>
          </w:p>
        </w:tc>
        <w:tc>
          <w:tcPr>
            <w:tcW w:w="1299" w:type="dxa"/>
            <w:vAlign w:val="center"/>
          </w:tcPr>
          <w:p>
            <w:pPr>
              <w:pStyle w:val="23"/>
              <w:rPr>
                <w:rFonts w:ascii="Times New Roman" w:hAnsi="Times New Roman" w:eastAsia="仿宋_GB2312"/>
                <w:sz w:val="20"/>
                <w:szCs w:val="21"/>
              </w:rPr>
            </w:pPr>
          </w:p>
        </w:tc>
        <w:tc>
          <w:tcPr>
            <w:tcW w:w="1091" w:type="dxa"/>
            <w:vAlign w:val="center"/>
          </w:tcPr>
          <w:p>
            <w:pPr>
              <w:pStyle w:val="23"/>
              <w:rPr>
                <w:rFonts w:ascii="Times New Roman" w:hAnsi="Times New Roman" w:eastAsia="仿宋_GB2312"/>
                <w:sz w:val="20"/>
                <w:szCs w:val="21"/>
              </w:rPr>
            </w:pPr>
          </w:p>
        </w:tc>
        <w:tc>
          <w:tcPr>
            <w:tcW w:w="1237" w:type="dxa"/>
            <w:vAlign w:val="center"/>
          </w:tcPr>
          <w:p>
            <w:pPr>
              <w:pStyle w:val="23"/>
              <w:rPr>
                <w:rFonts w:ascii="Times New Roman" w:hAnsi="Times New Roman" w:eastAsia="仿宋_GB2312"/>
                <w:sz w:val="20"/>
                <w:szCs w:val="21"/>
              </w:rPr>
            </w:pPr>
          </w:p>
        </w:tc>
        <w:tc>
          <w:tcPr>
            <w:tcW w:w="1425" w:type="dxa"/>
            <w:vAlign w:val="center"/>
          </w:tcPr>
          <w:p>
            <w:pPr>
              <w:pStyle w:val="23"/>
              <w:rPr>
                <w:rFonts w:ascii="Times New Roman" w:hAnsi="Times New Roman"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9" w:type="dxa"/>
            <w:vAlign w:val="center"/>
          </w:tcPr>
          <w:p>
            <w:pPr>
              <w:pStyle w:val="23"/>
              <w:rPr>
                <w:rFonts w:ascii="Times New Roman" w:hAnsi="Times New Roman" w:eastAsia="仿宋_GB2312"/>
                <w:sz w:val="20"/>
                <w:szCs w:val="21"/>
              </w:rPr>
            </w:pPr>
          </w:p>
        </w:tc>
        <w:tc>
          <w:tcPr>
            <w:tcW w:w="658" w:type="dxa"/>
            <w:vAlign w:val="center"/>
          </w:tcPr>
          <w:p>
            <w:pPr>
              <w:pStyle w:val="23"/>
              <w:rPr>
                <w:rFonts w:ascii="Times New Roman" w:hAnsi="Times New Roman" w:eastAsia="仿宋_GB2312"/>
                <w:sz w:val="20"/>
                <w:szCs w:val="21"/>
              </w:rPr>
            </w:pPr>
          </w:p>
        </w:tc>
        <w:tc>
          <w:tcPr>
            <w:tcW w:w="1091" w:type="dxa"/>
            <w:vAlign w:val="center"/>
          </w:tcPr>
          <w:p>
            <w:pPr>
              <w:pStyle w:val="23"/>
              <w:rPr>
                <w:rFonts w:ascii="Times New Roman" w:hAnsi="Times New Roman" w:eastAsia="仿宋_GB2312"/>
                <w:sz w:val="20"/>
                <w:szCs w:val="21"/>
              </w:rPr>
            </w:pPr>
          </w:p>
        </w:tc>
        <w:tc>
          <w:tcPr>
            <w:tcW w:w="1052" w:type="dxa"/>
            <w:vAlign w:val="center"/>
          </w:tcPr>
          <w:p>
            <w:pPr>
              <w:pStyle w:val="23"/>
              <w:rPr>
                <w:rFonts w:ascii="Times New Roman" w:hAnsi="Times New Roman" w:eastAsia="仿宋_GB2312"/>
                <w:sz w:val="20"/>
                <w:szCs w:val="21"/>
              </w:rPr>
            </w:pPr>
          </w:p>
        </w:tc>
        <w:tc>
          <w:tcPr>
            <w:tcW w:w="1299" w:type="dxa"/>
            <w:vAlign w:val="center"/>
          </w:tcPr>
          <w:p>
            <w:pPr>
              <w:pStyle w:val="23"/>
              <w:rPr>
                <w:rFonts w:ascii="Times New Roman" w:hAnsi="Times New Roman" w:eastAsia="仿宋_GB2312"/>
                <w:sz w:val="20"/>
                <w:szCs w:val="21"/>
              </w:rPr>
            </w:pPr>
          </w:p>
        </w:tc>
        <w:tc>
          <w:tcPr>
            <w:tcW w:w="1091" w:type="dxa"/>
            <w:vAlign w:val="center"/>
          </w:tcPr>
          <w:p>
            <w:pPr>
              <w:pStyle w:val="23"/>
              <w:rPr>
                <w:rFonts w:ascii="Times New Roman" w:hAnsi="Times New Roman" w:eastAsia="仿宋_GB2312"/>
                <w:sz w:val="20"/>
                <w:szCs w:val="21"/>
              </w:rPr>
            </w:pPr>
          </w:p>
        </w:tc>
        <w:tc>
          <w:tcPr>
            <w:tcW w:w="1237" w:type="dxa"/>
            <w:vAlign w:val="center"/>
          </w:tcPr>
          <w:p>
            <w:pPr>
              <w:pStyle w:val="23"/>
              <w:rPr>
                <w:rFonts w:ascii="Times New Roman" w:hAnsi="Times New Roman" w:eastAsia="仿宋_GB2312"/>
                <w:sz w:val="20"/>
                <w:szCs w:val="21"/>
              </w:rPr>
            </w:pPr>
          </w:p>
        </w:tc>
        <w:tc>
          <w:tcPr>
            <w:tcW w:w="1425" w:type="dxa"/>
            <w:vAlign w:val="center"/>
          </w:tcPr>
          <w:p>
            <w:pPr>
              <w:pStyle w:val="23"/>
              <w:rPr>
                <w:rFonts w:ascii="Times New Roman" w:hAnsi="Times New Roman"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9" w:type="dxa"/>
            <w:vAlign w:val="center"/>
          </w:tcPr>
          <w:p>
            <w:pPr>
              <w:pStyle w:val="23"/>
              <w:rPr>
                <w:rFonts w:ascii="Times New Roman" w:hAnsi="Times New Roman" w:eastAsia="仿宋_GB2312"/>
                <w:sz w:val="20"/>
                <w:szCs w:val="21"/>
              </w:rPr>
            </w:pPr>
          </w:p>
        </w:tc>
        <w:tc>
          <w:tcPr>
            <w:tcW w:w="658" w:type="dxa"/>
            <w:vAlign w:val="center"/>
          </w:tcPr>
          <w:p>
            <w:pPr>
              <w:pStyle w:val="23"/>
              <w:rPr>
                <w:rFonts w:ascii="Times New Roman" w:hAnsi="Times New Roman" w:eastAsia="仿宋_GB2312"/>
                <w:sz w:val="20"/>
                <w:szCs w:val="21"/>
              </w:rPr>
            </w:pPr>
          </w:p>
        </w:tc>
        <w:tc>
          <w:tcPr>
            <w:tcW w:w="1091" w:type="dxa"/>
            <w:vAlign w:val="center"/>
          </w:tcPr>
          <w:p>
            <w:pPr>
              <w:pStyle w:val="23"/>
              <w:rPr>
                <w:rFonts w:ascii="Times New Roman" w:hAnsi="Times New Roman" w:eastAsia="仿宋_GB2312"/>
                <w:sz w:val="20"/>
                <w:szCs w:val="21"/>
              </w:rPr>
            </w:pPr>
          </w:p>
        </w:tc>
        <w:tc>
          <w:tcPr>
            <w:tcW w:w="1052" w:type="dxa"/>
            <w:vAlign w:val="center"/>
          </w:tcPr>
          <w:p>
            <w:pPr>
              <w:pStyle w:val="23"/>
              <w:rPr>
                <w:rFonts w:ascii="Times New Roman" w:hAnsi="Times New Roman" w:eastAsia="仿宋_GB2312"/>
                <w:sz w:val="20"/>
                <w:szCs w:val="21"/>
              </w:rPr>
            </w:pPr>
          </w:p>
        </w:tc>
        <w:tc>
          <w:tcPr>
            <w:tcW w:w="1299" w:type="dxa"/>
            <w:vAlign w:val="center"/>
          </w:tcPr>
          <w:p>
            <w:pPr>
              <w:pStyle w:val="23"/>
              <w:rPr>
                <w:rFonts w:ascii="Times New Roman" w:hAnsi="Times New Roman" w:eastAsia="仿宋_GB2312"/>
                <w:sz w:val="20"/>
                <w:szCs w:val="21"/>
              </w:rPr>
            </w:pPr>
          </w:p>
        </w:tc>
        <w:tc>
          <w:tcPr>
            <w:tcW w:w="1091" w:type="dxa"/>
            <w:vAlign w:val="center"/>
          </w:tcPr>
          <w:p>
            <w:pPr>
              <w:pStyle w:val="23"/>
              <w:rPr>
                <w:rFonts w:ascii="Times New Roman" w:hAnsi="Times New Roman" w:eastAsia="仿宋_GB2312"/>
                <w:sz w:val="20"/>
                <w:szCs w:val="21"/>
              </w:rPr>
            </w:pPr>
          </w:p>
        </w:tc>
        <w:tc>
          <w:tcPr>
            <w:tcW w:w="1237" w:type="dxa"/>
            <w:vAlign w:val="center"/>
          </w:tcPr>
          <w:p>
            <w:pPr>
              <w:pStyle w:val="23"/>
              <w:rPr>
                <w:rFonts w:ascii="Times New Roman" w:hAnsi="Times New Roman" w:eastAsia="仿宋_GB2312"/>
                <w:sz w:val="20"/>
                <w:szCs w:val="21"/>
              </w:rPr>
            </w:pPr>
          </w:p>
        </w:tc>
        <w:tc>
          <w:tcPr>
            <w:tcW w:w="1425" w:type="dxa"/>
            <w:vAlign w:val="center"/>
          </w:tcPr>
          <w:p>
            <w:pPr>
              <w:pStyle w:val="23"/>
              <w:rPr>
                <w:rFonts w:ascii="Times New Roman" w:hAnsi="Times New Roman" w:eastAsia="仿宋_GB2312"/>
                <w:sz w:val="20"/>
                <w:szCs w:val="21"/>
              </w:rPr>
            </w:pPr>
          </w:p>
        </w:tc>
      </w:tr>
    </w:tbl>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41"/>
        <w:gridCol w:w="1604"/>
        <w:gridCol w:w="1069"/>
        <w:gridCol w:w="1582"/>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trPr>
        <w:tc>
          <w:tcPr>
            <w:tcW w:w="8522" w:type="dxa"/>
            <w:gridSpan w:val="6"/>
            <w:vAlign w:val="center"/>
          </w:tcPr>
          <w:p>
            <w:pPr>
              <w:adjustRightInd w:val="0"/>
              <w:snapToGrid w:val="0"/>
              <w:jc w:val="center"/>
              <w:rPr>
                <w:rFonts w:ascii="Times New Roman" w:hAnsi="Times New Roman" w:eastAsia="仿宋_GB2312"/>
                <w:b/>
                <w:sz w:val="20"/>
                <w:szCs w:val="21"/>
              </w:rPr>
            </w:pPr>
            <w:r>
              <w:rPr>
                <w:rFonts w:hint="eastAsia" w:ascii="Times New Roman" w:hAnsi="Times New Roman" w:eastAsia="仿宋_GB2312"/>
                <w:b/>
                <w:sz w:val="20"/>
                <w:szCs w:val="21"/>
              </w:rPr>
              <w:t>矿产资源储量估算范围的拐点坐标、标高、面积及示意图</w:t>
            </w:r>
            <w:r>
              <w:rPr>
                <w:rFonts w:hint="eastAsia" w:ascii="Times New Roman" w:hAnsi="Times New Roman" w:eastAsia="仿宋_GB2312"/>
                <w:b/>
                <w:sz w:val="20"/>
                <w:szCs w:val="24"/>
              </w:rPr>
              <w:t>（</w:t>
            </w:r>
            <w:r>
              <w:rPr>
                <w:rFonts w:ascii="Times New Roman" w:hAnsi="Times New Roman" w:eastAsia="仿宋_GB2312"/>
                <w:b/>
                <w:sz w:val="20"/>
                <w:szCs w:val="24"/>
              </w:rPr>
              <w:t>9</w:t>
            </w:r>
            <w:r>
              <w:rPr>
                <w:rFonts w:hint="eastAsia" w:ascii="Times New Roman" w:hAnsi="Times New Roman" w:eastAsia="仿宋_GB2312"/>
                <w:b/>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8522" w:type="dxa"/>
            <w:gridSpan w:val="6"/>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坐标格式类型（2000国家大地坐标系）：经纬度坐标□平面直角坐标□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trPr>
        <w:tc>
          <w:tcPr>
            <w:tcW w:w="918"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序号</w:t>
            </w:r>
          </w:p>
        </w:tc>
        <w:tc>
          <w:tcPr>
            <w:tcW w:w="1341"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纬度（Ｘ）</w:t>
            </w:r>
          </w:p>
        </w:tc>
        <w:tc>
          <w:tcPr>
            <w:tcW w:w="1604"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经度（Ｙ）</w:t>
            </w:r>
          </w:p>
        </w:tc>
        <w:tc>
          <w:tcPr>
            <w:tcW w:w="1069"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序号</w:t>
            </w:r>
          </w:p>
        </w:tc>
        <w:tc>
          <w:tcPr>
            <w:tcW w:w="1582"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纬度（Ｘ）</w:t>
            </w:r>
          </w:p>
        </w:tc>
        <w:tc>
          <w:tcPr>
            <w:tcW w:w="2008"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经度（Ｙ）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918"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1</w:t>
            </w:r>
          </w:p>
        </w:tc>
        <w:tc>
          <w:tcPr>
            <w:tcW w:w="1341" w:type="dxa"/>
            <w:vAlign w:val="center"/>
          </w:tcPr>
          <w:p>
            <w:pPr>
              <w:adjustRightInd w:val="0"/>
              <w:snapToGrid w:val="0"/>
              <w:jc w:val="center"/>
              <w:rPr>
                <w:rFonts w:ascii="Times New Roman" w:hAnsi="Times New Roman" w:eastAsia="仿宋_GB2312"/>
                <w:sz w:val="20"/>
                <w:szCs w:val="21"/>
              </w:rPr>
            </w:pPr>
          </w:p>
        </w:tc>
        <w:tc>
          <w:tcPr>
            <w:tcW w:w="1604" w:type="dxa"/>
            <w:vAlign w:val="center"/>
          </w:tcPr>
          <w:p>
            <w:pPr>
              <w:adjustRightInd w:val="0"/>
              <w:snapToGrid w:val="0"/>
              <w:jc w:val="center"/>
              <w:rPr>
                <w:rFonts w:ascii="Times New Roman" w:hAnsi="Times New Roman" w:eastAsia="仿宋_GB2312"/>
                <w:sz w:val="20"/>
                <w:szCs w:val="21"/>
              </w:rPr>
            </w:pPr>
          </w:p>
        </w:tc>
        <w:tc>
          <w:tcPr>
            <w:tcW w:w="1069"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6</w:t>
            </w:r>
          </w:p>
        </w:tc>
        <w:tc>
          <w:tcPr>
            <w:tcW w:w="1582" w:type="dxa"/>
            <w:vAlign w:val="center"/>
          </w:tcPr>
          <w:p>
            <w:pPr>
              <w:adjustRightInd w:val="0"/>
              <w:snapToGrid w:val="0"/>
              <w:jc w:val="center"/>
              <w:rPr>
                <w:rFonts w:ascii="Times New Roman" w:hAnsi="Times New Roman" w:eastAsia="仿宋_GB2312"/>
                <w:sz w:val="20"/>
                <w:szCs w:val="21"/>
              </w:rPr>
            </w:pPr>
          </w:p>
        </w:tc>
        <w:tc>
          <w:tcPr>
            <w:tcW w:w="2008" w:type="dxa"/>
            <w:vAlign w:val="center"/>
          </w:tcPr>
          <w:p>
            <w:pPr>
              <w:adjustRightInd w:val="0"/>
              <w:snapToGrid w:val="0"/>
              <w:jc w:val="center"/>
              <w:rPr>
                <w:rFonts w:ascii="Times New Roman" w:hAnsi="Times New Roman"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918"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2</w:t>
            </w:r>
          </w:p>
        </w:tc>
        <w:tc>
          <w:tcPr>
            <w:tcW w:w="1341" w:type="dxa"/>
            <w:vAlign w:val="center"/>
          </w:tcPr>
          <w:p>
            <w:pPr>
              <w:adjustRightInd w:val="0"/>
              <w:snapToGrid w:val="0"/>
              <w:jc w:val="center"/>
              <w:rPr>
                <w:rFonts w:ascii="Times New Roman" w:hAnsi="Times New Roman" w:eastAsia="仿宋_GB2312"/>
                <w:sz w:val="20"/>
                <w:szCs w:val="21"/>
              </w:rPr>
            </w:pPr>
          </w:p>
        </w:tc>
        <w:tc>
          <w:tcPr>
            <w:tcW w:w="1604" w:type="dxa"/>
            <w:vAlign w:val="center"/>
          </w:tcPr>
          <w:p>
            <w:pPr>
              <w:adjustRightInd w:val="0"/>
              <w:snapToGrid w:val="0"/>
              <w:jc w:val="center"/>
              <w:rPr>
                <w:rFonts w:ascii="Times New Roman" w:hAnsi="Times New Roman" w:eastAsia="仿宋_GB2312"/>
                <w:sz w:val="20"/>
                <w:szCs w:val="21"/>
              </w:rPr>
            </w:pPr>
          </w:p>
        </w:tc>
        <w:tc>
          <w:tcPr>
            <w:tcW w:w="1069"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7</w:t>
            </w:r>
          </w:p>
        </w:tc>
        <w:tc>
          <w:tcPr>
            <w:tcW w:w="1582" w:type="dxa"/>
            <w:vAlign w:val="center"/>
          </w:tcPr>
          <w:p>
            <w:pPr>
              <w:adjustRightInd w:val="0"/>
              <w:snapToGrid w:val="0"/>
              <w:jc w:val="center"/>
              <w:rPr>
                <w:rFonts w:ascii="Times New Roman" w:hAnsi="Times New Roman" w:eastAsia="仿宋_GB2312"/>
                <w:sz w:val="20"/>
                <w:szCs w:val="21"/>
              </w:rPr>
            </w:pPr>
          </w:p>
        </w:tc>
        <w:tc>
          <w:tcPr>
            <w:tcW w:w="2008" w:type="dxa"/>
            <w:vAlign w:val="center"/>
          </w:tcPr>
          <w:p>
            <w:pPr>
              <w:adjustRightInd w:val="0"/>
              <w:snapToGrid w:val="0"/>
              <w:jc w:val="center"/>
              <w:rPr>
                <w:rFonts w:ascii="Times New Roman" w:hAnsi="Times New Roman"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918"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3</w:t>
            </w:r>
          </w:p>
        </w:tc>
        <w:tc>
          <w:tcPr>
            <w:tcW w:w="1341" w:type="dxa"/>
            <w:vAlign w:val="center"/>
          </w:tcPr>
          <w:p>
            <w:pPr>
              <w:adjustRightInd w:val="0"/>
              <w:snapToGrid w:val="0"/>
              <w:jc w:val="center"/>
              <w:rPr>
                <w:rFonts w:ascii="Times New Roman" w:hAnsi="Times New Roman" w:eastAsia="仿宋_GB2312"/>
                <w:sz w:val="20"/>
                <w:szCs w:val="21"/>
              </w:rPr>
            </w:pPr>
          </w:p>
        </w:tc>
        <w:tc>
          <w:tcPr>
            <w:tcW w:w="1604" w:type="dxa"/>
            <w:vAlign w:val="center"/>
          </w:tcPr>
          <w:p>
            <w:pPr>
              <w:adjustRightInd w:val="0"/>
              <w:snapToGrid w:val="0"/>
              <w:jc w:val="center"/>
              <w:rPr>
                <w:rFonts w:ascii="Times New Roman" w:hAnsi="Times New Roman" w:eastAsia="仿宋_GB2312"/>
                <w:sz w:val="20"/>
                <w:szCs w:val="21"/>
              </w:rPr>
            </w:pPr>
          </w:p>
        </w:tc>
        <w:tc>
          <w:tcPr>
            <w:tcW w:w="1069"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8</w:t>
            </w:r>
          </w:p>
        </w:tc>
        <w:tc>
          <w:tcPr>
            <w:tcW w:w="1582" w:type="dxa"/>
            <w:vAlign w:val="center"/>
          </w:tcPr>
          <w:p>
            <w:pPr>
              <w:adjustRightInd w:val="0"/>
              <w:snapToGrid w:val="0"/>
              <w:jc w:val="center"/>
              <w:rPr>
                <w:rFonts w:ascii="Times New Roman" w:hAnsi="Times New Roman" w:eastAsia="仿宋_GB2312"/>
                <w:sz w:val="20"/>
                <w:szCs w:val="21"/>
              </w:rPr>
            </w:pPr>
          </w:p>
        </w:tc>
        <w:tc>
          <w:tcPr>
            <w:tcW w:w="2008" w:type="dxa"/>
            <w:vAlign w:val="center"/>
          </w:tcPr>
          <w:p>
            <w:pPr>
              <w:adjustRightInd w:val="0"/>
              <w:snapToGrid w:val="0"/>
              <w:jc w:val="center"/>
              <w:rPr>
                <w:rFonts w:ascii="Times New Roman" w:hAnsi="Times New Roman"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918"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4</w:t>
            </w:r>
          </w:p>
        </w:tc>
        <w:tc>
          <w:tcPr>
            <w:tcW w:w="1341" w:type="dxa"/>
            <w:vAlign w:val="center"/>
          </w:tcPr>
          <w:p>
            <w:pPr>
              <w:adjustRightInd w:val="0"/>
              <w:snapToGrid w:val="0"/>
              <w:jc w:val="center"/>
              <w:rPr>
                <w:rFonts w:ascii="Times New Roman" w:hAnsi="Times New Roman" w:eastAsia="仿宋_GB2312"/>
                <w:sz w:val="20"/>
                <w:szCs w:val="21"/>
              </w:rPr>
            </w:pPr>
          </w:p>
        </w:tc>
        <w:tc>
          <w:tcPr>
            <w:tcW w:w="1604" w:type="dxa"/>
            <w:vAlign w:val="center"/>
          </w:tcPr>
          <w:p>
            <w:pPr>
              <w:adjustRightInd w:val="0"/>
              <w:snapToGrid w:val="0"/>
              <w:jc w:val="center"/>
              <w:rPr>
                <w:rFonts w:ascii="Times New Roman" w:hAnsi="Times New Roman" w:eastAsia="仿宋_GB2312"/>
                <w:sz w:val="20"/>
                <w:szCs w:val="21"/>
              </w:rPr>
            </w:pPr>
          </w:p>
        </w:tc>
        <w:tc>
          <w:tcPr>
            <w:tcW w:w="1069"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9</w:t>
            </w:r>
          </w:p>
        </w:tc>
        <w:tc>
          <w:tcPr>
            <w:tcW w:w="1582" w:type="dxa"/>
            <w:vAlign w:val="center"/>
          </w:tcPr>
          <w:p>
            <w:pPr>
              <w:adjustRightInd w:val="0"/>
              <w:snapToGrid w:val="0"/>
              <w:jc w:val="center"/>
              <w:rPr>
                <w:rFonts w:ascii="Times New Roman" w:hAnsi="Times New Roman" w:eastAsia="仿宋_GB2312"/>
                <w:sz w:val="20"/>
                <w:szCs w:val="21"/>
              </w:rPr>
            </w:pPr>
          </w:p>
        </w:tc>
        <w:tc>
          <w:tcPr>
            <w:tcW w:w="2008" w:type="dxa"/>
            <w:vAlign w:val="center"/>
          </w:tcPr>
          <w:p>
            <w:pPr>
              <w:adjustRightInd w:val="0"/>
              <w:snapToGrid w:val="0"/>
              <w:jc w:val="center"/>
              <w:rPr>
                <w:rFonts w:ascii="Times New Roman" w:hAnsi="Times New Roman"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918"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5</w:t>
            </w:r>
          </w:p>
        </w:tc>
        <w:tc>
          <w:tcPr>
            <w:tcW w:w="1341" w:type="dxa"/>
            <w:vAlign w:val="center"/>
          </w:tcPr>
          <w:p>
            <w:pPr>
              <w:adjustRightInd w:val="0"/>
              <w:snapToGrid w:val="0"/>
              <w:jc w:val="center"/>
              <w:rPr>
                <w:rFonts w:ascii="Times New Roman" w:hAnsi="Times New Roman" w:eastAsia="仿宋_GB2312"/>
                <w:sz w:val="20"/>
                <w:szCs w:val="21"/>
              </w:rPr>
            </w:pPr>
          </w:p>
        </w:tc>
        <w:tc>
          <w:tcPr>
            <w:tcW w:w="1604" w:type="dxa"/>
            <w:vAlign w:val="center"/>
          </w:tcPr>
          <w:p>
            <w:pPr>
              <w:adjustRightInd w:val="0"/>
              <w:snapToGrid w:val="0"/>
              <w:jc w:val="center"/>
              <w:rPr>
                <w:rFonts w:ascii="Times New Roman" w:hAnsi="Times New Roman" w:eastAsia="仿宋_GB2312"/>
                <w:sz w:val="20"/>
                <w:szCs w:val="21"/>
              </w:rPr>
            </w:pPr>
          </w:p>
        </w:tc>
        <w:tc>
          <w:tcPr>
            <w:tcW w:w="1069" w:type="dxa"/>
            <w:vAlign w:val="center"/>
          </w:tcPr>
          <w:p>
            <w:pPr>
              <w:adjustRightInd w:val="0"/>
              <w:snapToGrid w:val="0"/>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1582" w:type="dxa"/>
            <w:vAlign w:val="center"/>
          </w:tcPr>
          <w:p>
            <w:pPr>
              <w:adjustRightInd w:val="0"/>
              <w:snapToGrid w:val="0"/>
              <w:jc w:val="center"/>
              <w:rPr>
                <w:rFonts w:ascii="Times New Roman" w:hAnsi="Times New Roman" w:eastAsia="仿宋_GB2312"/>
                <w:sz w:val="20"/>
                <w:szCs w:val="21"/>
              </w:rPr>
            </w:pPr>
          </w:p>
        </w:tc>
        <w:tc>
          <w:tcPr>
            <w:tcW w:w="2008" w:type="dxa"/>
            <w:vAlign w:val="center"/>
          </w:tcPr>
          <w:p>
            <w:pPr>
              <w:adjustRightInd w:val="0"/>
              <w:snapToGrid w:val="0"/>
              <w:jc w:val="center"/>
              <w:rPr>
                <w:rFonts w:ascii="Times New Roman" w:hAnsi="Times New Roman"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4" w:hRule="atLeast"/>
        </w:trPr>
        <w:tc>
          <w:tcPr>
            <w:tcW w:w="918" w:type="dxa"/>
            <w:vAlign w:val="center"/>
          </w:tcPr>
          <w:p>
            <w:pPr>
              <w:adjustRightInd w:val="0"/>
              <w:snapToGrid w:val="0"/>
              <w:spacing w:before="120"/>
              <w:jc w:val="center"/>
              <w:rPr>
                <w:rFonts w:ascii="Times New Roman" w:hAnsi="Times New Roman" w:eastAsia="仿宋_GB2312"/>
                <w:sz w:val="20"/>
                <w:szCs w:val="21"/>
              </w:rPr>
            </w:pPr>
            <w:r>
              <w:rPr>
                <w:rFonts w:hint="eastAsia" w:ascii="Times New Roman" w:hAnsi="Times New Roman" w:eastAsia="仿宋_GB2312"/>
                <w:sz w:val="20"/>
                <w:szCs w:val="21"/>
              </w:rPr>
              <w:t>示意图</w:t>
            </w:r>
          </w:p>
        </w:tc>
        <w:tc>
          <w:tcPr>
            <w:tcW w:w="7604" w:type="dxa"/>
            <w:gridSpan w:val="5"/>
          </w:tcPr>
          <w:p>
            <w:pPr>
              <w:adjustRightInd w:val="0"/>
              <w:snapToGrid w:val="0"/>
              <w:spacing w:before="120"/>
              <w:rPr>
                <w:rFonts w:ascii="Times New Roman" w:hAnsi="Times New Roman" w:eastAsia="仿宋_GB2312"/>
                <w:b/>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trPr>
        <w:tc>
          <w:tcPr>
            <w:tcW w:w="8522" w:type="dxa"/>
            <w:gridSpan w:val="6"/>
            <w:vAlign w:val="center"/>
          </w:tcPr>
          <w:p>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矿产资源储量估算面积：</w:t>
            </w:r>
            <w:r>
              <w:rPr>
                <w:rFonts w:ascii="Times New Roman" w:hAnsi="Times New Roman" w:eastAsia="仿宋_GB2312"/>
                <w:sz w:val="20"/>
                <w:szCs w:val="21"/>
              </w:rPr>
              <w:t xml:space="preserve">        km</w:t>
            </w:r>
            <w:r>
              <w:rPr>
                <w:rFonts w:ascii="Times New Roman" w:hAnsi="Times New Roman" w:eastAsia="仿宋_GB2312"/>
                <w:sz w:val="20"/>
                <w:szCs w:val="21"/>
                <w:vertAlign w:val="superscript"/>
              </w:rPr>
              <w:t>2</w:t>
            </w:r>
            <w:r>
              <w:rPr>
                <w:rFonts w:hint="eastAsia" w:ascii="Times New Roman" w:hAnsi="Times New Roman" w:eastAsia="仿宋_GB2312"/>
                <w:sz w:val="20"/>
                <w:szCs w:val="21"/>
              </w:rPr>
              <w:t>最低标高：         m     最高标高：         m</w:t>
            </w:r>
          </w:p>
        </w:tc>
      </w:tr>
    </w:tbl>
    <w:p/>
    <w:p>
      <w:pPr>
        <w:pStyle w:val="2"/>
        <w:snapToGrid w:val="0"/>
        <w:spacing w:before="0" w:after="0" w:line="240" w:lineRule="auto"/>
        <w:ind w:left="0" w:leftChars="0" w:right="0" w:rightChars="0"/>
        <w:rPr>
          <w:rFonts w:hint="eastAsia" w:ascii="方正小标宋_GBK" w:hAnsi="方正小标宋_GBK" w:eastAsia="方正小标宋_GBK" w:cs="方正小标宋_GBK"/>
          <w:sz w:val="28"/>
          <w:szCs w:val="18"/>
        </w:rPr>
      </w:pPr>
      <w:r>
        <w:rPr>
          <w:rFonts w:hint="eastAsia"/>
        </w:rPr>
        <w:br w:type="page"/>
      </w:r>
      <w:r>
        <w:rPr>
          <w:rFonts w:hint="eastAsia" w:ascii="方正小标宋_GBK" w:hAnsi="方正小标宋_GBK" w:eastAsia="方正小标宋_GBK" w:cs="方正小标宋_GBK"/>
          <w:sz w:val="28"/>
          <w:szCs w:val="18"/>
        </w:rPr>
        <w:t>XXXX年度矿产资源储量统计信息表（地热矿泉水）</w:t>
      </w:r>
    </w:p>
    <w:p>
      <w:pPr>
        <w:pStyle w:val="2"/>
        <w:snapToGrid w:val="0"/>
        <w:spacing w:before="0" w:after="0" w:line="240" w:lineRule="auto"/>
        <w:ind w:left="0" w:leftChars="0" w:right="0" w:rightChars="0"/>
        <w:rPr>
          <w:rFonts w:ascii="黑体" w:hAnsi="黑体" w:eastAsia="黑体" w:cs="黑体"/>
          <w:sz w:val="28"/>
          <w:szCs w:val="18"/>
        </w:rPr>
      </w:pPr>
      <w:r>
        <w:rPr>
          <w:rFonts w:hint="eastAsia" w:ascii="方正小标宋_GBK" w:hAnsi="方正小标宋_GBK" w:eastAsia="方正小标宋_GBK" w:cs="方正小标宋_GBK"/>
          <w:sz w:val="28"/>
          <w:szCs w:val="18"/>
        </w:rPr>
        <w:t>填写说明</w:t>
      </w:r>
    </w:p>
    <w:p>
      <w:pPr>
        <w:pStyle w:val="6"/>
        <w:adjustRightInd w:val="0"/>
        <w:snapToGrid w:val="0"/>
        <w:spacing w:line="300" w:lineRule="auto"/>
        <w:rPr>
          <w:rFonts w:ascii="Times New Roman" w:hAnsi="Times New Roman" w:eastAsia="仿宋_GB2312" w:cs="宋体"/>
          <w:sz w:val="21"/>
          <w:szCs w:val="21"/>
        </w:rPr>
      </w:pP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本表适用于填写地热矿泉水的</w:t>
      </w:r>
      <w:r>
        <w:rPr>
          <w:rFonts w:hint="eastAsia" w:ascii="Times New Roman" w:hAnsi="Times New Roman" w:eastAsia="仿宋_GB2312"/>
          <w:sz w:val="21"/>
          <w:szCs w:val="21"/>
        </w:rPr>
        <w:t>矿产资源储量统计信息</w:t>
      </w:r>
      <w:r>
        <w:rPr>
          <w:rFonts w:hint="eastAsia" w:ascii="Times New Roman" w:hAnsi="Times New Roman" w:eastAsia="仿宋_GB2312" w:cs="宋体"/>
          <w:sz w:val="21"/>
          <w:szCs w:val="21"/>
        </w:rPr>
        <w:t>。</w:t>
      </w:r>
    </w:p>
    <w:p>
      <w:pPr>
        <w:adjustRightInd w:val="0"/>
        <w:snapToGrid w:val="0"/>
        <w:spacing w:line="300" w:lineRule="auto"/>
        <w:ind w:firstLine="422" w:firstLineChars="20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矿区基本情况（1）：</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矿业权人：按勘查许可证上注明的探矿权人的名称或采矿许可证上注明的采矿权人的名称填写。</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勘查/采矿许可证号：按勘查许可证上注明的勘查许可证号或采矿许可证上注明的采矿许可证号填写。</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许可证有效期：按勘查许可证或采矿许可证填写其有效期的截止日期。</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矿山名称：填写采矿许可证上所列的矿山名称。</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矿区（井泉）名称：填写最近一次提交并已评审通过的矿产资源储量报告中所使用的矿区（井泉）（以下统称矿区）名称。名称前一般要冠以县（市、区）名。</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矿区及矿山编号：由矿产资源储量管理机关统一编号、填写。由12位阿拉伯数字组成，该编号为永久编号，给定后不得修改变更。其中，前9位为矿区编号，该编号中的前1、2位为省（市、区）编号，第3、4位为市（地、州）编号，第5、6位为县（市、区）编号，第7至9位为县（市、区）行政区内矿区顺序号（如“142201010”为“山西省忻州地区忻州市奇村地热田”的矿区编号）。后3位为开采地热或矿泉水的矿山在该矿区的矿山顺序号。</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所在行政区：填写矿区</w:t>
      </w:r>
      <w:r>
        <w:rPr>
          <w:rFonts w:hint="eastAsia" w:ascii="Times New Roman" w:hAnsi="Times New Roman" w:eastAsia="仿宋_GB2312"/>
          <w:sz w:val="21"/>
          <w:szCs w:val="21"/>
        </w:rPr>
        <w:t>所在的行政区（省、市、县），跨市（州）、</w:t>
      </w:r>
      <w:r>
        <w:rPr>
          <w:rFonts w:ascii="Times New Roman" w:hAnsi="Times New Roman" w:eastAsia="仿宋_GB2312"/>
          <w:sz w:val="21"/>
          <w:szCs w:val="21"/>
        </w:rPr>
        <w:t>县</w:t>
      </w:r>
      <w:r>
        <w:rPr>
          <w:rFonts w:hint="eastAsia" w:ascii="Times New Roman" w:hAnsi="Times New Roman" w:eastAsia="仿宋_GB2312"/>
          <w:sz w:val="21"/>
          <w:szCs w:val="21"/>
        </w:rPr>
        <w:t>的填写矿区主体面积所在行政区。</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中心点坐标：填写矿区中心点的经纬度坐标或大地直角坐标。经纬度按度、分、秒填写，经度7位，纬度6位；大地直角坐标统一按高斯3度带坐标填写，X填7位，Y填8位（前两位为带号），精确到m，采用2000国家大地坐标系。</w:t>
      </w:r>
    </w:p>
    <w:p>
      <w:pPr>
        <w:adjustRightInd w:val="0"/>
        <w:snapToGrid w:val="0"/>
        <w:spacing w:line="300" w:lineRule="auto"/>
        <w:ind w:firstLine="422" w:firstLineChars="200"/>
        <w:rPr>
          <w:rFonts w:ascii="Times New Roman" w:hAnsi="Times New Roman" w:eastAsia="仿宋_GB2312" w:cs="宋体"/>
          <w:b/>
          <w:bCs/>
          <w:sz w:val="21"/>
          <w:szCs w:val="21"/>
        </w:rPr>
      </w:pPr>
      <w:r>
        <w:rPr>
          <w:rFonts w:hint="eastAsia" w:ascii="Times New Roman" w:hAnsi="Times New Roman" w:eastAsia="仿宋_GB2312" w:cs="宋体"/>
          <w:b/>
          <w:bCs/>
          <w:sz w:val="21"/>
          <w:szCs w:val="21"/>
        </w:rPr>
        <w:t>外部条件（2）：</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位于县城（市）、方位，直距：填写地热或矿泉水勘查区或开采区位于什么名称的县城（或相当于县级的市、区、旗以上中心城市）中心点的什么方位（按360度计算）及直线距离（精确到km）。</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距矿区最近交通线名称：填写距矿区最近的主要交通线的名称（铁路填XX线、公路填XX路或XXX国道、水路填XX水道）。</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最近车站名称：填写最近交通线上距矿区最近的车站（或码头）的名称。</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运距，直距：填写矿区至该最近车站（或码头）的运输距离和直线距离（精确到km）。</w:t>
      </w:r>
    </w:p>
    <w:p>
      <w:pPr>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交通类别：填写矿区至该最近车站（或码头）间的交通类别（按铁路、水路、公路、乡路等填写）。</w:t>
      </w:r>
    </w:p>
    <w:p>
      <w:pPr>
        <w:pStyle w:val="6"/>
        <w:adjustRightInd w:val="0"/>
        <w:snapToGrid w:val="0"/>
        <w:spacing w:line="300" w:lineRule="auto"/>
        <w:ind w:firstLine="422" w:firstLineChars="200"/>
        <w:rPr>
          <w:rFonts w:ascii="Times New Roman" w:hAnsi="Times New Roman" w:eastAsia="仿宋_GB2312"/>
          <w:b/>
          <w:sz w:val="21"/>
          <w:szCs w:val="21"/>
        </w:rPr>
      </w:pPr>
      <w:r>
        <w:rPr>
          <w:rFonts w:hint="eastAsia" w:ascii="Times New Roman" w:hAnsi="Times New Roman" w:eastAsia="仿宋_GB2312"/>
          <w:b/>
          <w:sz w:val="21"/>
          <w:szCs w:val="21"/>
        </w:rPr>
        <w:t>矿产资源储量报告情况</w:t>
      </w:r>
      <w:r>
        <w:rPr>
          <w:rFonts w:hint="eastAsia" w:ascii="Times New Roman" w:hAnsi="Times New Roman" w:eastAsia="仿宋_GB2312" w:cs="宋体"/>
          <w:b/>
          <w:bCs/>
          <w:sz w:val="21"/>
          <w:szCs w:val="21"/>
        </w:rPr>
        <w:t>（3）：</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报告名称：填写地热或矿泉水矿产资源储量报告的全称。</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报告提交时间：填写上述报告的提交时间，应写明年、月、日。</w:t>
      </w:r>
    </w:p>
    <w:p>
      <w:pPr>
        <w:autoSpaceDE w:val="0"/>
        <w:autoSpaceDN w:val="0"/>
        <w:adjustRightInd w:val="0"/>
        <w:snapToGrid w:val="0"/>
        <w:spacing w:line="300" w:lineRule="auto"/>
        <w:ind w:firstLine="422" w:firstLineChars="200"/>
        <w:rPr>
          <w:rFonts w:ascii="Times New Roman" w:hAnsi="Times New Roman" w:eastAsia="仿宋_GB2312" w:cs="宋体"/>
          <w:bCs/>
          <w:sz w:val="21"/>
          <w:szCs w:val="21"/>
        </w:rPr>
      </w:pPr>
      <w:r>
        <w:rPr>
          <w:rFonts w:hint="eastAsia" w:ascii="Times New Roman" w:hAnsi="Times New Roman" w:eastAsia="仿宋_GB2312" w:cs="宋体"/>
          <w:b/>
          <w:sz w:val="21"/>
          <w:szCs w:val="21"/>
        </w:rPr>
        <w:t>地质特征</w:t>
      </w:r>
      <w:r>
        <w:rPr>
          <w:rFonts w:hint="eastAsia" w:ascii="Times New Roman" w:hAnsi="Times New Roman" w:eastAsia="仿宋_GB2312" w:cs="宋体"/>
          <w:b/>
          <w:bCs/>
          <w:sz w:val="21"/>
          <w:szCs w:val="21"/>
        </w:rPr>
        <w:t>（4）：</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储水（热）层年代：填写地热或矿泉水赋存介质的时代，沉积岩填写到世，火成岩填写到期次。</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岩性：填写地热或矿泉水赋存介质的岩性。</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成因类型：说明成因类型，是孔隙水、裂隙水还是岩溶水，如孔隙砂岩层状热储，花岗岩构造裂隙水等。</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地下水类型：填写含水层的埋藏特点类型，包括包气带水、潜水和承压水三类。</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埋深：填写储水（热）层顶板、底板埋深，如发育多层储水（热）层，可分段填写。</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渗透系数：是指水力坡度为1时，地下水在介质中的渗透速度。可填写抽水试验的计算值，精确到m。</w:t>
      </w:r>
    </w:p>
    <w:p>
      <w:pPr>
        <w:pStyle w:val="6"/>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出露形式：填写地热、矿泉水的出露形式，如钻孔（井）、天然泉、矿泉井、矿坑等。</w:t>
      </w:r>
    </w:p>
    <w:p>
      <w:pPr>
        <w:autoSpaceDE w:val="0"/>
        <w:autoSpaceDN w:val="0"/>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sz w:val="21"/>
          <w:szCs w:val="21"/>
        </w:rPr>
        <w:t>地热（矿泉）水温：填写地热田、矿泉水开采利用井（泉）已揭露的最高出水温度（℃）及平均出水温度（℃）。</w:t>
      </w:r>
    </w:p>
    <w:p>
      <w:pPr>
        <w:adjustRightInd w:val="0"/>
        <w:snapToGrid w:val="0"/>
        <w:spacing w:line="300" w:lineRule="auto"/>
        <w:ind w:firstLine="422" w:firstLineChars="200"/>
        <w:rPr>
          <w:rFonts w:ascii="Times New Roman" w:hAnsi="Times New Roman" w:eastAsia="仿宋_GB2312"/>
          <w:b/>
          <w:kern w:val="0"/>
          <w:sz w:val="21"/>
          <w:szCs w:val="21"/>
        </w:rPr>
      </w:pPr>
      <w:r>
        <w:rPr>
          <w:rFonts w:hint="eastAsia" w:ascii="Times New Roman" w:hAnsi="Times New Roman" w:eastAsia="仿宋_GB2312"/>
          <w:b/>
          <w:kern w:val="0"/>
          <w:sz w:val="21"/>
          <w:szCs w:val="21"/>
        </w:rPr>
        <w:t>水质情况</w:t>
      </w:r>
      <w:r>
        <w:rPr>
          <w:rFonts w:hint="eastAsia" w:ascii="Times New Roman" w:hAnsi="Times New Roman" w:eastAsia="仿宋_GB2312" w:cs="宋体"/>
          <w:b/>
          <w:bCs/>
          <w:sz w:val="21"/>
          <w:szCs w:val="21"/>
        </w:rPr>
        <w:t>（5）：</w:t>
      </w:r>
    </w:p>
    <w:p>
      <w:pPr>
        <w:autoSpaceDE w:val="0"/>
        <w:autoSpaceDN w:val="0"/>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PH值：填写地热、矿泉水的酸碱度。</w:t>
      </w:r>
    </w:p>
    <w:p>
      <w:pPr>
        <w:autoSpaceDE w:val="0"/>
        <w:autoSpaceDN w:val="0"/>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溶解性总固体：是指地热或矿泉水中溶解的无机矿物质总量，以g/l为单位填写。</w:t>
      </w:r>
    </w:p>
    <w:p>
      <w:pPr>
        <w:autoSpaceDE w:val="0"/>
        <w:autoSpaceDN w:val="0"/>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游离CO</w:t>
      </w:r>
      <w:r>
        <w:rPr>
          <w:rFonts w:hint="eastAsia" w:ascii="Times New Roman" w:hAnsi="Times New Roman" w:eastAsia="仿宋_GB2312" w:cs="宋体"/>
          <w:bCs/>
          <w:sz w:val="21"/>
          <w:szCs w:val="21"/>
          <w:vertAlign w:val="subscript"/>
        </w:rPr>
        <w:t>2</w:t>
      </w:r>
      <w:r>
        <w:rPr>
          <w:rFonts w:hint="eastAsia" w:ascii="Times New Roman" w:hAnsi="Times New Roman" w:eastAsia="仿宋_GB2312" w:cs="宋体"/>
          <w:bCs/>
          <w:sz w:val="21"/>
          <w:szCs w:val="21"/>
        </w:rPr>
        <w:t>, 偏硅酸,…其他微量元素等：填写达到或超过饮用天然矿泉水界限指标或医疗热矿水水质标准的组份，如有其它可增填，在“其他微量元素”栏参见《饮用天然矿泉水》（GB8537）以及《地热资源地质勘查规范》（GB11615）填写。</w:t>
      </w:r>
    </w:p>
    <w:p>
      <w:pPr>
        <w:autoSpaceDE w:val="0"/>
        <w:autoSpaceDN w:val="0"/>
        <w:adjustRightInd w:val="0"/>
        <w:snapToGrid w:val="0"/>
        <w:spacing w:line="300" w:lineRule="auto"/>
        <w:ind w:firstLine="420" w:firstLineChars="200"/>
        <w:rPr>
          <w:rFonts w:ascii="Times New Roman" w:hAnsi="Times New Roman" w:eastAsia="仿宋_GB2312" w:cs="宋体"/>
          <w:sz w:val="21"/>
          <w:szCs w:val="21"/>
        </w:rPr>
      </w:pPr>
      <w:r>
        <w:rPr>
          <w:rFonts w:hint="eastAsia" w:ascii="Times New Roman" w:hAnsi="Times New Roman" w:eastAsia="仿宋_GB2312" w:cs="宋体"/>
          <w:bCs/>
          <w:sz w:val="21"/>
          <w:szCs w:val="21"/>
        </w:rPr>
        <w:t>水质类型：以阴阳离子的毫克当量百分数大于25%者命名。</w:t>
      </w:r>
    </w:p>
    <w:p>
      <w:pPr>
        <w:adjustRightInd w:val="0"/>
        <w:snapToGrid w:val="0"/>
        <w:spacing w:line="300" w:lineRule="auto"/>
        <w:ind w:firstLine="422" w:firstLineChars="200"/>
        <w:rPr>
          <w:rFonts w:ascii="Times New Roman" w:hAnsi="Times New Roman" w:eastAsia="仿宋_GB2312"/>
          <w:b/>
          <w:kern w:val="0"/>
          <w:sz w:val="21"/>
          <w:szCs w:val="21"/>
        </w:rPr>
      </w:pPr>
      <w:r>
        <w:rPr>
          <w:rFonts w:hint="eastAsia" w:ascii="Times New Roman" w:hAnsi="Times New Roman" w:eastAsia="仿宋_GB2312"/>
          <w:b/>
          <w:kern w:val="0"/>
          <w:sz w:val="21"/>
          <w:szCs w:val="21"/>
        </w:rPr>
        <w:t>开采情况</w:t>
      </w:r>
      <w:r>
        <w:rPr>
          <w:rFonts w:hint="eastAsia" w:ascii="Times New Roman" w:hAnsi="Times New Roman" w:eastAsia="仿宋_GB2312" w:cs="宋体"/>
          <w:b/>
          <w:bCs/>
          <w:sz w:val="21"/>
          <w:szCs w:val="21"/>
        </w:rPr>
        <w:t>（6）：</w:t>
      </w:r>
    </w:p>
    <w:p>
      <w:pPr>
        <w:autoSpaceDE w:val="0"/>
        <w:autoSpaceDN w:val="0"/>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主要用途：从以下用途中选择填写。地热用途主要有发电、烘干、采暖、供热、工艺流程、医疗、洗浴、温室、农业灌溉、养殖、土壤加温等；矿泉水的主要用途有饮料、医疗、工业利用、生活用水等。</w:t>
      </w:r>
    </w:p>
    <w:p>
      <w:pPr>
        <w:autoSpaceDE w:val="0"/>
        <w:autoSpaceDN w:val="0"/>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生产井数：填写用于生产的井数。</w:t>
      </w:r>
    </w:p>
    <w:p>
      <w:pPr>
        <w:autoSpaceDE w:val="0"/>
        <w:autoSpaceDN w:val="0"/>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井深：填写生产井的井深，若有多口生产井，填写最深井的井深。</w:t>
      </w:r>
    </w:p>
    <w:p>
      <w:pPr>
        <w:autoSpaceDE w:val="0"/>
        <w:autoSpaceDN w:val="0"/>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布井区面积：是指地热田或矿泉（井）群集中分布范围的面积，边界统一以距水源井500m计。单泉、单井不填写此栏。</w:t>
      </w:r>
    </w:p>
    <w:p>
      <w:pPr>
        <w:autoSpaceDE w:val="0"/>
        <w:autoSpaceDN w:val="0"/>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保护区面积：填写申请开采登记的范围或地热、矿泉水井开采影响范围的面积数及单位。精确到0.001km</w:t>
      </w:r>
      <w:r>
        <w:rPr>
          <w:rFonts w:hint="eastAsia" w:ascii="Times New Roman" w:hAnsi="Times New Roman" w:eastAsia="仿宋_GB2312" w:cs="宋体"/>
          <w:bCs/>
          <w:sz w:val="21"/>
          <w:szCs w:val="21"/>
          <w:vertAlign w:val="superscript"/>
        </w:rPr>
        <w:t>2</w:t>
      </w:r>
      <w:r>
        <w:rPr>
          <w:rFonts w:hint="eastAsia" w:ascii="Times New Roman" w:hAnsi="Times New Roman" w:eastAsia="仿宋_GB2312" w:cs="宋体"/>
          <w:bCs/>
          <w:sz w:val="21"/>
          <w:szCs w:val="21"/>
        </w:rPr>
        <w:t>.</w:t>
      </w:r>
    </w:p>
    <w:p>
      <w:pPr>
        <w:pStyle w:val="6"/>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潜力分析：填写有无扩大远景的可能。</w:t>
      </w:r>
    </w:p>
    <w:p>
      <w:pPr>
        <w:adjustRightInd w:val="0"/>
        <w:snapToGrid w:val="0"/>
        <w:spacing w:line="300" w:lineRule="auto"/>
        <w:ind w:firstLine="422" w:firstLineChars="200"/>
        <w:rPr>
          <w:rFonts w:ascii="Times New Roman" w:hAnsi="Times New Roman" w:eastAsia="仿宋_GB2312"/>
          <w:b/>
          <w:kern w:val="0"/>
          <w:sz w:val="21"/>
          <w:szCs w:val="21"/>
        </w:rPr>
      </w:pPr>
      <w:r>
        <w:rPr>
          <w:rFonts w:hint="eastAsia" w:ascii="Times New Roman" w:hAnsi="Times New Roman" w:eastAsia="仿宋_GB2312"/>
          <w:b/>
          <w:kern w:val="0"/>
          <w:sz w:val="21"/>
          <w:szCs w:val="21"/>
        </w:rPr>
        <w:t>其他</w:t>
      </w:r>
      <w:r>
        <w:rPr>
          <w:rFonts w:hint="eastAsia" w:ascii="Times New Roman" w:hAnsi="Times New Roman" w:eastAsia="仿宋_GB2312" w:cs="宋体"/>
          <w:b/>
          <w:bCs/>
          <w:sz w:val="21"/>
          <w:szCs w:val="21"/>
        </w:rPr>
        <w:t>（</w:t>
      </w:r>
      <w:r>
        <w:rPr>
          <w:rFonts w:ascii="Times New Roman" w:hAnsi="Times New Roman" w:eastAsia="仿宋_GB2312" w:cs="宋体"/>
          <w:b/>
          <w:bCs/>
          <w:sz w:val="21"/>
          <w:szCs w:val="21"/>
        </w:rPr>
        <w:t>7</w:t>
      </w:r>
      <w:r>
        <w:rPr>
          <w:rFonts w:hint="eastAsia" w:ascii="Times New Roman" w:hAnsi="Times New Roman" w:eastAsia="仿宋_GB2312" w:cs="宋体"/>
          <w:b/>
          <w:bCs/>
          <w:sz w:val="21"/>
          <w:szCs w:val="21"/>
        </w:rPr>
        <w:t>）：</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与矿产资源储量数据库中矿区（山）的关系：填写时在对应类别后的方框内记“√”。</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备注：填写上述各栏中没有说明而需补充说明的内容。</w:t>
      </w:r>
    </w:p>
    <w:p>
      <w:pPr>
        <w:adjustRightInd w:val="0"/>
        <w:snapToGrid w:val="0"/>
        <w:spacing w:line="300" w:lineRule="auto"/>
        <w:ind w:firstLine="422" w:firstLineChars="200"/>
        <w:rPr>
          <w:rFonts w:ascii="Times New Roman" w:hAnsi="Times New Roman" w:eastAsia="仿宋_GB2312"/>
          <w:b/>
          <w:sz w:val="21"/>
          <w:szCs w:val="21"/>
        </w:rPr>
      </w:pPr>
      <w:r>
        <w:rPr>
          <w:rFonts w:hint="eastAsia" w:ascii="Times New Roman" w:hAnsi="Times New Roman" w:eastAsia="仿宋_GB2312"/>
          <w:b/>
          <w:sz w:val="21"/>
          <w:szCs w:val="21"/>
        </w:rPr>
        <w:t>矿产资源储量（</w:t>
      </w:r>
      <w:r>
        <w:rPr>
          <w:rFonts w:ascii="Times New Roman" w:hAnsi="Times New Roman" w:eastAsia="仿宋_GB2312"/>
          <w:b/>
          <w:sz w:val="21"/>
          <w:szCs w:val="21"/>
        </w:rPr>
        <w:t>8</w:t>
      </w:r>
      <w:r>
        <w:rPr>
          <w:rFonts w:hint="eastAsia" w:ascii="Times New Roman" w:hAnsi="Times New Roman" w:eastAsia="仿宋_GB2312"/>
          <w:b/>
          <w:sz w:val="21"/>
          <w:szCs w:val="21"/>
        </w:rPr>
        <w:t>）：</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矿产资源储量估算基准日：填写矿产资源储量估算的截止日期（年、月、日）。</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矿产名称：填写压覆矿产资源储量的矿产名称：地热或矿泉水。</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储量级别、地热、矿泉水单位等：按地热、矿泉水勘查研究程度，地热储量级别分为A、B、C、D、E五级，矿泉水允许开采量分为A、B、C、D四级。</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允许开采量,储存量,…尚难利用储量素等：依据矿产资源储量报告填写的矿产资源储量，地热填写允许开采量、储存量、热量、热能或电能（高温填写）及尚难利用储量。矿泉水只填写允许开采量。</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将地热储量换算成热量的公式为：</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Q=V·C（t</w:t>
      </w:r>
      <w:r>
        <w:rPr>
          <w:rFonts w:hint="eastAsia" w:ascii="Times New Roman" w:hAnsi="Times New Roman" w:eastAsia="仿宋_GB2312" w:cs="宋体"/>
          <w:bCs/>
          <w:sz w:val="21"/>
          <w:szCs w:val="21"/>
          <w:vertAlign w:val="subscript"/>
        </w:rPr>
        <w:t>1</w:t>
      </w:r>
      <w:r>
        <w:rPr>
          <w:rFonts w:hint="eastAsia" w:ascii="Times New Roman" w:hAnsi="Times New Roman" w:eastAsia="仿宋_GB2312" w:cs="宋体"/>
          <w:bCs/>
          <w:sz w:val="21"/>
          <w:szCs w:val="21"/>
        </w:rPr>
        <w:t>-t</w:t>
      </w:r>
      <w:r>
        <w:rPr>
          <w:rFonts w:hint="eastAsia" w:ascii="Times New Roman" w:hAnsi="Times New Roman" w:eastAsia="仿宋_GB2312" w:cs="宋体"/>
          <w:bCs/>
          <w:sz w:val="21"/>
          <w:szCs w:val="21"/>
          <w:vertAlign w:val="subscript"/>
        </w:rPr>
        <w:t>2</w:t>
      </w:r>
      <w:r>
        <w:rPr>
          <w:rFonts w:hint="eastAsia" w:ascii="Times New Roman" w:hAnsi="Times New Roman" w:eastAsia="仿宋_GB2312" w:cs="宋体"/>
          <w:bCs/>
          <w:sz w:val="21"/>
          <w:szCs w:val="21"/>
        </w:rPr>
        <w:t>）</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式中：Q--热量（kcol）；</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 xml:space="preserve">      C--热流体比热（kcol/kg·℃）；</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 xml:space="preserve">      t</w:t>
      </w:r>
      <w:r>
        <w:rPr>
          <w:rFonts w:hint="eastAsia" w:ascii="Times New Roman" w:hAnsi="Times New Roman" w:eastAsia="仿宋_GB2312" w:cs="宋体"/>
          <w:bCs/>
          <w:sz w:val="21"/>
          <w:szCs w:val="21"/>
          <w:vertAlign w:val="subscript"/>
        </w:rPr>
        <w:t>1</w:t>
      </w:r>
      <w:r>
        <w:rPr>
          <w:rFonts w:hint="eastAsia" w:ascii="Times New Roman" w:hAnsi="Times New Roman" w:eastAsia="仿宋_GB2312" w:cs="宋体"/>
          <w:bCs/>
          <w:sz w:val="21"/>
          <w:szCs w:val="21"/>
        </w:rPr>
        <w:t>--热流体井口出水温度（℃）</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 xml:space="preserve">      t</w:t>
      </w:r>
      <w:r>
        <w:rPr>
          <w:rFonts w:hint="eastAsia" w:ascii="Times New Roman" w:hAnsi="Times New Roman" w:eastAsia="仿宋_GB2312" w:cs="宋体"/>
          <w:bCs/>
          <w:sz w:val="21"/>
          <w:szCs w:val="21"/>
          <w:vertAlign w:val="subscript"/>
        </w:rPr>
        <w:t>2</w:t>
      </w:r>
      <w:r>
        <w:rPr>
          <w:rFonts w:hint="eastAsia" w:ascii="Times New Roman" w:hAnsi="Times New Roman" w:eastAsia="仿宋_GB2312" w:cs="宋体"/>
          <w:bCs/>
          <w:sz w:val="21"/>
          <w:szCs w:val="21"/>
        </w:rPr>
        <w:t>--基准温度，即恒温层温度或多年平均气温（℃）</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 xml:space="preserve">      V--热流体重量（kg），沸点以下1升热水近于1千克。</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电（热）能单位为千瓦。将储量换算成电能或热能：</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①热量换算成电能：温度大于150℃的高温地热田，按能利用储量30年计算，换算成电能，公式为：</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Pe=Q/8600</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式中：Pe--电能（KW）；</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 xml:space="preserve">      8600--常数（单位为kcol），即8600kcol相当于1千瓦小时电（考虑了发电效率）。</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 xml:space="preserve">      Q--热能（单位kcol）。</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②热量换算成热能：温度小于150℃的中、低温地热田，按能利用储量100年计算，换算成热能，公式为：</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Pn=Q/860</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式中：Pn--热能（单位KW）；</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 xml:space="preserve">      Q--热量（单位：kcol）；</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 xml:space="preserve">      860--常数（单位为kcol），即860千卡的热量相当于1千瓦小时电的热能。</w:t>
      </w:r>
    </w:p>
    <w:p>
      <w:pPr>
        <w:adjustRightInd w:val="0"/>
        <w:snapToGrid w:val="0"/>
        <w:spacing w:line="300" w:lineRule="auto"/>
        <w:ind w:firstLine="422" w:firstLineChars="200"/>
        <w:rPr>
          <w:rFonts w:ascii="Times New Roman" w:hAnsi="Times New Roman" w:eastAsia="仿宋_GB2312" w:cs="宋体"/>
          <w:b/>
          <w:sz w:val="21"/>
          <w:szCs w:val="21"/>
        </w:rPr>
      </w:pPr>
      <w:r>
        <w:rPr>
          <w:rFonts w:hint="eastAsia" w:ascii="Times New Roman" w:hAnsi="Times New Roman" w:eastAsia="仿宋_GB2312" w:cs="宋体"/>
          <w:b/>
          <w:sz w:val="21"/>
          <w:szCs w:val="21"/>
        </w:rPr>
        <w:t>矿产资源储量估算范围的拐点坐标、标高、面积及示意图（</w:t>
      </w:r>
      <w:r>
        <w:rPr>
          <w:rFonts w:ascii="Times New Roman" w:hAnsi="Times New Roman" w:eastAsia="仿宋_GB2312" w:cs="宋体"/>
          <w:b/>
          <w:sz w:val="21"/>
          <w:szCs w:val="21"/>
        </w:rPr>
        <w:t>9</w:t>
      </w:r>
      <w:r>
        <w:rPr>
          <w:rFonts w:hint="eastAsia" w:ascii="Times New Roman" w:hAnsi="Times New Roman" w:eastAsia="仿宋_GB2312" w:cs="宋体"/>
          <w:b/>
          <w:sz w:val="21"/>
          <w:szCs w:val="21"/>
        </w:rPr>
        <w:t>）</w:t>
      </w:r>
    </w:p>
    <w:p>
      <w:pPr>
        <w:adjustRightInd w:val="0"/>
        <w:snapToGrid w:val="0"/>
        <w:spacing w:line="300" w:lineRule="auto"/>
        <w:ind w:firstLine="420" w:firstLineChars="200"/>
        <w:rPr>
          <w:rFonts w:ascii="Times New Roman" w:hAnsi="Times New Roman" w:eastAsia="仿宋_GB2312" w:cs="宋体"/>
          <w:bCs/>
          <w:sz w:val="21"/>
          <w:szCs w:val="21"/>
        </w:rPr>
      </w:pPr>
      <w:r>
        <w:rPr>
          <w:rFonts w:hint="eastAsia" w:ascii="Times New Roman" w:hAnsi="Times New Roman" w:eastAsia="仿宋_GB2312" w:cs="宋体"/>
          <w:bCs/>
          <w:sz w:val="21"/>
          <w:szCs w:val="21"/>
        </w:rPr>
        <w:t>填写地热或矿泉水矿产资源储量估算范围拐点的2000国家大地坐标（大地直角坐标或经纬度坐标</w:t>
      </w:r>
      <w:r>
        <w:rPr>
          <w:rFonts w:ascii="Times New Roman" w:hAnsi="Times New Roman" w:eastAsia="仿宋_GB2312"/>
          <w:sz w:val="21"/>
          <w:szCs w:val="21"/>
        </w:rPr>
        <w:t>，1985国家高程基准</w:t>
      </w:r>
      <w:r>
        <w:rPr>
          <w:rFonts w:hint="eastAsia" w:ascii="Times New Roman" w:hAnsi="Times New Roman" w:eastAsia="仿宋_GB2312" w:cs="宋体"/>
          <w:bCs/>
          <w:sz w:val="21"/>
          <w:szCs w:val="21"/>
        </w:rPr>
        <w:t>），并绘出估算范围的示意图。大地直角坐标精确到m，X填7位，Y填8位（前2位为带号，统一采用高斯3度带）；经纬度坐标按度、分、秒填写，经度7位，纬度6位。</w:t>
      </w:r>
    </w:p>
    <w:p>
      <w:pPr>
        <w:adjustRightInd w:val="0"/>
        <w:snapToGrid w:val="0"/>
        <w:spacing w:line="300" w:lineRule="auto"/>
        <w:ind w:firstLine="420" w:firstLineChars="200"/>
      </w:pPr>
      <w:r>
        <w:rPr>
          <w:rFonts w:hint="eastAsia" w:ascii="Times New Roman" w:hAnsi="Times New Roman" w:eastAsia="仿宋_GB2312" w:cs="宋体"/>
          <w:bCs/>
          <w:sz w:val="21"/>
          <w:szCs w:val="21"/>
        </w:rPr>
        <w:t>矿产资源储量估算面积、最低标高、最高标高：填写估算矿产资源储量的各储水（热）层水平投影的迭合面积（迭合部分只计算一次，精确到0.1km</w:t>
      </w:r>
      <w:r>
        <w:rPr>
          <w:rFonts w:hint="eastAsia" w:ascii="Times New Roman" w:hAnsi="Times New Roman" w:eastAsia="仿宋_GB2312" w:cs="宋体"/>
          <w:bCs/>
          <w:sz w:val="21"/>
          <w:szCs w:val="21"/>
          <w:vertAlign w:val="superscript"/>
        </w:rPr>
        <w:t>2</w:t>
      </w:r>
      <w:r>
        <w:rPr>
          <w:rFonts w:hint="eastAsia" w:ascii="Times New Roman" w:hAnsi="Times New Roman" w:eastAsia="仿宋_GB2312" w:cs="宋体"/>
          <w:bCs/>
          <w:sz w:val="21"/>
          <w:szCs w:val="21"/>
        </w:rPr>
        <w:t>）及储水（热）层底板埋深、顶板埋深的海拔高度（单位为m）。</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8982"/>
      <w:docPartObj>
        <w:docPartGallery w:val="autotext"/>
      </w:docPartObj>
    </w:sdtPr>
    <w:sdtContent>
      <w:p>
        <w:pPr>
          <w:pStyle w:val="9"/>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8983"/>
      <w:docPartObj>
        <w:docPartGallery w:val="autotext"/>
      </w:docPartObj>
    </w:sdtPr>
    <w:sdtContent>
      <w:p>
        <w:pPr>
          <w:pStyle w:val="9"/>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13</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04D9"/>
    <w:rsid w:val="00016308"/>
    <w:rsid w:val="000A1EFD"/>
    <w:rsid w:val="000D04EB"/>
    <w:rsid w:val="000E3970"/>
    <w:rsid w:val="00177DFC"/>
    <w:rsid w:val="001F4D40"/>
    <w:rsid w:val="002A6E52"/>
    <w:rsid w:val="0031124A"/>
    <w:rsid w:val="00324CF0"/>
    <w:rsid w:val="00333DB3"/>
    <w:rsid w:val="00343635"/>
    <w:rsid w:val="00435F0B"/>
    <w:rsid w:val="00476125"/>
    <w:rsid w:val="00497E2F"/>
    <w:rsid w:val="00565DF2"/>
    <w:rsid w:val="00573574"/>
    <w:rsid w:val="00581E95"/>
    <w:rsid w:val="0058249A"/>
    <w:rsid w:val="00597A81"/>
    <w:rsid w:val="00602574"/>
    <w:rsid w:val="006504D9"/>
    <w:rsid w:val="00681A87"/>
    <w:rsid w:val="006A30BC"/>
    <w:rsid w:val="006B13B2"/>
    <w:rsid w:val="006B78A4"/>
    <w:rsid w:val="006C3C8C"/>
    <w:rsid w:val="00743743"/>
    <w:rsid w:val="007859EB"/>
    <w:rsid w:val="00805F38"/>
    <w:rsid w:val="00827ACD"/>
    <w:rsid w:val="00886230"/>
    <w:rsid w:val="008871BC"/>
    <w:rsid w:val="008C072E"/>
    <w:rsid w:val="0091722A"/>
    <w:rsid w:val="009A06EA"/>
    <w:rsid w:val="00AB4A27"/>
    <w:rsid w:val="00B04AB0"/>
    <w:rsid w:val="00B16D0B"/>
    <w:rsid w:val="00B60A06"/>
    <w:rsid w:val="00B708D2"/>
    <w:rsid w:val="00BB25AA"/>
    <w:rsid w:val="00BC4E6E"/>
    <w:rsid w:val="00C866E9"/>
    <w:rsid w:val="00D00C8F"/>
    <w:rsid w:val="00D84E06"/>
    <w:rsid w:val="00DD7096"/>
    <w:rsid w:val="00E83C5F"/>
    <w:rsid w:val="00EC03C6"/>
    <w:rsid w:val="00F62E0D"/>
    <w:rsid w:val="00F63CF1"/>
    <w:rsid w:val="0268352C"/>
    <w:rsid w:val="03A11B8F"/>
    <w:rsid w:val="04000A85"/>
    <w:rsid w:val="05390F20"/>
    <w:rsid w:val="05D075D5"/>
    <w:rsid w:val="05F02CE0"/>
    <w:rsid w:val="06C52A4C"/>
    <w:rsid w:val="07061B76"/>
    <w:rsid w:val="07DF454A"/>
    <w:rsid w:val="07FA2D14"/>
    <w:rsid w:val="08C94078"/>
    <w:rsid w:val="09AC5360"/>
    <w:rsid w:val="0CAF78AD"/>
    <w:rsid w:val="0DF62A3B"/>
    <w:rsid w:val="0EA02CC1"/>
    <w:rsid w:val="0FE63984"/>
    <w:rsid w:val="10AF6D57"/>
    <w:rsid w:val="13301FFD"/>
    <w:rsid w:val="13614A7C"/>
    <w:rsid w:val="13C20F6B"/>
    <w:rsid w:val="13CF13B2"/>
    <w:rsid w:val="16341A92"/>
    <w:rsid w:val="166349EB"/>
    <w:rsid w:val="16C16371"/>
    <w:rsid w:val="16C655EB"/>
    <w:rsid w:val="16D9277E"/>
    <w:rsid w:val="172E4708"/>
    <w:rsid w:val="19A87386"/>
    <w:rsid w:val="19D3175F"/>
    <w:rsid w:val="1CED0DCC"/>
    <w:rsid w:val="1E4F04D4"/>
    <w:rsid w:val="1F1015EC"/>
    <w:rsid w:val="1FF81D74"/>
    <w:rsid w:val="21631CEB"/>
    <w:rsid w:val="23133D62"/>
    <w:rsid w:val="233F2F65"/>
    <w:rsid w:val="23840954"/>
    <w:rsid w:val="24BD6E94"/>
    <w:rsid w:val="24E53E8E"/>
    <w:rsid w:val="253062D6"/>
    <w:rsid w:val="255E561A"/>
    <w:rsid w:val="25911B0C"/>
    <w:rsid w:val="279F2183"/>
    <w:rsid w:val="284E60F9"/>
    <w:rsid w:val="296607FD"/>
    <w:rsid w:val="29830C58"/>
    <w:rsid w:val="2BE00AE0"/>
    <w:rsid w:val="2C465759"/>
    <w:rsid w:val="2C8E0A4B"/>
    <w:rsid w:val="2CFE7CE5"/>
    <w:rsid w:val="2E0478D4"/>
    <w:rsid w:val="2F960CEC"/>
    <w:rsid w:val="2F9C49A5"/>
    <w:rsid w:val="31191B68"/>
    <w:rsid w:val="316E0869"/>
    <w:rsid w:val="31AB247C"/>
    <w:rsid w:val="31EF42C3"/>
    <w:rsid w:val="321157F9"/>
    <w:rsid w:val="33A61A00"/>
    <w:rsid w:val="33ED6F92"/>
    <w:rsid w:val="357C7962"/>
    <w:rsid w:val="36D36062"/>
    <w:rsid w:val="37367C91"/>
    <w:rsid w:val="3763714A"/>
    <w:rsid w:val="395622CE"/>
    <w:rsid w:val="3A100588"/>
    <w:rsid w:val="3A1F0974"/>
    <w:rsid w:val="3B5C6601"/>
    <w:rsid w:val="3C342B99"/>
    <w:rsid w:val="3CE31831"/>
    <w:rsid w:val="3D527E51"/>
    <w:rsid w:val="3D706563"/>
    <w:rsid w:val="3DA3515D"/>
    <w:rsid w:val="3E224320"/>
    <w:rsid w:val="3E9F2CED"/>
    <w:rsid w:val="3EC11805"/>
    <w:rsid w:val="3F9F78A6"/>
    <w:rsid w:val="404A64BE"/>
    <w:rsid w:val="4063714B"/>
    <w:rsid w:val="42791FF8"/>
    <w:rsid w:val="42B42025"/>
    <w:rsid w:val="434D381D"/>
    <w:rsid w:val="440516EC"/>
    <w:rsid w:val="44C5798F"/>
    <w:rsid w:val="450E256D"/>
    <w:rsid w:val="452F051B"/>
    <w:rsid w:val="454C01C4"/>
    <w:rsid w:val="46187CE8"/>
    <w:rsid w:val="46257F07"/>
    <w:rsid w:val="478C0956"/>
    <w:rsid w:val="48D952A4"/>
    <w:rsid w:val="490B1B5C"/>
    <w:rsid w:val="497A115C"/>
    <w:rsid w:val="4BA80FB5"/>
    <w:rsid w:val="4C882720"/>
    <w:rsid w:val="4CB328DC"/>
    <w:rsid w:val="4D1E6406"/>
    <w:rsid w:val="4F4B6C92"/>
    <w:rsid w:val="4FB01710"/>
    <w:rsid w:val="50B23BA1"/>
    <w:rsid w:val="50C93A1C"/>
    <w:rsid w:val="514103BC"/>
    <w:rsid w:val="522240F7"/>
    <w:rsid w:val="52545CC7"/>
    <w:rsid w:val="53992A75"/>
    <w:rsid w:val="541620D7"/>
    <w:rsid w:val="541C2BF6"/>
    <w:rsid w:val="54A15940"/>
    <w:rsid w:val="554F1696"/>
    <w:rsid w:val="556A20C1"/>
    <w:rsid w:val="57AE71B2"/>
    <w:rsid w:val="590D7144"/>
    <w:rsid w:val="59182782"/>
    <w:rsid w:val="59314AA8"/>
    <w:rsid w:val="59675692"/>
    <w:rsid w:val="5998769D"/>
    <w:rsid w:val="59ED0AB5"/>
    <w:rsid w:val="5A595338"/>
    <w:rsid w:val="5BB80BA2"/>
    <w:rsid w:val="5D0537B8"/>
    <w:rsid w:val="60482E87"/>
    <w:rsid w:val="606211AD"/>
    <w:rsid w:val="607E4F54"/>
    <w:rsid w:val="60A659F7"/>
    <w:rsid w:val="619744A9"/>
    <w:rsid w:val="61C16C83"/>
    <w:rsid w:val="6430018E"/>
    <w:rsid w:val="643F074B"/>
    <w:rsid w:val="64625F6A"/>
    <w:rsid w:val="64B872D9"/>
    <w:rsid w:val="64F7268A"/>
    <w:rsid w:val="66A86142"/>
    <w:rsid w:val="677854DB"/>
    <w:rsid w:val="681363E1"/>
    <w:rsid w:val="684D418A"/>
    <w:rsid w:val="690725A8"/>
    <w:rsid w:val="69284B2B"/>
    <w:rsid w:val="69686F16"/>
    <w:rsid w:val="6A84717C"/>
    <w:rsid w:val="6B4610E1"/>
    <w:rsid w:val="6BAC7FA7"/>
    <w:rsid w:val="6C1B06EB"/>
    <w:rsid w:val="6C285095"/>
    <w:rsid w:val="6C4D03E4"/>
    <w:rsid w:val="6CEA4314"/>
    <w:rsid w:val="6E927CA8"/>
    <w:rsid w:val="6F95111C"/>
    <w:rsid w:val="71E30372"/>
    <w:rsid w:val="7204045B"/>
    <w:rsid w:val="725D7DFF"/>
    <w:rsid w:val="72C70F0F"/>
    <w:rsid w:val="73BA404D"/>
    <w:rsid w:val="740A68F3"/>
    <w:rsid w:val="7569471D"/>
    <w:rsid w:val="773647C2"/>
    <w:rsid w:val="77F518DA"/>
    <w:rsid w:val="788B4D02"/>
    <w:rsid w:val="78A461D2"/>
    <w:rsid w:val="7A096981"/>
    <w:rsid w:val="7B7C59AD"/>
    <w:rsid w:val="7E0B309B"/>
    <w:rsid w:val="7E0B3F18"/>
    <w:rsid w:val="7E414078"/>
    <w:rsid w:val="7E7B5023"/>
    <w:rsid w:val="7F295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13"/>
      <w:szCs w:val="13"/>
      <w:lang w:val="en-US" w:eastAsia="zh-CN" w:bidi="ar-SA"/>
    </w:rPr>
  </w:style>
  <w:style w:type="paragraph" w:styleId="2">
    <w:name w:val="heading 1"/>
    <w:basedOn w:val="1"/>
    <w:next w:val="1"/>
    <w:qFormat/>
    <w:uiPriority w:val="0"/>
    <w:pPr>
      <w:keepNext/>
      <w:autoSpaceDE w:val="0"/>
      <w:autoSpaceDN w:val="0"/>
      <w:adjustRightInd w:val="0"/>
      <w:spacing w:before="120" w:after="120" w:line="440" w:lineRule="exact"/>
      <w:ind w:left="350" w:leftChars="100" w:right="100" w:rightChars="100"/>
      <w:jc w:val="center"/>
      <w:outlineLvl w:val="0"/>
    </w:pPr>
    <w:rPr>
      <w:rFonts w:ascii="仿宋_GB2312" w:hAnsi="仿宋_GB2312"/>
      <w:sz w:val="32"/>
      <w:szCs w:val="20"/>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w:basedOn w:val="1"/>
    <w:qFormat/>
    <w:uiPriority w:val="0"/>
    <w:rPr>
      <w:sz w:val="24"/>
    </w:rPr>
  </w:style>
  <w:style w:type="paragraph" w:styleId="6">
    <w:name w:val="Plain Text"/>
    <w:basedOn w:val="1"/>
    <w:qFormat/>
    <w:uiPriority w:val="0"/>
    <w:rPr>
      <w:rFonts w:hAnsi="Courier New"/>
      <w:sz w:val="24"/>
      <w:szCs w:val="20"/>
    </w:rPr>
  </w:style>
  <w:style w:type="paragraph" w:styleId="7">
    <w:name w:val="Body Text Indent 2"/>
    <w:basedOn w:val="1"/>
    <w:qFormat/>
    <w:uiPriority w:val="0"/>
    <w:pPr>
      <w:autoSpaceDE w:val="0"/>
      <w:autoSpaceDN w:val="0"/>
      <w:spacing w:line="360" w:lineRule="auto"/>
      <w:ind w:firstLine="660"/>
      <w:textAlignment w:val="bottom"/>
    </w:pPr>
    <w:rPr>
      <w:rFonts w:ascii="楷体_GB2312" w:eastAsia="楷体_GB2312"/>
      <w:sz w:val="24"/>
    </w:rPr>
  </w:style>
  <w:style w:type="paragraph" w:styleId="8">
    <w:name w:val="Balloon Text"/>
    <w:basedOn w:val="1"/>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libri Light" w:hAnsi="Calibri Light"/>
      <w:b/>
      <w:bCs/>
      <w:kern w:val="28"/>
      <w:sz w:val="28"/>
      <w:szCs w:val="32"/>
    </w:rPr>
  </w:style>
  <w:style w:type="paragraph" w:styleId="12">
    <w:name w:val="Body Text Indent 3"/>
    <w:basedOn w:val="1"/>
    <w:qFormat/>
    <w:uiPriority w:val="0"/>
    <w:pPr>
      <w:autoSpaceDE w:val="0"/>
      <w:autoSpaceDN w:val="0"/>
      <w:spacing w:line="360" w:lineRule="auto"/>
      <w:ind w:firstLine="660"/>
      <w:textAlignment w:val="bottom"/>
    </w:pPr>
    <w:rPr>
      <w:sz w:val="21"/>
    </w:rPr>
  </w:style>
  <w:style w:type="paragraph" w:styleId="13">
    <w:name w:val="Title"/>
    <w:basedOn w:val="1"/>
    <w:next w:val="1"/>
    <w:link w:val="24"/>
    <w:qFormat/>
    <w:uiPriority w:val="0"/>
    <w:pPr>
      <w:spacing w:before="240" w:after="60"/>
      <w:jc w:val="center"/>
      <w:outlineLvl w:val="0"/>
    </w:pPr>
    <w:rPr>
      <w:rFonts w:asciiTheme="majorHAnsi" w:hAnsiTheme="majorHAnsi" w:cstheme="majorBidi"/>
      <w:b/>
      <w:bCs/>
      <w:sz w:val="32"/>
      <w:szCs w:val="32"/>
    </w:rPr>
  </w:style>
  <w:style w:type="paragraph" w:styleId="14">
    <w:name w:val="annotation subject"/>
    <w:basedOn w:val="4"/>
    <w:next w:val="4"/>
    <w:link w:val="22"/>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page number"/>
    <w:basedOn w:val="17"/>
    <w:qFormat/>
    <w:uiPriority w:val="0"/>
  </w:style>
  <w:style w:type="character" w:styleId="19">
    <w:name w:val="annotation reference"/>
    <w:basedOn w:val="17"/>
    <w:qFormat/>
    <w:uiPriority w:val="0"/>
    <w:rPr>
      <w:sz w:val="21"/>
      <w:szCs w:val="21"/>
    </w:rPr>
  </w:style>
  <w:style w:type="paragraph" w:customStyle="1" w:styleId="20">
    <w:name w:val="列表段落"/>
    <w:basedOn w:val="1"/>
    <w:qFormat/>
    <w:uiPriority w:val="99"/>
    <w:pPr>
      <w:ind w:firstLine="420" w:firstLineChars="200"/>
    </w:pPr>
  </w:style>
  <w:style w:type="character" w:customStyle="1" w:styleId="21">
    <w:name w:val="批注文字 Char"/>
    <w:basedOn w:val="17"/>
    <w:link w:val="4"/>
    <w:qFormat/>
    <w:uiPriority w:val="0"/>
    <w:rPr>
      <w:rFonts w:ascii="宋体" w:hAnsi="宋体"/>
      <w:kern w:val="2"/>
      <w:sz w:val="13"/>
      <w:szCs w:val="13"/>
    </w:rPr>
  </w:style>
  <w:style w:type="character" w:customStyle="1" w:styleId="22">
    <w:name w:val="批注主题 Char"/>
    <w:basedOn w:val="21"/>
    <w:link w:val="14"/>
    <w:qFormat/>
    <w:uiPriority w:val="0"/>
    <w:rPr>
      <w:rFonts w:ascii="宋体" w:hAnsi="宋体"/>
      <w:b/>
      <w:bCs/>
      <w:kern w:val="2"/>
      <w:sz w:val="13"/>
      <w:szCs w:val="13"/>
    </w:rPr>
  </w:style>
  <w:style w:type="paragraph" w:customStyle="1" w:styleId="23">
    <w:name w:val="表格内容"/>
    <w:basedOn w:val="1"/>
    <w:qFormat/>
    <w:uiPriority w:val="0"/>
    <w:rPr>
      <w:sz w:val="24"/>
    </w:rPr>
  </w:style>
  <w:style w:type="character" w:customStyle="1" w:styleId="24">
    <w:name w:val="标题 Char"/>
    <w:basedOn w:val="17"/>
    <w:link w:val="13"/>
    <w:qFormat/>
    <w:uiPriority w:val="0"/>
    <w:rPr>
      <w:rFonts w:asciiTheme="majorHAnsi" w:hAnsiTheme="majorHAnsi" w:cstheme="majorBidi"/>
      <w:b/>
      <w:bCs/>
      <w:kern w:val="2"/>
      <w:sz w:val="32"/>
      <w:szCs w:val="32"/>
    </w:rPr>
  </w:style>
  <w:style w:type="character" w:customStyle="1" w:styleId="25">
    <w:name w:val="页脚 Char"/>
    <w:basedOn w:val="17"/>
    <w:link w:val="9"/>
    <w:qFormat/>
    <w:uiPriority w:val="99"/>
    <w:rPr>
      <w:rFonts w:ascii="宋体" w:hAnsi="宋体"/>
      <w:kern w:val="2"/>
      <w:sz w:val="18"/>
      <w:szCs w:val="1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1560</Words>
  <Characters>8898</Characters>
  <Lines>74</Lines>
  <Paragraphs>20</Paragraphs>
  <TotalTime>15</TotalTime>
  <ScaleCrop>false</ScaleCrop>
  <LinksUpToDate>false</LinksUpToDate>
  <CharactersWithSpaces>10438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2020-09-16T07:43:00Z</dcterms:created>
  <dc:creator>apple</dc:creator>
  <cp:lastModifiedBy>张海波:返回拟稿人</cp:lastModifiedBy>
  <cp:lastPrinted>2020-09-22T03:01:34Z</cp:lastPrinted>
  <dcterms:modified xsi:type="dcterms:W3CDTF">2020-09-22T03:28:11Z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