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新增甲级专业范围公示意见表</w:t>
      </w:r>
      <w:bookmarkEnd w:id="0"/>
    </w:p>
    <w:p>
      <w:pPr>
        <w:adjustRightInd w:val="0"/>
        <w:snapToGrid w:val="0"/>
        <w:jc w:val="center"/>
        <w:rPr>
          <w:rFonts w:eastAsia="汉仪大宋简"/>
          <w:sz w:val="36"/>
          <w:szCs w:val="36"/>
        </w:rPr>
      </w:pPr>
    </w:p>
    <w:p>
      <w:pPr>
        <w:adjustRightInd w:val="0"/>
        <w:snapToGrid w:val="0"/>
        <w:rPr>
          <w:sz w:val="2"/>
          <w:szCs w:val="2"/>
        </w:rPr>
      </w:pPr>
    </w:p>
    <w:tbl>
      <w:tblPr>
        <w:tblStyle w:val="4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201"/>
        <w:gridCol w:w="590"/>
        <w:gridCol w:w="4586"/>
        <w:gridCol w:w="3583"/>
        <w:gridCol w:w="3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单位名称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原有专业范围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申请新增甲级专业范围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拟批准新增甲级专业范围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北京东方道迩信息技术股份有限公司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北京市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szCs w:val="21"/>
              </w:rPr>
              <w:t>甲级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地形图、电子地图、真三维地图、其他专用地图；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互联网地图服务</w:t>
            </w:r>
            <w:r>
              <w:rPr>
                <w:rFonts w:hint="eastAsia" w:ascii="仿宋_GB2312" w:hAnsi="微软雅黑" w:eastAsia="仿宋_GB2312"/>
                <w:bCs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一般航摄；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航空摄影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一般航摄。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航空摄影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一般航摄。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ordWrap w:val="0"/>
              <w:spacing w:line="230" w:lineRule="atLeast"/>
              <w:jc w:val="left"/>
              <w:rPr>
                <w:rFonts w:hint="eastAsia" w:ascii="仿宋_GB2312" w:hAnsi="微软雅黑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北京京东叁佰陆拾度电子商务有限公司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北京市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互联网地图服务</w:t>
            </w:r>
            <w:r>
              <w:rPr>
                <w:rFonts w:hint="eastAsia" w:ascii="仿宋_GB2312" w:hAnsi="微软雅黑" w:eastAsia="仿宋_GB2312"/>
                <w:bCs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导航电子地图制作</w:t>
            </w:r>
            <w:r>
              <w:rPr>
                <w:rFonts w:hint="eastAsia" w:ascii="仿宋_GB2312" w:hAnsi="黑体" w:eastAsia="仿宋_GB2312"/>
                <w:szCs w:val="21"/>
              </w:rPr>
              <w:t>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导航电子地图制作</w:t>
            </w:r>
            <w:r>
              <w:rPr>
                <w:rFonts w:hint="eastAsia" w:ascii="仿宋_GB2312" w:hAnsi="黑体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ordWrap w:val="0"/>
              <w:spacing w:line="230" w:lineRule="atLeast"/>
              <w:jc w:val="left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中水北方勘测设计研究有限责任公司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天津市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卫星定位测量、水准测量、三角测量；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控制测量、地形测量、建筑工程测量、变形形变与精密测量、市政工程测量、水利工程测量、线路与桥隧测量、地下管线测量；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地籍测绘、不动产测绘监理；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海域权属测绘、海岸地形测量、水深测量、水文观测、深度基准测量、海图编制；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地形图、电子地图、真三维地图、其他专用地图。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规划测量、矿山测量、工程测量监理；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房产测绘、行政区域界线测绘。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一般航摄、无人飞行器航摄、倾斜航摄；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规划测量、矿山测量、工程测量监理；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房产测绘、行政区域界线测绘。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一般航摄、无人飞行器航摄、倾斜航摄；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规划测量、矿山测量、工程测量监理；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房产测绘、行政区域界线测绘。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天津市市政工程设计研究院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天津市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微软雅黑" w:eastAsia="仿宋_GB2312"/>
                <w:bCs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海域权属测绘、海岸地形测量、水深测量、水文观测。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采集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地籍测绘、房产测绘、行政区域界线测绘。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数据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天津市津典工程勘测有限公司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天津市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szCs w:val="21"/>
              </w:rPr>
              <w:t>甲级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卫星定位测量、水准测量、大地测量数据处理；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变形形变与精密测量、工程测量监理。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飞行器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变形形变与精密测量。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飞行器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变形形变与精密测量。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交通运输部东海航海保障中心上海海图中心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上海市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海图编制。</w:t>
            </w:r>
          </w:p>
          <w:p>
            <w:pPr>
              <w:adjustRightInd w:val="0"/>
              <w:snapToGrid w:val="0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互联网地图</w:t>
            </w:r>
            <w:r>
              <w:rPr>
                <w:rFonts w:hint="eastAsia" w:ascii="仿宋_GB2312" w:eastAsia="仿宋_GB2312"/>
                <w:b/>
                <w:szCs w:val="21"/>
              </w:rPr>
              <w:t>服务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互联网地图服务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互联网地图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服务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7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阜阳市测绘院有限责任公司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安徽省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微软雅黑" w:eastAsia="仿宋_GB2312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乙级：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eastAsia="仿宋_GB2312"/>
                <w:color w:val="000000"/>
                <w:szCs w:val="21"/>
                <w:shd w:val="clear" w:color="auto" w:fill="FFFFFF"/>
              </w:rPr>
              <w:t>卫星定位测量、水准测量、三角测量、大地测量数据处理；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eastAsia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eastAsia="仿宋_GB2312"/>
                <w:color w:val="000000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信息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数据采集、地理信息数据处理、地理信息系统及数据库建设、地理信息软件开发。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地理信息数据采集、地理信息数据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处理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、地理信息系统及数据库建设、地理信息软件开发。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8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szCs w:val="21"/>
                <w:shd w:val="clear" w:color="auto" w:fill="FFFFFF"/>
              </w:rPr>
              <w:t>安徽同绘家园土地信息技术有限公司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安徽省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>
            <w:pPr>
              <w:adjustRightInd w:val="0"/>
              <w:snapToGrid w:val="0"/>
              <w:rPr>
                <w:rFonts w:hint="eastAsia" w:ascii="仿宋_GB2312" w:hAnsi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卫星定位测量、全球导航卫星系统连续运行基准站网位置数据服务、大地测量数据处理；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一般航摄、无人飞行器航摄；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</w:rPr>
              <w:t>摄影测量与遥感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变形形变与精密测量、地下管线测量、矿山测量；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不动产测绘监理；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地形图、教学地图、全国及地方政区地图、电子地图、真三维地图、其他专用地图；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</w:rPr>
              <w:t>互联网地图服务：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地理位置定位、地理信息上传标注。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无人飞行器航摄、倾斜航摄；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摄影测量与遥感外业；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地下管线测量；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不动产测绘监理；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地形图。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无人飞行器航摄、倾斜航摄；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摄影测量与遥感外业；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地下管线测量；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不动产测绘监理；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地形图。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9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伟志股份公司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福建省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卫星定位测量、水准测量；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>
            <w:pPr>
              <w:widowControl/>
              <w:jc w:val="left"/>
              <w:textAlignment w:val="bottom"/>
              <w:rPr>
                <w:rFonts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工程测量监理；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不动产测绘监理；</w:t>
            </w:r>
            <w:r>
              <w:rPr>
                <w:rFonts w:hint="eastAsia" w:ascii="仿宋_GB2312" w:hAnsi="微软雅黑" w:eastAsia="仿宋_GB2312"/>
                <w:b/>
                <w:bCs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海域权属测绘、海岸地形测量、水深测量、水文观测；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海域权属测绘、海岸地形测量、水深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测量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、水文观测、深度基准测量、海图编制；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地形图、电子地图、真三维地图、其他专用地图。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海域权属测绘、海岸地形测量、水深测量、水文观测、深度基准测量、海图编制；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10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山东省国土测绘院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山东省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控制测量、地形测量、规划测量、建筑工程测量、变形形变与精密测量、市政工程测量、线路与桥隧测量、矿山测量、工程测量监理；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互联网地图服务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海域权属测绘、海岸地形测量、水深测量、水文观测、海洋工程测量、扫海测量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szCs w:val="21"/>
              </w:rPr>
              <w:t>海域权属测绘、海岸地形测量、水深测量、水文观测、海洋工程测量、扫海测量。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szCs w:val="21"/>
              </w:rPr>
              <w:t>海域权属测绘、海岸地形测量、水深测量、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水文</w:t>
            </w:r>
            <w:r>
              <w:rPr>
                <w:rFonts w:hint="eastAsia" w:ascii="仿宋_GB2312" w:hAnsi="黑体" w:eastAsia="仿宋_GB2312"/>
                <w:szCs w:val="21"/>
              </w:rPr>
              <w:t>观测、海洋工程测量、扫海测量。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11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广州南方测绘科技股份有限公司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广东省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摄影测量与遥感内业、摄影测量与遥感监理；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海域权属测绘、海岸地形测量、水深测量、水文观测、海洋工程测量、扫海测量；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一般航摄、无人飞行器航摄；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摄影测量与遥感内业、摄影测量与遥感监理；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海域权属测绘、海岸地形测量、水深测量、水文观测、海洋工程测量、扫海测量、深度基准测量、海图编制；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地形图、电子地图、真三维地图、其他专用地图。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一般航摄、无人飞行器航摄；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摄影测量与遥感内业、摄影测量与遥感监理；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地籍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测绘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、房产测绘、行政区域界线测绘；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海域权属测绘、海岸地形测量、水深测量、水文观测、海洋工程测量、扫海测量、深度基准测量、海图编制；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四川中水成勘院测绘工程有限责任公司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四川省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卫星定位测量、水准测量、三角测量、大地测量数据处理；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微软雅黑" w:eastAsia="仿宋_GB2312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海域权属测绘、海岸地形测量、水深测量、水文观测、海洋工程测量；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无人飞行器航摄。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无人飞行器航摄。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13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贵州省第三测绘院（贵州省国土资源遥感监测中心）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贵州省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地理信息数据采集、地理信息数据处理、地理信息系统及数据库建设、地面移动测量、地理信息软件开发；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地籍测绘、行政区域界线测绘；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地形图、全国及地方政区地图、电子地图、真三维地图、其他专用地图。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卫星定位测量、全球导航卫星系统连续运行基准站网位置数据服务、水准测量、大地测量数据处理；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一般航摄；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地理信息系统工程监理；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建筑工程测量、变形形变与精密测量、水利工程测量、地下管线测量、矿山测量；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房产测绘；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地理信息上传标注。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卫星定位测量、全球导航卫星系统连续运行基准站网位置数据服务、水准测量、大地测量数据处理；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一般航摄；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地理信息系统工程监理；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变形形变与精密测量、水利工程测量、地下管线测量、矿山测量；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房产测绘；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互联网地图服务：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地理信息上传标注。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卫星定位测量、全球导航卫星系统连续运行基准站网位置数据服务、水准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测量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、大地测量数据处理；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一般航摄；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地理信息系统工程监理；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变形形变与精密测量、水利工程测量、地下管线测量、矿山测量；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房产测绘；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互联网地图服务：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地理信息上传标注。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14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西南有色昆明勘测设计(院)股份有限公司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云南省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微软雅黑" w:eastAsia="仿宋_GB2312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/>
                <w:bCs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地理信息数据采集、地理信息数据处理、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信息系统及数据库建设、地理信息软件开发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、地理信息系统工程监理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地理信息数据采集、地理信息数据处理、地理信息系统及数据库建设、地理信息软件开发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、地理信息系统工程监理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15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陕西中量测绘技术有限公司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陕西省</w:t>
            </w:r>
          </w:p>
        </w:tc>
        <w:tc>
          <w:tcPr>
            <w:tcW w:w="1618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szCs w:val="21"/>
              </w:rPr>
              <w:t>甲级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卫星定位测量、水准测量、三角测量；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摄影测量与遥感内业、摄影测量与遥感监理；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地理信息数据处理、地理信息系统及数据库建设、地理信息软件开发；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工程测量监理；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地形图、电子地图、真三维地图。</w:t>
            </w:r>
          </w:p>
        </w:tc>
        <w:tc>
          <w:tcPr>
            <w:tcW w:w="126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工程测量监理。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地理信息数据处理、地理信息系统及数据库建设、地理信息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软件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工程测量监理。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大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92541"/>
    <w:rsid w:val="077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2020-01-02T02:12:00Z</dcterms:created>
  <dc:creator>User</dc:creator>
  <cp:lastModifiedBy>User</cp:lastModifiedBy>
  <dcterms:modified xsi:type="dcterms:W3CDTF">2020-01-02T02:13:32Z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