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67E3" w:rsidRDefault="004F67E3">
      <w:pPr>
        <w:pStyle w:val="ac"/>
        <w:spacing w:line="240" w:lineRule="exact"/>
        <w:jc w:val="both"/>
        <w:rPr>
          <w:rFonts w:ascii="黑体" w:hAnsi="Times New Roman" w:cs="黑体"/>
          <w:color w:val="000000"/>
          <w:sz w:val="21"/>
          <w:szCs w:val="21"/>
        </w:rPr>
      </w:pPr>
      <w:r>
        <w:rPr>
          <w:rFonts w:ascii="黑体" w:hAnsi="Times New Roman" w:cs="黑体"/>
          <w:color w:val="000000"/>
          <w:sz w:val="21"/>
          <w:szCs w:val="21"/>
        </w:rPr>
        <w:t>ICS 07.060</w:t>
      </w:r>
    </w:p>
    <w:p w:rsidR="004F67E3" w:rsidRDefault="004F67E3">
      <w:pPr>
        <w:pStyle w:val="ac"/>
        <w:spacing w:line="240" w:lineRule="exact"/>
        <w:jc w:val="both"/>
        <w:rPr>
          <w:rFonts w:ascii="黑体" w:hAnsi="Times New Roman" w:cs="黑体"/>
          <w:color w:val="000000"/>
          <w:sz w:val="21"/>
          <w:szCs w:val="21"/>
        </w:rPr>
      </w:pPr>
      <w:r>
        <w:rPr>
          <w:rFonts w:ascii="黑体" w:hAnsi="Times New Roman" w:cs="黑体"/>
          <w:color w:val="000000"/>
          <w:sz w:val="21"/>
          <w:szCs w:val="21"/>
        </w:rPr>
        <w:t>A45</w:t>
      </w:r>
    </w:p>
    <w:p w:rsidR="004F67E3" w:rsidRDefault="004F67E3" w:rsidP="00753356">
      <w:pPr>
        <w:pStyle w:val="ac"/>
        <w:ind w:leftChars="-257" w:left="-540" w:firstLineChars="36" w:firstLine="518"/>
        <w:jc w:val="right"/>
        <w:rPr>
          <w:rFonts w:cs="Times New Roman"/>
          <w:sz w:val="144"/>
          <w:szCs w:val="144"/>
        </w:rPr>
      </w:pPr>
      <w:r>
        <w:rPr>
          <w:color w:val="000000"/>
          <w:sz w:val="144"/>
          <w:szCs w:val="144"/>
        </w:rPr>
        <w:t>HY</w:t>
      </w:r>
    </w:p>
    <w:p w:rsidR="004F67E3" w:rsidRDefault="00380D11">
      <w:pPr>
        <w:widowControl/>
        <w:autoSpaceDE w:val="0"/>
        <w:autoSpaceDN w:val="0"/>
        <w:jc w:val="center"/>
        <w:textAlignment w:val="bottom"/>
        <w:rPr>
          <w:sz w:val="24"/>
          <w:szCs w:val="24"/>
        </w:rPr>
      </w:pPr>
      <w:r>
        <w:rPr>
          <w:noProof/>
        </w:rPr>
        <w:pict>
          <v:shapetype id="_x0000_t202" coordsize="21600,21600" o:spt="202" path="m,l,21600r21600,l21600,xe">
            <v:stroke joinstyle="miter"/>
            <v:path gradientshapeok="t" o:connecttype="rect"/>
          </v:shapetype>
          <v:shape id="fmFrame2" o:spid="_x0000_s1026" type="#_x0000_t202" style="position:absolute;left:0;text-align:left;margin-left:-9pt;margin-top:109.2pt;width:472.9pt;height:31.5pt;z-index:2;mso-position-horizontal-relative:margin;mso-position-vertical-relative:margin" stroked="f">
            <v:textbox inset="0,0,0,0">
              <w:txbxContent>
                <w:p w:rsidR="00F13CF5" w:rsidRDefault="00F13CF5">
                  <w:pPr>
                    <w:pStyle w:val="ab"/>
                    <w:rPr>
                      <w:rFonts w:cs="Times New Roman"/>
                      <w:sz w:val="44"/>
                      <w:szCs w:val="44"/>
                    </w:rPr>
                  </w:pPr>
                  <w:r>
                    <w:rPr>
                      <w:rFonts w:ascii="黑体" w:eastAsia="黑体" w:cs="黑体" w:hint="eastAsia"/>
                      <w:spacing w:val="30"/>
                      <w:sz w:val="44"/>
                      <w:szCs w:val="44"/>
                    </w:rPr>
                    <w:t>中华人民共和国海洋行业标准</w:t>
                  </w:r>
                </w:p>
              </w:txbxContent>
            </v:textbox>
            <w10:wrap anchorx="margin" anchory="margin"/>
            <w10:anchorlock/>
          </v:shape>
        </w:pict>
      </w:r>
    </w:p>
    <w:p w:rsidR="004F67E3" w:rsidRDefault="004F67E3" w:rsidP="00CB47AA">
      <w:pPr>
        <w:widowControl/>
        <w:autoSpaceDE w:val="0"/>
        <w:autoSpaceDN w:val="0"/>
        <w:jc w:val="right"/>
        <w:textAlignment w:val="bottom"/>
        <w:rPr>
          <w:rFonts w:ascii="黑体" w:eastAsia="黑体" w:cs="黑体"/>
          <w:b/>
          <w:bCs/>
          <w:sz w:val="28"/>
          <w:szCs w:val="28"/>
        </w:rPr>
      </w:pPr>
      <w:r>
        <w:rPr>
          <w:rFonts w:ascii="黑体" w:eastAsia="黑体" w:cs="黑体"/>
          <w:b/>
          <w:bCs/>
          <w:sz w:val="28"/>
          <w:szCs w:val="28"/>
        </w:rPr>
        <w:t>HY/T XXX</w:t>
      </w:r>
      <w:r>
        <w:rPr>
          <w:rFonts w:ascii="黑体" w:eastAsia="黑体"/>
          <w:b/>
          <w:bCs/>
          <w:sz w:val="28"/>
          <w:szCs w:val="28"/>
        </w:rPr>
        <w:t>——</w:t>
      </w:r>
      <w:r>
        <w:rPr>
          <w:rFonts w:ascii="黑体" w:eastAsia="黑体" w:cs="黑体"/>
          <w:b/>
          <w:bCs/>
          <w:sz w:val="28"/>
          <w:szCs w:val="28"/>
        </w:rPr>
        <w:t>XXXX</w:t>
      </w:r>
    </w:p>
    <w:tbl>
      <w:tblPr>
        <w:tblW w:w="0" w:type="auto"/>
        <w:tblInd w:w="-26" w:type="dxa"/>
        <w:tblLayout w:type="fixed"/>
        <w:tblCellMar>
          <w:left w:w="28" w:type="dxa"/>
          <w:right w:w="28" w:type="dxa"/>
        </w:tblCellMar>
        <w:tblLook w:val="0000" w:firstRow="0" w:lastRow="0" w:firstColumn="0" w:lastColumn="0" w:noHBand="0" w:noVBand="0"/>
      </w:tblPr>
      <w:tblGrid>
        <w:gridCol w:w="4008"/>
        <w:gridCol w:w="5257"/>
      </w:tblGrid>
      <w:tr w:rsidR="004F67E3">
        <w:trPr>
          <w:cantSplit/>
        </w:trPr>
        <w:tc>
          <w:tcPr>
            <w:tcW w:w="4008" w:type="dxa"/>
            <w:tcBorders>
              <w:bottom w:val="single" w:sz="12" w:space="0" w:color="auto"/>
            </w:tcBorders>
          </w:tcPr>
          <w:p w:rsidR="004F67E3" w:rsidRDefault="004F67E3">
            <w:pPr>
              <w:widowControl/>
              <w:autoSpaceDE w:val="0"/>
              <w:autoSpaceDN w:val="0"/>
              <w:textAlignment w:val="bottom"/>
              <w:rPr>
                <w:sz w:val="24"/>
                <w:szCs w:val="24"/>
              </w:rPr>
            </w:pPr>
          </w:p>
        </w:tc>
        <w:tc>
          <w:tcPr>
            <w:tcW w:w="5257" w:type="dxa"/>
            <w:tcBorders>
              <w:bottom w:val="single" w:sz="12" w:space="0" w:color="auto"/>
            </w:tcBorders>
          </w:tcPr>
          <w:p w:rsidR="004F67E3" w:rsidRDefault="004F67E3">
            <w:pPr>
              <w:widowControl/>
              <w:autoSpaceDE w:val="0"/>
              <w:autoSpaceDN w:val="0"/>
              <w:textAlignment w:val="bottom"/>
              <w:rPr>
                <w:sz w:val="24"/>
                <w:szCs w:val="24"/>
              </w:rPr>
            </w:pPr>
          </w:p>
        </w:tc>
      </w:tr>
    </w:tbl>
    <w:p w:rsidR="004F67E3" w:rsidRDefault="004F67E3">
      <w:pPr>
        <w:widowControl/>
        <w:autoSpaceDE w:val="0"/>
        <w:autoSpaceDN w:val="0"/>
        <w:textAlignment w:val="bottom"/>
        <w:rPr>
          <w:sz w:val="24"/>
          <w:szCs w:val="24"/>
        </w:rPr>
      </w:pPr>
    </w:p>
    <w:p w:rsidR="004F67E3" w:rsidRDefault="004F67E3">
      <w:pPr>
        <w:widowControl/>
        <w:autoSpaceDE w:val="0"/>
        <w:autoSpaceDN w:val="0"/>
        <w:textAlignment w:val="bottom"/>
        <w:rPr>
          <w:sz w:val="24"/>
          <w:szCs w:val="24"/>
        </w:rPr>
      </w:pPr>
    </w:p>
    <w:p w:rsidR="004F67E3" w:rsidRDefault="004F67E3">
      <w:pPr>
        <w:widowControl/>
        <w:autoSpaceDE w:val="0"/>
        <w:autoSpaceDN w:val="0"/>
        <w:jc w:val="center"/>
        <w:textAlignment w:val="bottom"/>
        <w:rPr>
          <w:rFonts w:ascii="黑体" w:eastAsia="黑体"/>
          <w:sz w:val="52"/>
          <w:szCs w:val="52"/>
        </w:rPr>
      </w:pPr>
      <w:r>
        <w:rPr>
          <w:rFonts w:ascii="黑体" w:eastAsia="黑体" w:cs="黑体" w:hint="eastAsia"/>
          <w:sz w:val="52"/>
          <w:szCs w:val="52"/>
        </w:rPr>
        <w:t>海洋经济评估技术规程</w:t>
      </w:r>
    </w:p>
    <w:p w:rsidR="004F67E3" w:rsidRDefault="004F67E3">
      <w:pPr>
        <w:widowControl/>
        <w:autoSpaceDE w:val="0"/>
        <w:autoSpaceDN w:val="0"/>
        <w:jc w:val="center"/>
        <w:textAlignment w:val="bottom"/>
        <w:rPr>
          <w:sz w:val="24"/>
          <w:szCs w:val="24"/>
        </w:rPr>
      </w:pPr>
    </w:p>
    <w:p w:rsidR="004F67E3" w:rsidRDefault="004F67E3">
      <w:pPr>
        <w:pStyle w:val="1"/>
        <w:rPr>
          <w:sz w:val="28"/>
          <w:szCs w:val="28"/>
        </w:rPr>
      </w:pPr>
      <w:bookmarkStart w:id="0" w:name="_Toc491251189"/>
      <w:bookmarkStart w:id="1" w:name="_Toc494205658"/>
      <w:bookmarkStart w:id="2" w:name="_Toc497132217"/>
      <w:bookmarkStart w:id="3" w:name="_Toc499709363"/>
      <w:bookmarkStart w:id="4" w:name="_Toc499713593"/>
      <w:bookmarkStart w:id="5" w:name="_Toc523756826"/>
      <w:bookmarkStart w:id="6" w:name="_Toc523756892"/>
      <w:r w:rsidRPr="00872BD1">
        <w:rPr>
          <w:rFonts w:ascii="黑体" w:eastAsia="黑体" w:cs="黑体"/>
          <w:color w:val="000000"/>
          <w:sz w:val="28"/>
          <w:szCs w:val="28"/>
        </w:rPr>
        <w:t>Technical specification</w:t>
      </w:r>
      <w:r w:rsidR="00F13CF5" w:rsidRPr="00872BD1">
        <w:rPr>
          <w:rFonts w:ascii="黑体" w:eastAsia="黑体" w:cs="黑体"/>
          <w:color w:val="000000"/>
          <w:sz w:val="28"/>
          <w:szCs w:val="28"/>
        </w:rPr>
        <w:t xml:space="preserve"> </w:t>
      </w:r>
      <w:r w:rsidRPr="00872BD1">
        <w:rPr>
          <w:rFonts w:ascii="黑体" w:eastAsia="黑体" w:cs="黑体"/>
          <w:color w:val="000000"/>
          <w:sz w:val="28"/>
          <w:szCs w:val="28"/>
        </w:rPr>
        <w:t>for ocean</w:t>
      </w:r>
      <w:r w:rsidR="00F13CF5" w:rsidRPr="00872BD1">
        <w:rPr>
          <w:rFonts w:ascii="黑体" w:eastAsia="黑体" w:cs="黑体"/>
          <w:color w:val="000000"/>
          <w:sz w:val="28"/>
          <w:szCs w:val="28"/>
        </w:rPr>
        <w:t xml:space="preserve"> </w:t>
      </w:r>
      <w:r w:rsidRPr="00872BD1">
        <w:rPr>
          <w:rFonts w:ascii="黑体" w:eastAsia="黑体" w:cs="黑体"/>
          <w:color w:val="000000"/>
          <w:sz w:val="28"/>
          <w:szCs w:val="28"/>
        </w:rPr>
        <w:t>economy evaluation</w:t>
      </w:r>
      <w:bookmarkEnd w:id="0"/>
      <w:bookmarkEnd w:id="1"/>
      <w:bookmarkEnd w:id="2"/>
      <w:bookmarkEnd w:id="3"/>
      <w:bookmarkEnd w:id="4"/>
      <w:bookmarkEnd w:id="5"/>
      <w:bookmarkEnd w:id="6"/>
    </w:p>
    <w:p w:rsidR="004F67E3" w:rsidRDefault="004F67E3">
      <w:pPr>
        <w:widowControl/>
        <w:autoSpaceDE w:val="0"/>
        <w:autoSpaceDN w:val="0"/>
        <w:textAlignment w:val="bottom"/>
        <w:rPr>
          <w:sz w:val="28"/>
          <w:szCs w:val="28"/>
        </w:rPr>
      </w:pPr>
    </w:p>
    <w:p w:rsidR="004F67E3" w:rsidRDefault="004F67E3">
      <w:pPr>
        <w:widowControl/>
        <w:autoSpaceDE w:val="0"/>
        <w:autoSpaceDN w:val="0"/>
        <w:jc w:val="center"/>
        <w:textAlignment w:val="bottom"/>
        <w:rPr>
          <w:b/>
          <w:bCs/>
          <w:sz w:val="32"/>
          <w:szCs w:val="32"/>
        </w:rPr>
      </w:pPr>
      <w:r>
        <w:rPr>
          <w:rFonts w:cs="宋体" w:hint="eastAsia"/>
          <w:b/>
          <w:bCs/>
          <w:sz w:val="32"/>
          <w:szCs w:val="32"/>
        </w:rPr>
        <w:t>（</w:t>
      </w:r>
      <w:r w:rsidRPr="00FF7F6B">
        <w:rPr>
          <w:rFonts w:cs="宋体" w:hint="eastAsia"/>
          <w:b/>
          <w:bCs/>
          <w:sz w:val="32"/>
          <w:szCs w:val="32"/>
        </w:rPr>
        <w:t>报批</w:t>
      </w:r>
      <w:r>
        <w:rPr>
          <w:rFonts w:cs="宋体" w:hint="eastAsia"/>
          <w:b/>
          <w:bCs/>
          <w:sz w:val="32"/>
          <w:szCs w:val="32"/>
        </w:rPr>
        <w:t>稿）</w:t>
      </w:r>
    </w:p>
    <w:p w:rsidR="004F67E3" w:rsidRDefault="004F67E3">
      <w:pPr>
        <w:widowControl/>
        <w:autoSpaceDE w:val="0"/>
        <w:autoSpaceDN w:val="0"/>
        <w:textAlignment w:val="bottom"/>
        <w:rPr>
          <w:sz w:val="30"/>
          <w:szCs w:val="30"/>
        </w:rPr>
      </w:pPr>
    </w:p>
    <w:p w:rsidR="004F67E3" w:rsidRDefault="004F67E3">
      <w:pPr>
        <w:widowControl/>
        <w:autoSpaceDE w:val="0"/>
        <w:autoSpaceDN w:val="0"/>
        <w:textAlignment w:val="bottom"/>
        <w:rPr>
          <w:sz w:val="24"/>
          <w:szCs w:val="24"/>
        </w:rPr>
      </w:pPr>
    </w:p>
    <w:p w:rsidR="004F67E3" w:rsidRDefault="004F67E3">
      <w:pPr>
        <w:widowControl/>
        <w:autoSpaceDE w:val="0"/>
        <w:autoSpaceDN w:val="0"/>
        <w:textAlignment w:val="bottom"/>
        <w:rPr>
          <w:sz w:val="24"/>
          <w:szCs w:val="24"/>
        </w:rPr>
      </w:pPr>
    </w:p>
    <w:p w:rsidR="004F67E3" w:rsidRDefault="004F67E3">
      <w:pPr>
        <w:widowControl/>
        <w:autoSpaceDE w:val="0"/>
        <w:autoSpaceDN w:val="0"/>
        <w:textAlignment w:val="bottom"/>
        <w:rPr>
          <w:sz w:val="24"/>
          <w:szCs w:val="24"/>
        </w:rPr>
      </w:pPr>
    </w:p>
    <w:p w:rsidR="004F67E3" w:rsidRDefault="004F67E3">
      <w:pPr>
        <w:widowControl/>
        <w:autoSpaceDE w:val="0"/>
        <w:autoSpaceDN w:val="0"/>
        <w:textAlignment w:val="bottom"/>
        <w:rPr>
          <w:sz w:val="24"/>
          <w:szCs w:val="24"/>
        </w:rPr>
      </w:pPr>
    </w:p>
    <w:p w:rsidR="004F67E3" w:rsidRDefault="004F67E3">
      <w:pPr>
        <w:widowControl/>
        <w:autoSpaceDE w:val="0"/>
        <w:autoSpaceDN w:val="0"/>
        <w:textAlignment w:val="bottom"/>
        <w:rPr>
          <w:sz w:val="24"/>
          <w:szCs w:val="24"/>
        </w:rPr>
      </w:pPr>
    </w:p>
    <w:p w:rsidR="004F67E3" w:rsidRDefault="004F67E3">
      <w:pPr>
        <w:widowControl/>
        <w:autoSpaceDE w:val="0"/>
        <w:autoSpaceDN w:val="0"/>
        <w:textAlignment w:val="bottom"/>
        <w:rPr>
          <w:sz w:val="24"/>
          <w:szCs w:val="24"/>
        </w:rPr>
      </w:pPr>
    </w:p>
    <w:p w:rsidR="004F67E3" w:rsidRDefault="004F67E3">
      <w:pPr>
        <w:widowControl/>
        <w:autoSpaceDE w:val="0"/>
        <w:autoSpaceDN w:val="0"/>
        <w:textAlignment w:val="bottom"/>
        <w:rPr>
          <w:sz w:val="24"/>
          <w:szCs w:val="24"/>
        </w:rPr>
      </w:pPr>
    </w:p>
    <w:p w:rsidR="004F67E3" w:rsidRDefault="004F67E3">
      <w:pPr>
        <w:widowControl/>
        <w:autoSpaceDE w:val="0"/>
        <w:autoSpaceDN w:val="0"/>
        <w:textAlignment w:val="bottom"/>
        <w:rPr>
          <w:sz w:val="24"/>
          <w:szCs w:val="24"/>
        </w:rPr>
      </w:pPr>
    </w:p>
    <w:p w:rsidR="004F67E3" w:rsidRDefault="004F67E3">
      <w:pPr>
        <w:widowControl/>
        <w:autoSpaceDE w:val="0"/>
        <w:autoSpaceDN w:val="0"/>
        <w:textAlignment w:val="bottom"/>
        <w:rPr>
          <w:sz w:val="24"/>
          <w:szCs w:val="24"/>
        </w:rPr>
      </w:pPr>
    </w:p>
    <w:p w:rsidR="004F67E3" w:rsidRDefault="004F67E3">
      <w:pPr>
        <w:widowControl/>
        <w:autoSpaceDE w:val="0"/>
        <w:autoSpaceDN w:val="0"/>
        <w:textAlignment w:val="bottom"/>
        <w:rPr>
          <w:sz w:val="24"/>
          <w:szCs w:val="24"/>
        </w:rPr>
      </w:pPr>
    </w:p>
    <w:p w:rsidR="004F67E3" w:rsidRDefault="004F67E3">
      <w:pPr>
        <w:widowControl/>
        <w:autoSpaceDE w:val="0"/>
        <w:autoSpaceDN w:val="0"/>
        <w:textAlignment w:val="bottom"/>
        <w:rPr>
          <w:sz w:val="24"/>
          <w:szCs w:val="24"/>
        </w:rPr>
      </w:pPr>
    </w:p>
    <w:p w:rsidR="004F67E3" w:rsidRDefault="004F67E3">
      <w:pPr>
        <w:widowControl/>
        <w:autoSpaceDE w:val="0"/>
        <w:autoSpaceDN w:val="0"/>
        <w:textAlignment w:val="bottom"/>
        <w:rPr>
          <w:sz w:val="24"/>
          <w:szCs w:val="24"/>
        </w:rPr>
      </w:pPr>
    </w:p>
    <w:p w:rsidR="004F67E3" w:rsidRDefault="004F67E3">
      <w:pPr>
        <w:widowControl/>
        <w:autoSpaceDE w:val="0"/>
        <w:autoSpaceDN w:val="0"/>
        <w:textAlignment w:val="bottom"/>
        <w:rPr>
          <w:rFonts w:ascii="黑体" w:eastAsia="黑体"/>
          <w:sz w:val="24"/>
          <w:szCs w:val="24"/>
        </w:rPr>
      </w:pPr>
      <w:r>
        <w:rPr>
          <w:rFonts w:ascii="黑体" w:eastAsia="黑体" w:cs="黑体"/>
          <w:sz w:val="28"/>
          <w:szCs w:val="28"/>
        </w:rPr>
        <w:t xml:space="preserve">XXXX-XX-XX </w:t>
      </w:r>
      <w:r>
        <w:rPr>
          <w:rFonts w:ascii="黑体" w:eastAsia="黑体" w:cs="黑体" w:hint="eastAsia"/>
          <w:sz w:val="28"/>
          <w:szCs w:val="28"/>
        </w:rPr>
        <w:t>发布</w:t>
      </w:r>
      <w:r>
        <w:rPr>
          <w:rFonts w:ascii="黑体" w:eastAsia="黑体" w:cs="黑体"/>
          <w:sz w:val="28"/>
          <w:szCs w:val="28"/>
        </w:rPr>
        <w:t xml:space="preserve">         XXXX-XX-XX </w:t>
      </w:r>
      <w:r>
        <w:rPr>
          <w:rFonts w:ascii="黑体" w:eastAsia="黑体" w:cs="黑体" w:hint="eastAsia"/>
          <w:sz w:val="28"/>
          <w:szCs w:val="28"/>
        </w:rPr>
        <w:t>实施</w:t>
      </w:r>
    </w:p>
    <w:tbl>
      <w:tblPr>
        <w:tblW w:w="0" w:type="auto"/>
        <w:tblInd w:w="-26" w:type="dxa"/>
        <w:tblLayout w:type="fixed"/>
        <w:tblCellMar>
          <w:left w:w="28" w:type="dxa"/>
          <w:right w:w="28" w:type="dxa"/>
        </w:tblCellMar>
        <w:tblLook w:val="0000" w:firstRow="0" w:lastRow="0" w:firstColumn="0" w:lastColumn="0" w:noHBand="0" w:noVBand="0"/>
      </w:tblPr>
      <w:tblGrid>
        <w:gridCol w:w="3856"/>
        <w:gridCol w:w="5352"/>
      </w:tblGrid>
      <w:tr w:rsidR="004F67E3">
        <w:trPr>
          <w:cantSplit/>
        </w:trPr>
        <w:tc>
          <w:tcPr>
            <w:tcW w:w="3856" w:type="dxa"/>
            <w:tcBorders>
              <w:top w:val="single" w:sz="12" w:space="0" w:color="auto"/>
            </w:tcBorders>
          </w:tcPr>
          <w:p w:rsidR="004F67E3" w:rsidRDefault="00380D11">
            <w:pPr>
              <w:widowControl/>
              <w:autoSpaceDE w:val="0"/>
              <w:autoSpaceDN w:val="0"/>
              <w:textAlignment w:val="bottom"/>
              <w:rPr>
                <w:sz w:val="24"/>
                <w:szCs w:val="24"/>
              </w:rPr>
            </w:pPr>
            <w:r>
              <w:rPr>
                <w:noProof/>
              </w:rPr>
              <w:pict>
                <v:group id="_x0000_s1027" style="position:absolute;left:0;text-align:left;margin-left:-9pt;margin-top:3pt;width:500.45pt;height:70.2pt;z-index:1" coordsize="10009,1404">
                  <v:shape id="_x0000_s1028" type="#_x0000_t202" style="position:absolute;width:9110;height:1404" filled="f" stroked="f">
                    <v:textbox style="mso-next-textbox:#_x0000_s1028">
                      <w:txbxContent>
                        <w:p w:rsidR="00F13CF5" w:rsidRDefault="00F13CF5">
                          <w:pPr>
                            <w:widowControl/>
                            <w:autoSpaceDE w:val="0"/>
                            <w:autoSpaceDN w:val="0"/>
                            <w:jc w:val="center"/>
                            <w:textAlignment w:val="bottom"/>
                            <w:rPr>
                              <w:rFonts w:ascii="黑体" w:eastAsia="黑体" w:hAnsi="宋体"/>
                              <w:sz w:val="28"/>
                              <w:szCs w:val="28"/>
                            </w:rPr>
                          </w:pPr>
                          <w:r>
                            <w:rPr>
                              <w:rFonts w:ascii="宋体" w:hAnsi="宋体" w:cs="宋体" w:hint="eastAsia"/>
                              <w:b/>
                              <w:bCs/>
                              <w:spacing w:val="40"/>
                              <w:sz w:val="44"/>
                              <w:szCs w:val="44"/>
                            </w:rPr>
                            <w:t>国家海洋局</w:t>
                          </w:r>
                          <w:r>
                            <w:rPr>
                              <w:rFonts w:ascii="黑体" w:eastAsia="黑体" w:cs="黑体" w:hint="eastAsia"/>
                              <w:sz w:val="28"/>
                              <w:szCs w:val="28"/>
                            </w:rPr>
                            <w:t>发</w:t>
                          </w:r>
                          <w:r>
                            <w:rPr>
                              <w:rFonts w:ascii="黑体" w:eastAsia="黑体" w:cs="黑体"/>
                              <w:sz w:val="28"/>
                              <w:szCs w:val="28"/>
                            </w:rPr>
                            <w:t xml:space="preserve"> </w:t>
                          </w:r>
                          <w:r>
                            <w:rPr>
                              <w:rFonts w:ascii="黑体" w:eastAsia="黑体" w:cs="黑体" w:hint="eastAsia"/>
                              <w:sz w:val="28"/>
                              <w:szCs w:val="28"/>
                            </w:rPr>
                            <w:t>布</w:t>
                          </w:r>
                        </w:p>
                        <w:p w:rsidR="00F13CF5" w:rsidRDefault="00F13CF5">
                          <w:pPr>
                            <w:snapToGrid w:val="0"/>
                            <w:jc w:val="center"/>
                            <w:rPr>
                              <w:rFonts w:ascii="宋体"/>
                              <w:b/>
                              <w:bCs/>
                            </w:rPr>
                          </w:pPr>
                        </w:p>
                      </w:txbxContent>
                    </v:textbox>
                  </v:shape>
                  <v:shape id="_x0000_s1029" type="#_x0000_t202" style="position:absolute;left:8643;top:149;width:1366;height:768" stroked="f">
                    <v:textbox style="mso-next-textbox:#_x0000_s1029;mso-fit-shape-to-text:t">
                      <w:txbxContent>
                        <w:p w:rsidR="00F13CF5" w:rsidRDefault="00F13CF5">
                          <w:pPr>
                            <w:rPr>
                              <w:rFonts w:ascii="黑体" w:eastAsia="黑体"/>
                              <w:sz w:val="28"/>
                              <w:szCs w:val="28"/>
                            </w:rPr>
                          </w:pPr>
                        </w:p>
                      </w:txbxContent>
                    </v:textbox>
                  </v:shape>
                  <w10:anchorlock/>
                </v:group>
              </w:pict>
            </w:r>
          </w:p>
        </w:tc>
        <w:tc>
          <w:tcPr>
            <w:tcW w:w="5352" w:type="dxa"/>
            <w:tcBorders>
              <w:top w:val="single" w:sz="12" w:space="0" w:color="auto"/>
            </w:tcBorders>
          </w:tcPr>
          <w:p w:rsidR="004F67E3" w:rsidRDefault="004F67E3">
            <w:pPr>
              <w:widowControl/>
              <w:autoSpaceDE w:val="0"/>
              <w:autoSpaceDN w:val="0"/>
              <w:textAlignment w:val="bottom"/>
              <w:rPr>
                <w:sz w:val="24"/>
                <w:szCs w:val="24"/>
              </w:rPr>
            </w:pPr>
          </w:p>
        </w:tc>
      </w:tr>
    </w:tbl>
    <w:p w:rsidR="004F67E3" w:rsidRDefault="004F67E3">
      <w:pPr>
        <w:widowControl/>
        <w:autoSpaceDE w:val="0"/>
        <w:autoSpaceDN w:val="0"/>
        <w:spacing w:line="300" w:lineRule="exact"/>
        <w:jc w:val="center"/>
        <w:textAlignment w:val="bottom"/>
        <w:rPr>
          <w:rFonts w:ascii="隶书" w:eastAsia="隶书"/>
          <w:sz w:val="30"/>
          <w:szCs w:val="30"/>
        </w:rPr>
      </w:pPr>
    </w:p>
    <w:p w:rsidR="004F67E3" w:rsidRDefault="004F67E3">
      <w:pPr>
        <w:widowControl/>
        <w:autoSpaceDE w:val="0"/>
        <w:autoSpaceDN w:val="0"/>
        <w:spacing w:line="240" w:lineRule="exact"/>
        <w:jc w:val="center"/>
        <w:textAlignment w:val="bottom"/>
      </w:pPr>
    </w:p>
    <w:p w:rsidR="004F67E3" w:rsidRDefault="004F67E3">
      <w:pPr>
        <w:widowControl/>
        <w:autoSpaceDE w:val="0"/>
        <w:autoSpaceDN w:val="0"/>
        <w:textAlignment w:val="bottom"/>
      </w:pPr>
    </w:p>
    <w:p w:rsidR="004F67E3" w:rsidRDefault="004F67E3">
      <w:pPr>
        <w:widowControl/>
        <w:autoSpaceDE w:val="0"/>
        <w:autoSpaceDN w:val="0"/>
        <w:textAlignment w:val="bottom"/>
      </w:pPr>
    </w:p>
    <w:p w:rsidR="004F67E3" w:rsidRDefault="004F67E3">
      <w:pPr>
        <w:widowControl/>
        <w:autoSpaceDE w:val="0"/>
        <w:autoSpaceDN w:val="0"/>
        <w:textAlignment w:val="bottom"/>
        <w:sectPr w:rsidR="004F67E3">
          <w:headerReference w:type="even" r:id="rId7"/>
          <w:headerReference w:type="default" r:id="rId8"/>
          <w:footerReference w:type="even" r:id="rId9"/>
          <w:footerReference w:type="default" r:id="rId10"/>
          <w:headerReference w:type="first" r:id="rId11"/>
          <w:pgSz w:w="11906" w:h="16838"/>
          <w:pgMar w:top="1134" w:right="1134" w:bottom="567" w:left="1418" w:header="851" w:footer="992" w:gutter="0"/>
          <w:pgNumType w:fmt="upperRoman" w:start="1"/>
          <w:cols w:space="720"/>
          <w:titlePg/>
          <w:docGrid w:type="lines" w:linePitch="312"/>
        </w:sectPr>
      </w:pPr>
    </w:p>
    <w:p w:rsidR="004F67E3" w:rsidRDefault="004F67E3">
      <w:pPr>
        <w:widowControl/>
        <w:autoSpaceDE w:val="0"/>
        <w:autoSpaceDN w:val="0"/>
        <w:textAlignment w:val="bottom"/>
        <w:sectPr w:rsidR="004F67E3">
          <w:pgSz w:w="11906" w:h="16838"/>
          <w:pgMar w:top="1134" w:right="1134" w:bottom="567" w:left="1418" w:header="851" w:footer="992" w:gutter="0"/>
          <w:pgNumType w:fmt="upperRoman" w:start="1"/>
          <w:cols w:space="720"/>
          <w:titlePg/>
          <w:docGrid w:type="lines" w:linePitch="312"/>
        </w:sectPr>
      </w:pPr>
    </w:p>
    <w:p w:rsidR="004F67E3" w:rsidRDefault="004F67E3">
      <w:pPr>
        <w:spacing w:line="320" w:lineRule="exact"/>
        <w:jc w:val="center"/>
        <w:rPr>
          <w:rFonts w:ascii="黑体"/>
          <w:b/>
          <w:bCs/>
          <w:sz w:val="32"/>
          <w:szCs w:val="32"/>
        </w:rPr>
      </w:pPr>
    </w:p>
    <w:p w:rsidR="004F67E3" w:rsidRDefault="004F67E3">
      <w:pPr>
        <w:spacing w:line="320" w:lineRule="exact"/>
        <w:jc w:val="center"/>
        <w:rPr>
          <w:rFonts w:ascii="黑体"/>
          <w:b/>
          <w:bCs/>
          <w:sz w:val="32"/>
          <w:szCs w:val="32"/>
        </w:rPr>
      </w:pPr>
    </w:p>
    <w:p w:rsidR="004F67E3" w:rsidRDefault="004F67E3">
      <w:pPr>
        <w:spacing w:line="320" w:lineRule="exact"/>
        <w:jc w:val="center"/>
        <w:rPr>
          <w:rFonts w:ascii="黑体" w:eastAsia="黑体"/>
          <w:sz w:val="30"/>
          <w:szCs w:val="30"/>
        </w:rPr>
      </w:pPr>
      <w:r w:rsidRPr="00BC53B8">
        <w:rPr>
          <w:rFonts w:ascii="黑体" w:eastAsia="黑体" w:cs="黑体" w:hint="eastAsia"/>
          <w:sz w:val="30"/>
          <w:szCs w:val="30"/>
        </w:rPr>
        <w:t>目</w:t>
      </w:r>
      <w:r w:rsidRPr="00BC53B8">
        <w:rPr>
          <w:rFonts w:ascii="黑体" w:eastAsia="黑体" w:cs="黑体"/>
          <w:sz w:val="30"/>
          <w:szCs w:val="30"/>
        </w:rPr>
        <w:t xml:space="preserve">  </w:t>
      </w:r>
      <w:r w:rsidRPr="00BC53B8">
        <w:rPr>
          <w:rFonts w:ascii="黑体" w:eastAsia="黑体" w:cs="黑体" w:hint="eastAsia"/>
          <w:sz w:val="30"/>
          <w:szCs w:val="30"/>
        </w:rPr>
        <w:t>次</w:t>
      </w:r>
    </w:p>
    <w:p w:rsidR="004F67E3" w:rsidRDefault="004F67E3">
      <w:pPr>
        <w:spacing w:line="320" w:lineRule="exact"/>
        <w:jc w:val="center"/>
        <w:rPr>
          <w:rFonts w:ascii="黑体"/>
          <w:b/>
          <w:bCs/>
          <w:sz w:val="32"/>
          <w:szCs w:val="32"/>
        </w:rPr>
      </w:pPr>
    </w:p>
    <w:p w:rsidR="004F67E3" w:rsidRDefault="004F67E3">
      <w:pPr>
        <w:spacing w:line="320" w:lineRule="exact"/>
        <w:jc w:val="center"/>
        <w:rPr>
          <w:rFonts w:ascii="黑体"/>
          <w:sz w:val="32"/>
          <w:szCs w:val="32"/>
        </w:rPr>
      </w:pPr>
    </w:p>
    <w:p w:rsidR="004F67E3" w:rsidRPr="00CE58D6" w:rsidRDefault="004F67E3">
      <w:pPr>
        <w:pStyle w:val="10"/>
        <w:rPr>
          <w:rFonts w:cs="Times New Roman"/>
          <w:noProof/>
          <w:color w:val="auto"/>
          <w:kern w:val="2"/>
        </w:rPr>
      </w:pPr>
      <w:r w:rsidRPr="00DF302C">
        <w:fldChar w:fldCharType="begin"/>
      </w:r>
      <w:r w:rsidRPr="00DF302C">
        <w:instrText xml:space="preserve"> TOC \o "1-3" \h \z \u </w:instrText>
      </w:r>
      <w:r w:rsidRPr="00DF302C">
        <w:fldChar w:fldCharType="separate"/>
      </w:r>
      <w:hyperlink w:anchor="_Toc523756893" w:history="1">
        <w:r w:rsidRPr="00CE58D6">
          <w:rPr>
            <w:rStyle w:val="a8"/>
            <w:rFonts w:hint="eastAsia"/>
            <w:noProof/>
          </w:rPr>
          <w:t>前言</w:t>
        </w:r>
        <w:r w:rsidRPr="00DF302C">
          <w:rPr>
            <w:rFonts w:cs="Times New Roman"/>
            <w:noProof/>
            <w:webHidden/>
          </w:rPr>
          <w:tab/>
        </w:r>
        <w:r w:rsidRPr="00DF302C">
          <w:rPr>
            <w:noProof/>
            <w:webHidden/>
          </w:rPr>
          <w:fldChar w:fldCharType="begin"/>
        </w:r>
        <w:r w:rsidRPr="00DF302C">
          <w:rPr>
            <w:noProof/>
            <w:webHidden/>
          </w:rPr>
          <w:instrText xml:space="preserve"> PAGEREF _Toc523756893 \h </w:instrText>
        </w:r>
        <w:r w:rsidRPr="00DF302C">
          <w:rPr>
            <w:noProof/>
            <w:webHidden/>
          </w:rPr>
        </w:r>
        <w:r w:rsidRPr="00DF302C">
          <w:rPr>
            <w:noProof/>
            <w:webHidden/>
          </w:rPr>
          <w:fldChar w:fldCharType="separate"/>
        </w:r>
        <w:r>
          <w:rPr>
            <w:noProof/>
            <w:webHidden/>
          </w:rPr>
          <w:t>II</w:t>
        </w:r>
        <w:r w:rsidRPr="00DF302C">
          <w:rPr>
            <w:noProof/>
            <w:webHidden/>
          </w:rPr>
          <w:fldChar w:fldCharType="end"/>
        </w:r>
      </w:hyperlink>
    </w:p>
    <w:p w:rsidR="004F67E3" w:rsidRPr="00CE58D6" w:rsidRDefault="00380D11">
      <w:pPr>
        <w:pStyle w:val="10"/>
        <w:rPr>
          <w:rFonts w:cs="Times New Roman"/>
          <w:noProof/>
          <w:color w:val="auto"/>
          <w:kern w:val="2"/>
        </w:rPr>
      </w:pPr>
      <w:hyperlink w:anchor="_Toc523756894" w:history="1">
        <w:r w:rsidR="004F67E3" w:rsidRPr="00CE58D6">
          <w:rPr>
            <w:rStyle w:val="a8"/>
            <w:noProof/>
          </w:rPr>
          <w:t xml:space="preserve">1 </w:t>
        </w:r>
        <w:r w:rsidR="004F67E3" w:rsidRPr="00CE58D6">
          <w:rPr>
            <w:rStyle w:val="a8"/>
            <w:rFonts w:hint="eastAsia"/>
            <w:noProof/>
          </w:rPr>
          <w:t>范围</w:t>
        </w:r>
        <w:r w:rsidR="004F67E3" w:rsidRPr="00DF302C">
          <w:rPr>
            <w:rFonts w:cs="Times New Roman"/>
            <w:noProof/>
            <w:webHidden/>
          </w:rPr>
          <w:tab/>
        </w:r>
        <w:r w:rsidR="004F67E3" w:rsidRPr="00DF302C">
          <w:rPr>
            <w:noProof/>
            <w:webHidden/>
          </w:rPr>
          <w:fldChar w:fldCharType="begin"/>
        </w:r>
        <w:r w:rsidR="004F67E3" w:rsidRPr="00DF302C">
          <w:rPr>
            <w:noProof/>
            <w:webHidden/>
          </w:rPr>
          <w:instrText xml:space="preserve"> PAGEREF _Toc523756894 \h </w:instrText>
        </w:r>
        <w:r w:rsidR="004F67E3" w:rsidRPr="00DF302C">
          <w:rPr>
            <w:noProof/>
            <w:webHidden/>
          </w:rPr>
        </w:r>
        <w:r w:rsidR="004F67E3" w:rsidRPr="00DF302C">
          <w:rPr>
            <w:noProof/>
            <w:webHidden/>
          </w:rPr>
          <w:fldChar w:fldCharType="separate"/>
        </w:r>
        <w:r w:rsidR="004F67E3">
          <w:rPr>
            <w:noProof/>
            <w:webHidden/>
          </w:rPr>
          <w:t>1</w:t>
        </w:r>
        <w:r w:rsidR="004F67E3" w:rsidRPr="00DF302C">
          <w:rPr>
            <w:noProof/>
            <w:webHidden/>
          </w:rPr>
          <w:fldChar w:fldCharType="end"/>
        </w:r>
      </w:hyperlink>
    </w:p>
    <w:p w:rsidR="004F67E3" w:rsidRPr="00CE58D6" w:rsidRDefault="00380D11">
      <w:pPr>
        <w:pStyle w:val="10"/>
        <w:rPr>
          <w:rFonts w:cs="Times New Roman"/>
          <w:noProof/>
          <w:color w:val="auto"/>
          <w:kern w:val="2"/>
        </w:rPr>
      </w:pPr>
      <w:hyperlink w:anchor="_Toc523756895" w:history="1">
        <w:r w:rsidR="004F67E3" w:rsidRPr="00CE58D6">
          <w:rPr>
            <w:rStyle w:val="a8"/>
            <w:noProof/>
          </w:rPr>
          <w:t xml:space="preserve">2 </w:t>
        </w:r>
        <w:r w:rsidR="004F67E3" w:rsidRPr="00CE58D6">
          <w:rPr>
            <w:rStyle w:val="a8"/>
            <w:rFonts w:hint="eastAsia"/>
            <w:noProof/>
          </w:rPr>
          <w:t>规范性引用文件</w:t>
        </w:r>
        <w:r w:rsidR="004F67E3" w:rsidRPr="00DF302C">
          <w:rPr>
            <w:rFonts w:cs="Times New Roman"/>
            <w:noProof/>
            <w:webHidden/>
          </w:rPr>
          <w:tab/>
        </w:r>
        <w:r w:rsidR="004F67E3" w:rsidRPr="00DF302C">
          <w:rPr>
            <w:noProof/>
            <w:webHidden/>
          </w:rPr>
          <w:fldChar w:fldCharType="begin"/>
        </w:r>
        <w:r w:rsidR="004F67E3" w:rsidRPr="00DF302C">
          <w:rPr>
            <w:noProof/>
            <w:webHidden/>
          </w:rPr>
          <w:instrText xml:space="preserve"> PAGEREF _Toc523756895 \h </w:instrText>
        </w:r>
        <w:r w:rsidR="004F67E3" w:rsidRPr="00DF302C">
          <w:rPr>
            <w:noProof/>
            <w:webHidden/>
          </w:rPr>
        </w:r>
        <w:r w:rsidR="004F67E3" w:rsidRPr="00DF302C">
          <w:rPr>
            <w:noProof/>
            <w:webHidden/>
          </w:rPr>
          <w:fldChar w:fldCharType="separate"/>
        </w:r>
        <w:r w:rsidR="004F67E3">
          <w:rPr>
            <w:noProof/>
            <w:webHidden/>
          </w:rPr>
          <w:t>1</w:t>
        </w:r>
        <w:r w:rsidR="004F67E3" w:rsidRPr="00DF302C">
          <w:rPr>
            <w:noProof/>
            <w:webHidden/>
          </w:rPr>
          <w:fldChar w:fldCharType="end"/>
        </w:r>
      </w:hyperlink>
    </w:p>
    <w:p w:rsidR="004F67E3" w:rsidRPr="00CE58D6" w:rsidRDefault="00380D11">
      <w:pPr>
        <w:pStyle w:val="10"/>
        <w:rPr>
          <w:rFonts w:cs="Times New Roman"/>
          <w:noProof/>
          <w:color w:val="auto"/>
          <w:kern w:val="2"/>
        </w:rPr>
      </w:pPr>
      <w:hyperlink w:anchor="_Toc523756896" w:history="1">
        <w:r w:rsidR="004F67E3" w:rsidRPr="00CE58D6">
          <w:rPr>
            <w:rStyle w:val="a8"/>
            <w:noProof/>
          </w:rPr>
          <w:t xml:space="preserve">3 </w:t>
        </w:r>
        <w:r w:rsidR="004F67E3" w:rsidRPr="00CE58D6">
          <w:rPr>
            <w:rStyle w:val="a8"/>
            <w:rFonts w:hint="eastAsia"/>
            <w:noProof/>
          </w:rPr>
          <w:t>术语和定义</w:t>
        </w:r>
        <w:r w:rsidR="004F67E3" w:rsidRPr="00DF302C">
          <w:rPr>
            <w:rFonts w:cs="Times New Roman"/>
            <w:noProof/>
            <w:webHidden/>
          </w:rPr>
          <w:tab/>
        </w:r>
        <w:r w:rsidR="004F67E3" w:rsidRPr="00DF302C">
          <w:rPr>
            <w:noProof/>
            <w:webHidden/>
          </w:rPr>
          <w:fldChar w:fldCharType="begin"/>
        </w:r>
        <w:r w:rsidR="004F67E3" w:rsidRPr="00DF302C">
          <w:rPr>
            <w:noProof/>
            <w:webHidden/>
          </w:rPr>
          <w:instrText xml:space="preserve"> PAGEREF _Toc523756896 \h </w:instrText>
        </w:r>
        <w:r w:rsidR="004F67E3" w:rsidRPr="00DF302C">
          <w:rPr>
            <w:noProof/>
            <w:webHidden/>
          </w:rPr>
        </w:r>
        <w:r w:rsidR="004F67E3" w:rsidRPr="00DF302C">
          <w:rPr>
            <w:noProof/>
            <w:webHidden/>
          </w:rPr>
          <w:fldChar w:fldCharType="separate"/>
        </w:r>
        <w:r w:rsidR="004F67E3">
          <w:rPr>
            <w:noProof/>
            <w:webHidden/>
          </w:rPr>
          <w:t>1</w:t>
        </w:r>
        <w:r w:rsidR="004F67E3" w:rsidRPr="00DF302C">
          <w:rPr>
            <w:noProof/>
            <w:webHidden/>
          </w:rPr>
          <w:fldChar w:fldCharType="end"/>
        </w:r>
      </w:hyperlink>
    </w:p>
    <w:p w:rsidR="004F67E3" w:rsidRPr="00CE58D6" w:rsidRDefault="00380D11">
      <w:pPr>
        <w:pStyle w:val="10"/>
        <w:rPr>
          <w:rFonts w:cs="Times New Roman"/>
          <w:noProof/>
          <w:color w:val="auto"/>
          <w:kern w:val="2"/>
        </w:rPr>
      </w:pPr>
      <w:hyperlink w:anchor="_Toc523756907" w:history="1">
        <w:r w:rsidR="004F67E3" w:rsidRPr="00CE58D6">
          <w:rPr>
            <w:rStyle w:val="a8"/>
            <w:noProof/>
          </w:rPr>
          <w:t>4</w:t>
        </w:r>
        <w:r w:rsidR="004F67E3" w:rsidRPr="00CE58D6">
          <w:rPr>
            <w:rStyle w:val="a8"/>
            <w:rFonts w:hint="eastAsia"/>
            <w:noProof/>
          </w:rPr>
          <w:t>评估内容和指标</w:t>
        </w:r>
        <w:r w:rsidR="004F67E3" w:rsidRPr="00DF302C">
          <w:rPr>
            <w:rFonts w:cs="Times New Roman"/>
            <w:noProof/>
            <w:webHidden/>
          </w:rPr>
          <w:tab/>
        </w:r>
        <w:r w:rsidR="004F67E3" w:rsidRPr="00DF302C">
          <w:rPr>
            <w:noProof/>
            <w:webHidden/>
          </w:rPr>
          <w:fldChar w:fldCharType="begin"/>
        </w:r>
        <w:r w:rsidR="004F67E3" w:rsidRPr="00DF302C">
          <w:rPr>
            <w:noProof/>
            <w:webHidden/>
          </w:rPr>
          <w:instrText xml:space="preserve"> PAGEREF _Toc523756907 \h </w:instrText>
        </w:r>
        <w:r w:rsidR="004F67E3" w:rsidRPr="00DF302C">
          <w:rPr>
            <w:noProof/>
            <w:webHidden/>
          </w:rPr>
        </w:r>
        <w:r w:rsidR="004F67E3" w:rsidRPr="00DF302C">
          <w:rPr>
            <w:noProof/>
            <w:webHidden/>
          </w:rPr>
          <w:fldChar w:fldCharType="separate"/>
        </w:r>
        <w:r w:rsidR="004F67E3">
          <w:rPr>
            <w:noProof/>
            <w:webHidden/>
          </w:rPr>
          <w:t>2</w:t>
        </w:r>
        <w:r w:rsidR="004F67E3" w:rsidRPr="00DF302C">
          <w:rPr>
            <w:noProof/>
            <w:webHidden/>
          </w:rPr>
          <w:fldChar w:fldCharType="end"/>
        </w:r>
      </w:hyperlink>
    </w:p>
    <w:p w:rsidR="004F67E3" w:rsidRPr="00CE58D6" w:rsidRDefault="00380D11" w:rsidP="00E81138">
      <w:pPr>
        <w:pStyle w:val="21"/>
        <w:tabs>
          <w:tab w:val="right" w:leader="dot" w:pos="9344"/>
        </w:tabs>
        <w:rPr>
          <w:rFonts w:ascii="宋体" w:cs="宋体"/>
          <w:noProof/>
        </w:rPr>
      </w:pPr>
      <w:hyperlink w:anchor="_Toc523756910" w:history="1">
        <w:r w:rsidR="004F67E3" w:rsidRPr="00CE58D6">
          <w:rPr>
            <w:rStyle w:val="a8"/>
            <w:rFonts w:ascii="宋体" w:hAnsi="宋体" w:cs="宋体"/>
            <w:noProof/>
          </w:rPr>
          <w:t>4.</w:t>
        </w:r>
        <w:r w:rsidR="004F67E3">
          <w:rPr>
            <w:rStyle w:val="a8"/>
            <w:rFonts w:ascii="宋体" w:hAnsi="宋体" w:cs="宋体"/>
            <w:noProof/>
          </w:rPr>
          <w:t>1</w:t>
        </w:r>
        <w:r w:rsidR="004F67E3">
          <w:rPr>
            <w:rStyle w:val="a8"/>
            <w:rFonts w:ascii="宋体" w:hAnsi="宋体" w:cs="宋体" w:hint="eastAsia"/>
            <w:noProof/>
          </w:rPr>
          <w:t>评估内容</w:t>
        </w:r>
        <w:r w:rsidR="004F67E3" w:rsidRPr="00CE58D6">
          <w:rPr>
            <w:rFonts w:ascii="宋体" w:cs="宋体"/>
            <w:noProof/>
            <w:webHidden/>
          </w:rPr>
          <w:tab/>
        </w:r>
        <w:r w:rsidR="004F67E3" w:rsidRPr="00CE58D6">
          <w:rPr>
            <w:rFonts w:ascii="宋体" w:hAnsi="宋体" w:cs="宋体"/>
            <w:noProof/>
            <w:webHidden/>
          </w:rPr>
          <w:fldChar w:fldCharType="begin"/>
        </w:r>
        <w:r w:rsidR="004F67E3" w:rsidRPr="00CE58D6">
          <w:rPr>
            <w:rFonts w:ascii="宋体" w:hAnsi="宋体" w:cs="宋体"/>
            <w:noProof/>
            <w:webHidden/>
          </w:rPr>
          <w:instrText xml:space="preserve"> PAGEREF _Toc523756910 \h </w:instrText>
        </w:r>
        <w:r w:rsidR="004F67E3" w:rsidRPr="00CE58D6">
          <w:rPr>
            <w:rFonts w:ascii="宋体" w:hAnsi="宋体" w:cs="宋体"/>
            <w:noProof/>
            <w:webHidden/>
          </w:rPr>
        </w:r>
        <w:r w:rsidR="004F67E3" w:rsidRPr="00CE58D6">
          <w:rPr>
            <w:rFonts w:ascii="宋体" w:hAnsi="宋体" w:cs="宋体"/>
            <w:noProof/>
            <w:webHidden/>
          </w:rPr>
          <w:fldChar w:fldCharType="separate"/>
        </w:r>
        <w:r w:rsidR="004F67E3">
          <w:rPr>
            <w:rFonts w:ascii="宋体" w:hAnsi="宋体" w:cs="宋体"/>
            <w:noProof/>
            <w:webHidden/>
          </w:rPr>
          <w:t>2</w:t>
        </w:r>
        <w:r w:rsidR="004F67E3" w:rsidRPr="00CE58D6">
          <w:rPr>
            <w:rFonts w:ascii="宋体" w:hAnsi="宋体" w:cs="宋体"/>
            <w:noProof/>
            <w:webHidden/>
          </w:rPr>
          <w:fldChar w:fldCharType="end"/>
        </w:r>
      </w:hyperlink>
    </w:p>
    <w:p w:rsidR="004F67E3" w:rsidRPr="00CE58D6" w:rsidRDefault="00380D11" w:rsidP="00E81138">
      <w:pPr>
        <w:pStyle w:val="21"/>
        <w:tabs>
          <w:tab w:val="right" w:leader="dot" w:pos="9344"/>
        </w:tabs>
        <w:rPr>
          <w:rFonts w:ascii="宋体" w:cs="宋体"/>
          <w:noProof/>
        </w:rPr>
      </w:pPr>
      <w:hyperlink w:anchor="_Toc523756911" w:history="1">
        <w:r w:rsidR="004F67E3" w:rsidRPr="00CE58D6">
          <w:rPr>
            <w:rStyle w:val="a8"/>
            <w:rFonts w:ascii="宋体" w:hAnsi="宋体" w:cs="宋体"/>
            <w:noProof/>
          </w:rPr>
          <w:t>4.</w:t>
        </w:r>
        <w:r w:rsidR="004F67E3">
          <w:rPr>
            <w:rStyle w:val="a8"/>
            <w:rFonts w:ascii="宋体" w:hAnsi="宋体" w:cs="宋体"/>
            <w:noProof/>
          </w:rPr>
          <w:t>2</w:t>
        </w:r>
        <w:r w:rsidR="004F67E3">
          <w:rPr>
            <w:rStyle w:val="a8"/>
            <w:rFonts w:ascii="宋体" w:hAnsi="宋体" w:cs="宋体" w:hint="eastAsia"/>
            <w:noProof/>
          </w:rPr>
          <w:t>评估指标与计算方法</w:t>
        </w:r>
        <w:r w:rsidR="004F67E3" w:rsidRPr="00CE58D6">
          <w:rPr>
            <w:rFonts w:ascii="宋体" w:cs="宋体"/>
            <w:noProof/>
            <w:webHidden/>
          </w:rPr>
          <w:tab/>
        </w:r>
      </w:hyperlink>
      <w:r w:rsidR="004F67E3">
        <w:rPr>
          <w:rFonts w:ascii="宋体" w:hAnsi="宋体" w:cs="宋体"/>
          <w:noProof/>
        </w:rPr>
        <w:t>2</w:t>
      </w:r>
    </w:p>
    <w:p w:rsidR="004F67E3" w:rsidRPr="00CE58D6" w:rsidRDefault="00380D11">
      <w:pPr>
        <w:pStyle w:val="10"/>
        <w:rPr>
          <w:rFonts w:cs="Times New Roman"/>
          <w:noProof/>
          <w:color w:val="auto"/>
          <w:kern w:val="2"/>
        </w:rPr>
      </w:pPr>
      <w:hyperlink w:anchor="_Toc523756916" w:history="1">
        <w:r w:rsidR="004F67E3" w:rsidRPr="00CE58D6">
          <w:rPr>
            <w:rStyle w:val="a8"/>
            <w:noProof/>
          </w:rPr>
          <w:t>5</w:t>
        </w:r>
        <w:r w:rsidR="004F67E3" w:rsidRPr="00CE58D6">
          <w:rPr>
            <w:rStyle w:val="a8"/>
            <w:rFonts w:hint="eastAsia"/>
            <w:noProof/>
          </w:rPr>
          <w:t>评估类型和方法</w:t>
        </w:r>
        <w:r w:rsidR="004F67E3" w:rsidRPr="00DF302C">
          <w:rPr>
            <w:rFonts w:cs="Times New Roman"/>
            <w:noProof/>
            <w:webHidden/>
          </w:rPr>
          <w:tab/>
        </w:r>
        <w:r w:rsidR="004F67E3" w:rsidRPr="00DF302C">
          <w:rPr>
            <w:noProof/>
            <w:webHidden/>
          </w:rPr>
          <w:fldChar w:fldCharType="begin"/>
        </w:r>
        <w:r w:rsidR="004F67E3" w:rsidRPr="00DF302C">
          <w:rPr>
            <w:noProof/>
            <w:webHidden/>
          </w:rPr>
          <w:instrText xml:space="preserve"> PAGEREF _Toc523756916 \h </w:instrText>
        </w:r>
        <w:r w:rsidR="004F67E3" w:rsidRPr="00DF302C">
          <w:rPr>
            <w:noProof/>
            <w:webHidden/>
          </w:rPr>
        </w:r>
        <w:r w:rsidR="004F67E3" w:rsidRPr="00DF302C">
          <w:rPr>
            <w:noProof/>
            <w:webHidden/>
          </w:rPr>
          <w:fldChar w:fldCharType="separate"/>
        </w:r>
        <w:r w:rsidR="004F67E3">
          <w:rPr>
            <w:noProof/>
            <w:webHidden/>
          </w:rPr>
          <w:t>11</w:t>
        </w:r>
        <w:r w:rsidR="004F67E3" w:rsidRPr="00DF302C">
          <w:rPr>
            <w:noProof/>
            <w:webHidden/>
          </w:rPr>
          <w:fldChar w:fldCharType="end"/>
        </w:r>
      </w:hyperlink>
    </w:p>
    <w:p w:rsidR="004F67E3" w:rsidRPr="00CE58D6" w:rsidRDefault="00380D11" w:rsidP="00E81138">
      <w:pPr>
        <w:pStyle w:val="21"/>
        <w:tabs>
          <w:tab w:val="right" w:leader="dot" w:pos="9344"/>
        </w:tabs>
        <w:rPr>
          <w:rFonts w:ascii="宋体" w:cs="宋体"/>
          <w:noProof/>
        </w:rPr>
      </w:pPr>
      <w:hyperlink w:anchor="_Toc523756917" w:history="1">
        <w:r w:rsidR="004F67E3" w:rsidRPr="00CE58D6">
          <w:rPr>
            <w:rStyle w:val="a8"/>
            <w:rFonts w:ascii="宋体" w:hAnsi="宋体" w:cs="宋体"/>
            <w:noProof/>
          </w:rPr>
          <w:t>5.1</w:t>
        </w:r>
        <w:r w:rsidR="004F67E3">
          <w:rPr>
            <w:rStyle w:val="a8"/>
            <w:rFonts w:ascii="宋体" w:hAnsi="宋体" w:cs="宋体" w:hint="eastAsia"/>
            <w:noProof/>
          </w:rPr>
          <w:t>评估类型</w:t>
        </w:r>
        <w:r w:rsidR="004F67E3" w:rsidRPr="00CE58D6">
          <w:rPr>
            <w:rFonts w:ascii="宋体" w:cs="宋体"/>
            <w:noProof/>
            <w:webHidden/>
          </w:rPr>
          <w:tab/>
        </w:r>
        <w:r w:rsidR="004F67E3" w:rsidRPr="00CE58D6">
          <w:rPr>
            <w:rFonts w:ascii="宋体" w:hAnsi="宋体" w:cs="宋体"/>
            <w:noProof/>
            <w:webHidden/>
          </w:rPr>
          <w:fldChar w:fldCharType="begin"/>
        </w:r>
        <w:r w:rsidR="004F67E3" w:rsidRPr="00CE58D6">
          <w:rPr>
            <w:rFonts w:ascii="宋体" w:hAnsi="宋体" w:cs="宋体"/>
            <w:noProof/>
            <w:webHidden/>
          </w:rPr>
          <w:instrText xml:space="preserve"> PAGEREF _Toc523756917 \h </w:instrText>
        </w:r>
        <w:r w:rsidR="004F67E3" w:rsidRPr="00CE58D6">
          <w:rPr>
            <w:rFonts w:ascii="宋体" w:hAnsi="宋体" w:cs="宋体"/>
            <w:noProof/>
            <w:webHidden/>
          </w:rPr>
        </w:r>
        <w:r w:rsidR="004F67E3" w:rsidRPr="00CE58D6">
          <w:rPr>
            <w:rFonts w:ascii="宋体" w:hAnsi="宋体" w:cs="宋体"/>
            <w:noProof/>
            <w:webHidden/>
          </w:rPr>
          <w:fldChar w:fldCharType="separate"/>
        </w:r>
        <w:r w:rsidR="004F67E3">
          <w:rPr>
            <w:rFonts w:ascii="宋体" w:hAnsi="宋体" w:cs="宋体"/>
            <w:noProof/>
            <w:webHidden/>
          </w:rPr>
          <w:t>11</w:t>
        </w:r>
        <w:r w:rsidR="004F67E3" w:rsidRPr="00CE58D6">
          <w:rPr>
            <w:rFonts w:ascii="宋体" w:hAnsi="宋体" w:cs="宋体"/>
            <w:noProof/>
            <w:webHidden/>
          </w:rPr>
          <w:fldChar w:fldCharType="end"/>
        </w:r>
      </w:hyperlink>
    </w:p>
    <w:p w:rsidR="004F67E3" w:rsidRPr="00CE58D6" w:rsidRDefault="00380D11" w:rsidP="00E81138">
      <w:pPr>
        <w:pStyle w:val="21"/>
        <w:tabs>
          <w:tab w:val="right" w:leader="dot" w:pos="9344"/>
        </w:tabs>
        <w:rPr>
          <w:rFonts w:ascii="宋体" w:cs="宋体"/>
          <w:noProof/>
        </w:rPr>
      </w:pPr>
      <w:hyperlink w:anchor="_Toc523756918" w:history="1">
        <w:r w:rsidR="004F67E3" w:rsidRPr="00CE58D6">
          <w:rPr>
            <w:rStyle w:val="a8"/>
            <w:rFonts w:ascii="宋体" w:hAnsi="宋体" w:cs="宋体"/>
            <w:noProof/>
          </w:rPr>
          <w:t>5.2</w:t>
        </w:r>
        <w:r w:rsidR="004F67E3" w:rsidRPr="00CE58D6">
          <w:rPr>
            <w:rStyle w:val="a8"/>
            <w:rFonts w:ascii="宋体" w:hAnsi="宋体" w:cs="宋体" w:hint="eastAsia"/>
            <w:noProof/>
          </w:rPr>
          <w:t>评估</w:t>
        </w:r>
        <w:r w:rsidR="004F67E3">
          <w:rPr>
            <w:rStyle w:val="a8"/>
            <w:rFonts w:ascii="宋体" w:hAnsi="宋体" w:cs="宋体" w:hint="eastAsia"/>
            <w:noProof/>
          </w:rPr>
          <w:t>方法</w:t>
        </w:r>
        <w:r w:rsidR="004F67E3" w:rsidRPr="00CE58D6">
          <w:rPr>
            <w:rFonts w:ascii="宋体" w:cs="宋体"/>
            <w:noProof/>
            <w:webHidden/>
          </w:rPr>
          <w:tab/>
        </w:r>
        <w:r w:rsidR="004F67E3" w:rsidRPr="00CE58D6">
          <w:rPr>
            <w:rFonts w:ascii="宋体" w:hAnsi="宋体" w:cs="宋体"/>
            <w:noProof/>
            <w:webHidden/>
          </w:rPr>
          <w:fldChar w:fldCharType="begin"/>
        </w:r>
        <w:r w:rsidR="004F67E3" w:rsidRPr="00CE58D6">
          <w:rPr>
            <w:rFonts w:ascii="宋体" w:hAnsi="宋体" w:cs="宋体"/>
            <w:noProof/>
            <w:webHidden/>
          </w:rPr>
          <w:instrText xml:space="preserve"> PAGEREF _Toc523756918 \h </w:instrText>
        </w:r>
        <w:r w:rsidR="004F67E3" w:rsidRPr="00CE58D6">
          <w:rPr>
            <w:rFonts w:ascii="宋体" w:hAnsi="宋体" w:cs="宋体"/>
            <w:noProof/>
            <w:webHidden/>
          </w:rPr>
        </w:r>
        <w:r w:rsidR="004F67E3" w:rsidRPr="00CE58D6">
          <w:rPr>
            <w:rFonts w:ascii="宋体" w:hAnsi="宋体" w:cs="宋体"/>
            <w:noProof/>
            <w:webHidden/>
          </w:rPr>
          <w:fldChar w:fldCharType="separate"/>
        </w:r>
        <w:r w:rsidR="004F67E3">
          <w:rPr>
            <w:rFonts w:ascii="宋体" w:hAnsi="宋体" w:cs="宋体"/>
            <w:noProof/>
            <w:webHidden/>
          </w:rPr>
          <w:t>12</w:t>
        </w:r>
        <w:r w:rsidR="004F67E3" w:rsidRPr="00CE58D6">
          <w:rPr>
            <w:rFonts w:ascii="宋体" w:hAnsi="宋体" w:cs="宋体"/>
            <w:noProof/>
            <w:webHidden/>
          </w:rPr>
          <w:fldChar w:fldCharType="end"/>
        </w:r>
      </w:hyperlink>
    </w:p>
    <w:p w:rsidR="004F67E3" w:rsidRPr="00CE58D6" w:rsidRDefault="00380D11">
      <w:pPr>
        <w:pStyle w:val="10"/>
        <w:rPr>
          <w:rFonts w:cs="Times New Roman"/>
          <w:noProof/>
          <w:color w:val="auto"/>
          <w:kern w:val="2"/>
        </w:rPr>
      </w:pPr>
      <w:hyperlink w:anchor="_Toc523756920" w:history="1">
        <w:r w:rsidR="004F67E3" w:rsidRPr="00CE58D6">
          <w:rPr>
            <w:rStyle w:val="a8"/>
            <w:noProof/>
          </w:rPr>
          <w:t>6</w:t>
        </w:r>
        <w:r w:rsidR="004F67E3" w:rsidRPr="00CE58D6">
          <w:rPr>
            <w:rStyle w:val="a8"/>
            <w:rFonts w:hint="eastAsia"/>
            <w:noProof/>
          </w:rPr>
          <w:t>评估报告</w:t>
        </w:r>
        <w:r w:rsidR="004F67E3" w:rsidRPr="00DF302C">
          <w:rPr>
            <w:rFonts w:cs="Times New Roman"/>
            <w:noProof/>
            <w:webHidden/>
          </w:rPr>
          <w:tab/>
        </w:r>
        <w:r w:rsidR="004F67E3" w:rsidRPr="00DF302C">
          <w:rPr>
            <w:noProof/>
            <w:webHidden/>
          </w:rPr>
          <w:fldChar w:fldCharType="begin"/>
        </w:r>
        <w:r w:rsidR="004F67E3" w:rsidRPr="00DF302C">
          <w:rPr>
            <w:noProof/>
            <w:webHidden/>
          </w:rPr>
          <w:instrText xml:space="preserve"> PAGEREF _Toc523756920 \h </w:instrText>
        </w:r>
        <w:r w:rsidR="004F67E3" w:rsidRPr="00DF302C">
          <w:rPr>
            <w:noProof/>
            <w:webHidden/>
          </w:rPr>
        </w:r>
        <w:r w:rsidR="004F67E3" w:rsidRPr="00DF302C">
          <w:rPr>
            <w:noProof/>
            <w:webHidden/>
          </w:rPr>
          <w:fldChar w:fldCharType="separate"/>
        </w:r>
        <w:r w:rsidR="004F67E3">
          <w:rPr>
            <w:noProof/>
            <w:webHidden/>
          </w:rPr>
          <w:t>13</w:t>
        </w:r>
        <w:r w:rsidR="004F67E3" w:rsidRPr="00DF302C">
          <w:rPr>
            <w:noProof/>
            <w:webHidden/>
          </w:rPr>
          <w:fldChar w:fldCharType="end"/>
        </w:r>
      </w:hyperlink>
    </w:p>
    <w:p w:rsidR="004F67E3" w:rsidRPr="00CE58D6" w:rsidRDefault="00380D11" w:rsidP="00E81138">
      <w:pPr>
        <w:pStyle w:val="21"/>
        <w:tabs>
          <w:tab w:val="right" w:leader="dot" w:pos="9344"/>
        </w:tabs>
        <w:rPr>
          <w:rFonts w:ascii="宋体" w:cs="宋体"/>
          <w:noProof/>
        </w:rPr>
      </w:pPr>
      <w:hyperlink w:anchor="_Toc523756921" w:history="1">
        <w:r w:rsidR="004F67E3" w:rsidRPr="00CE58D6">
          <w:rPr>
            <w:rStyle w:val="a8"/>
            <w:rFonts w:ascii="宋体" w:hAnsi="宋体" w:cs="宋体"/>
            <w:noProof/>
          </w:rPr>
          <w:t>6.1</w:t>
        </w:r>
        <w:r w:rsidR="004F67E3">
          <w:rPr>
            <w:rStyle w:val="a8"/>
            <w:rFonts w:ascii="宋体" w:hAnsi="宋体" w:cs="宋体" w:hint="eastAsia"/>
            <w:noProof/>
          </w:rPr>
          <w:t>评估报告内容</w:t>
        </w:r>
        <w:r w:rsidR="004F67E3" w:rsidRPr="00CE58D6">
          <w:rPr>
            <w:rFonts w:ascii="宋体" w:cs="宋体"/>
            <w:noProof/>
            <w:webHidden/>
          </w:rPr>
          <w:tab/>
        </w:r>
        <w:r w:rsidR="004F67E3" w:rsidRPr="00CE58D6">
          <w:rPr>
            <w:rFonts w:ascii="宋体" w:hAnsi="宋体" w:cs="宋体"/>
            <w:noProof/>
            <w:webHidden/>
          </w:rPr>
          <w:fldChar w:fldCharType="begin"/>
        </w:r>
        <w:r w:rsidR="004F67E3" w:rsidRPr="00CE58D6">
          <w:rPr>
            <w:rFonts w:ascii="宋体" w:hAnsi="宋体" w:cs="宋体"/>
            <w:noProof/>
            <w:webHidden/>
          </w:rPr>
          <w:instrText xml:space="preserve"> PAGEREF _Toc523756921 \h </w:instrText>
        </w:r>
        <w:r w:rsidR="004F67E3" w:rsidRPr="00CE58D6">
          <w:rPr>
            <w:rFonts w:ascii="宋体" w:hAnsi="宋体" w:cs="宋体"/>
            <w:noProof/>
            <w:webHidden/>
          </w:rPr>
        </w:r>
        <w:r w:rsidR="004F67E3" w:rsidRPr="00CE58D6">
          <w:rPr>
            <w:rFonts w:ascii="宋体" w:hAnsi="宋体" w:cs="宋体"/>
            <w:noProof/>
            <w:webHidden/>
          </w:rPr>
          <w:fldChar w:fldCharType="separate"/>
        </w:r>
        <w:r w:rsidR="004F67E3">
          <w:rPr>
            <w:rFonts w:ascii="宋体" w:hAnsi="宋体" w:cs="宋体"/>
            <w:noProof/>
            <w:webHidden/>
          </w:rPr>
          <w:t>13</w:t>
        </w:r>
        <w:r w:rsidR="004F67E3" w:rsidRPr="00CE58D6">
          <w:rPr>
            <w:rFonts w:ascii="宋体" w:hAnsi="宋体" w:cs="宋体"/>
            <w:noProof/>
            <w:webHidden/>
          </w:rPr>
          <w:fldChar w:fldCharType="end"/>
        </w:r>
      </w:hyperlink>
    </w:p>
    <w:p w:rsidR="004F67E3" w:rsidRPr="00CE58D6" w:rsidRDefault="00380D11" w:rsidP="00E81138">
      <w:pPr>
        <w:pStyle w:val="21"/>
        <w:tabs>
          <w:tab w:val="right" w:leader="dot" w:pos="9344"/>
        </w:tabs>
        <w:rPr>
          <w:rFonts w:ascii="宋体" w:cs="宋体"/>
          <w:noProof/>
        </w:rPr>
      </w:pPr>
      <w:hyperlink w:anchor="_Toc523756922" w:history="1">
        <w:r w:rsidR="004F67E3" w:rsidRPr="00CE58D6">
          <w:rPr>
            <w:rStyle w:val="a8"/>
            <w:rFonts w:ascii="宋体" w:hAnsi="宋体" w:cs="宋体"/>
            <w:noProof/>
          </w:rPr>
          <w:t>6.2</w:t>
        </w:r>
        <w:r w:rsidR="004F67E3">
          <w:rPr>
            <w:rStyle w:val="a8"/>
            <w:rFonts w:ascii="宋体" w:hAnsi="宋体" w:cs="宋体" w:hint="eastAsia"/>
            <w:noProof/>
          </w:rPr>
          <w:t>评估报告格式</w:t>
        </w:r>
        <w:r w:rsidR="004F67E3" w:rsidRPr="00CE58D6">
          <w:rPr>
            <w:rFonts w:ascii="宋体" w:cs="宋体"/>
            <w:noProof/>
            <w:webHidden/>
          </w:rPr>
          <w:tab/>
        </w:r>
        <w:r w:rsidR="004F67E3" w:rsidRPr="00CE58D6">
          <w:rPr>
            <w:rFonts w:ascii="宋体" w:hAnsi="宋体" w:cs="宋体"/>
            <w:noProof/>
            <w:webHidden/>
          </w:rPr>
          <w:fldChar w:fldCharType="begin"/>
        </w:r>
        <w:r w:rsidR="004F67E3" w:rsidRPr="00CE58D6">
          <w:rPr>
            <w:rFonts w:ascii="宋体" w:hAnsi="宋体" w:cs="宋体"/>
            <w:noProof/>
            <w:webHidden/>
          </w:rPr>
          <w:instrText xml:space="preserve"> PAGEREF _Toc523756922 \h </w:instrText>
        </w:r>
        <w:r w:rsidR="004F67E3" w:rsidRPr="00CE58D6">
          <w:rPr>
            <w:rFonts w:ascii="宋体" w:hAnsi="宋体" w:cs="宋体"/>
            <w:noProof/>
            <w:webHidden/>
          </w:rPr>
        </w:r>
        <w:r w:rsidR="004F67E3" w:rsidRPr="00CE58D6">
          <w:rPr>
            <w:rFonts w:ascii="宋体" w:hAnsi="宋体" w:cs="宋体"/>
            <w:noProof/>
            <w:webHidden/>
          </w:rPr>
          <w:fldChar w:fldCharType="separate"/>
        </w:r>
        <w:r w:rsidR="004F67E3">
          <w:rPr>
            <w:rFonts w:ascii="宋体" w:hAnsi="宋体" w:cs="宋体"/>
            <w:noProof/>
            <w:webHidden/>
          </w:rPr>
          <w:t>14</w:t>
        </w:r>
        <w:r w:rsidR="004F67E3" w:rsidRPr="00CE58D6">
          <w:rPr>
            <w:rFonts w:ascii="宋体" w:hAnsi="宋体" w:cs="宋体"/>
            <w:noProof/>
            <w:webHidden/>
          </w:rPr>
          <w:fldChar w:fldCharType="end"/>
        </w:r>
      </w:hyperlink>
    </w:p>
    <w:p w:rsidR="004F67E3" w:rsidRPr="00CE58D6" w:rsidRDefault="00380D11">
      <w:pPr>
        <w:pStyle w:val="10"/>
        <w:rPr>
          <w:rFonts w:cs="Times New Roman"/>
          <w:noProof/>
          <w:color w:val="auto"/>
          <w:kern w:val="2"/>
        </w:rPr>
      </w:pPr>
      <w:hyperlink w:anchor="_Toc523756923" w:history="1">
        <w:r w:rsidR="004F67E3" w:rsidRPr="00CE58D6">
          <w:rPr>
            <w:rStyle w:val="a8"/>
            <w:rFonts w:hint="eastAsia"/>
            <w:noProof/>
          </w:rPr>
          <w:t>附录</w:t>
        </w:r>
        <w:r w:rsidR="004F67E3" w:rsidRPr="00CE58D6">
          <w:rPr>
            <w:rStyle w:val="a8"/>
            <w:noProof/>
          </w:rPr>
          <w:t>A</w:t>
        </w:r>
        <w:r w:rsidR="004F67E3" w:rsidRPr="00DF302C">
          <w:rPr>
            <w:rStyle w:val="a8"/>
            <w:noProof/>
          </w:rPr>
          <w:t>(</w:t>
        </w:r>
        <w:r w:rsidR="004F67E3" w:rsidRPr="00DF302C">
          <w:rPr>
            <w:rStyle w:val="a8"/>
            <w:rFonts w:hint="eastAsia"/>
            <w:noProof/>
          </w:rPr>
          <w:t>资料性附录</w:t>
        </w:r>
        <w:r w:rsidR="004F67E3" w:rsidRPr="00DF302C">
          <w:rPr>
            <w:rStyle w:val="a8"/>
            <w:noProof/>
          </w:rPr>
          <w:t>)</w:t>
        </w:r>
        <w:r w:rsidR="004F67E3" w:rsidRPr="00DF302C">
          <w:rPr>
            <w:rStyle w:val="a8"/>
            <w:rFonts w:hint="eastAsia"/>
            <w:noProof/>
          </w:rPr>
          <w:t>确定指标权重的</w:t>
        </w:r>
        <w:r w:rsidR="00C23A36">
          <w:rPr>
            <w:rStyle w:val="a8"/>
            <w:rFonts w:hint="eastAsia"/>
            <w:noProof/>
          </w:rPr>
          <w:t>常用方法</w:t>
        </w:r>
        <w:r w:rsidR="004F67E3" w:rsidRPr="00DF302C">
          <w:rPr>
            <w:rFonts w:cs="Times New Roman"/>
            <w:noProof/>
            <w:webHidden/>
          </w:rPr>
          <w:tab/>
        </w:r>
        <w:r w:rsidR="004F67E3" w:rsidRPr="00DF302C">
          <w:rPr>
            <w:noProof/>
            <w:webHidden/>
          </w:rPr>
          <w:fldChar w:fldCharType="begin"/>
        </w:r>
        <w:r w:rsidR="004F67E3" w:rsidRPr="00DF302C">
          <w:rPr>
            <w:noProof/>
            <w:webHidden/>
          </w:rPr>
          <w:instrText xml:space="preserve"> PAGEREF _Toc523756923 \h </w:instrText>
        </w:r>
        <w:r w:rsidR="004F67E3" w:rsidRPr="00DF302C">
          <w:rPr>
            <w:noProof/>
            <w:webHidden/>
          </w:rPr>
        </w:r>
        <w:r w:rsidR="004F67E3" w:rsidRPr="00DF302C">
          <w:rPr>
            <w:noProof/>
            <w:webHidden/>
          </w:rPr>
          <w:fldChar w:fldCharType="separate"/>
        </w:r>
        <w:r w:rsidR="004F67E3">
          <w:rPr>
            <w:noProof/>
            <w:webHidden/>
          </w:rPr>
          <w:t>15</w:t>
        </w:r>
        <w:r w:rsidR="004F67E3" w:rsidRPr="00DF302C">
          <w:rPr>
            <w:noProof/>
            <w:webHidden/>
          </w:rPr>
          <w:fldChar w:fldCharType="end"/>
        </w:r>
      </w:hyperlink>
    </w:p>
    <w:p w:rsidR="004F67E3" w:rsidRPr="00CE58D6" w:rsidRDefault="00380D11">
      <w:pPr>
        <w:pStyle w:val="10"/>
        <w:rPr>
          <w:rFonts w:cs="Times New Roman"/>
          <w:noProof/>
          <w:color w:val="auto"/>
          <w:kern w:val="2"/>
        </w:rPr>
      </w:pPr>
      <w:hyperlink w:anchor="_Toc523756937" w:history="1">
        <w:r w:rsidR="004F67E3" w:rsidRPr="00CE58D6">
          <w:rPr>
            <w:rStyle w:val="a8"/>
            <w:rFonts w:hint="eastAsia"/>
            <w:noProof/>
          </w:rPr>
          <w:t>附录</w:t>
        </w:r>
        <w:r w:rsidR="004F67E3" w:rsidRPr="00CE58D6">
          <w:rPr>
            <w:rStyle w:val="a8"/>
            <w:noProof/>
          </w:rPr>
          <w:t>B</w:t>
        </w:r>
        <w:r w:rsidR="004F67E3" w:rsidRPr="00DF302C">
          <w:rPr>
            <w:rStyle w:val="a8"/>
            <w:noProof/>
          </w:rPr>
          <w:t>(</w:t>
        </w:r>
        <w:r w:rsidR="004F67E3" w:rsidRPr="00DF302C">
          <w:rPr>
            <w:rStyle w:val="a8"/>
            <w:rFonts w:hint="eastAsia"/>
            <w:noProof/>
          </w:rPr>
          <w:t>资料性附录</w:t>
        </w:r>
        <w:r w:rsidR="004F67E3" w:rsidRPr="00DF302C">
          <w:rPr>
            <w:rStyle w:val="a8"/>
            <w:noProof/>
          </w:rPr>
          <w:t>)</w:t>
        </w:r>
        <w:r w:rsidR="004F67E3" w:rsidRPr="00F259B6">
          <w:rPr>
            <w:rStyle w:val="a8"/>
            <w:rFonts w:hint="eastAsia"/>
            <w:noProof/>
          </w:rPr>
          <w:t>常用</w:t>
        </w:r>
        <w:r w:rsidR="004F67E3" w:rsidRPr="00DF302C">
          <w:rPr>
            <w:rStyle w:val="a8"/>
            <w:rFonts w:hint="eastAsia"/>
            <w:noProof/>
          </w:rPr>
          <w:t>数据</w:t>
        </w:r>
        <w:r w:rsidR="004F67E3">
          <w:rPr>
            <w:rStyle w:val="a8"/>
            <w:rFonts w:hint="eastAsia"/>
            <w:noProof/>
          </w:rPr>
          <w:t>预处理</w:t>
        </w:r>
        <w:r w:rsidR="004F67E3" w:rsidRPr="00DF302C">
          <w:rPr>
            <w:rStyle w:val="a8"/>
            <w:rFonts w:hint="eastAsia"/>
            <w:noProof/>
          </w:rPr>
          <w:t>方法</w:t>
        </w:r>
        <w:r w:rsidR="004F67E3" w:rsidRPr="00DF302C">
          <w:rPr>
            <w:rFonts w:cs="Times New Roman"/>
            <w:noProof/>
            <w:webHidden/>
          </w:rPr>
          <w:tab/>
        </w:r>
        <w:r w:rsidR="004F67E3" w:rsidRPr="00DF302C">
          <w:rPr>
            <w:noProof/>
            <w:webHidden/>
          </w:rPr>
          <w:fldChar w:fldCharType="begin"/>
        </w:r>
        <w:r w:rsidR="004F67E3" w:rsidRPr="00DF302C">
          <w:rPr>
            <w:noProof/>
            <w:webHidden/>
          </w:rPr>
          <w:instrText xml:space="preserve"> PAGEREF _Toc523756937 \h </w:instrText>
        </w:r>
        <w:r w:rsidR="004F67E3" w:rsidRPr="00DF302C">
          <w:rPr>
            <w:noProof/>
            <w:webHidden/>
          </w:rPr>
        </w:r>
        <w:r w:rsidR="004F67E3" w:rsidRPr="00DF302C">
          <w:rPr>
            <w:noProof/>
            <w:webHidden/>
          </w:rPr>
          <w:fldChar w:fldCharType="separate"/>
        </w:r>
        <w:r w:rsidR="004F67E3">
          <w:rPr>
            <w:noProof/>
            <w:webHidden/>
          </w:rPr>
          <w:t>19</w:t>
        </w:r>
        <w:r w:rsidR="004F67E3" w:rsidRPr="00DF302C">
          <w:rPr>
            <w:noProof/>
            <w:webHidden/>
          </w:rPr>
          <w:fldChar w:fldCharType="end"/>
        </w:r>
      </w:hyperlink>
    </w:p>
    <w:p w:rsidR="004F67E3" w:rsidRPr="00CE58D6" w:rsidRDefault="00380D11" w:rsidP="007A5DAD">
      <w:pPr>
        <w:pStyle w:val="10"/>
        <w:rPr>
          <w:rFonts w:cs="Times New Roman"/>
          <w:noProof/>
          <w:color w:val="auto"/>
          <w:kern w:val="2"/>
        </w:rPr>
      </w:pPr>
      <w:hyperlink w:anchor="_Toc523756937" w:history="1">
        <w:r w:rsidR="004F67E3" w:rsidRPr="00CE58D6">
          <w:rPr>
            <w:rStyle w:val="a8"/>
            <w:rFonts w:hint="eastAsia"/>
            <w:noProof/>
          </w:rPr>
          <w:t>附录</w:t>
        </w:r>
        <w:r w:rsidR="004F67E3">
          <w:rPr>
            <w:rStyle w:val="a8"/>
            <w:noProof/>
          </w:rPr>
          <w:t>C</w:t>
        </w:r>
        <w:r w:rsidR="004F67E3" w:rsidRPr="00DF302C">
          <w:rPr>
            <w:rStyle w:val="a8"/>
            <w:noProof/>
          </w:rPr>
          <w:t>(</w:t>
        </w:r>
        <w:r w:rsidR="004F67E3" w:rsidRPr="00DF302C">
          <w:rPr>
            <w:rStyle w:val="a8"/>
            <w:rFonts w:hint="eastAsia"/>
            <w:noProof/>
          </w:rPr>
          <w:t>资料性附录</w:t>
        </w:r>
        <w:r w:rsidR="004F67E3" w:rsidRPr="00DF302C">
          <w:rPr>
            <w:rStyle w:val="a8"/>
            <w:noProof/>
          </w:rPr>
          <w:t>)</w:t>
        </w:r>
        <w:r w:rsidR="004F67E3">
          <w:rPr>
            <w:rStyle w:val="a8"/>
            <w:rFonts w:hint="eastAsia"/>
            <w:noProof/>
          </w:rPr>
          <w:t>常用数据标准化</w:t>
        </w:r>
        <w:r w:rsidR="004F67E3" w:rsidRPr="00DF302C">
          <w:rPr>
            <w:rStyle w:val="a8"/>
            <w:rFonts w:hint="eastAsia"/>
            <w:noProof/>
          </w:rPr>
          <w:t>方法</w:t>
        </w:r>
        <w:r w:rsidR="004F67E3" w:rsidRPr="00DF302C">
          <w:rPr>
            <w:rFonts w:cs="Times New Roman"/>
            <w:noProof/>
            <w:webHidden/>
          </w:rPr>
          <w:tab/>
        </w:r>
      </w:hyperlink>
      <w:r w:rsidR="004F67E3">
        <w:rPr>
          <w:noProof/>
        </w:rPr>
        <w:t>20</w:t>
      </w:r>
    </w:p>
    <w:p w:rsidR="004F67E3" w:rsidRPr="00CE58D6" w:rsidRDefault="00380D11">
      <w:pPr>
        <w:pStyle w:val="10"/>
        <w:rPr>
          <w:rFonts w:cs="Times New Roman"/>
          <w:noProof/>
          <w:color w:val="auto"/>
          <w:kern w:val="2"/>
        </w:rPr>
      </w:pPr>
      <w:hyperlink w:anchor="_Toc523756941" w:history="1">
        <w:r w:rsidR="004F67E3" w:rsidRPr="00CE58D6">
          <w:rPr>
            <w:rStyle w:val="a8"/>
            <w:rFonts w:hint="eastAsia"/>
            <w:noProof/>
          </w:rPr>
          <w:t>附录</w:t>
        </w:r>
        <w:r w:rsidR="004F67E3">
          <w:rPr>
            <w:rStyle w:val="a8"/>
            <w:noProof/>
          </w:rPr>
          <w:t>D(</w:t>
        </w:r>
        <w:r w:rsidR="004F67E3" w:rsidRPr="00FF7F6B">
          <w:rPr>
            <w:rStyle w:val="a8"/>
            <w:rFonts w:hint="eastAsia"/>
            <w:noProof/>
          </w:rPr>
          <w:t>资料性附录</w:t>
        </w:r>
        <w:r w:rsidR="004F67E3" w:rsidRPr="00DF302C">
          <w:rPr>
            <w:rStyle w:val="a8"/>
            <w:rFonts w:hint="eastAsia"/>
            <w:noProof/>
          </w:rPr>
          <w:t>）海洋经济评估报告</w:t>
        </w:r>
        <w:r w:rsidR="004F67E3">
          <w:rPr>
            <w:rStyle w:val="a8"/>
            <w:rFonts w:hint="eastAsia"/>
            <w:noProof/>
          </w:rPr>
          <w:t>的格式与内容</w:t>
        </w:r>
        <w:r w:rsidR="004F67E3" w:rsidRPr="00DF302C">
          <w:rPr>
            <w:rFonts w:cs="Times New Roman"/>
            <w:noProof/>
            <w:webHidden/>
          </w:rPr>
          <w:tab/>
        </w:r>
        <w:r w:rsidR="004F67E3" w:rsidRPr="00DF302C">
          <w:rPr>
            <w:noProof/>
            <w:webHidden/>
          </w:rPr>
          <w:fldChar w:fldCharType="begin"/>
        </w:r>
        <w:r w:rsidR="004F67E3" w:rsidRPr="00DF302C">
          <w:rPr>
            <w:noProof/>
            <w:webHidden/>
          </w:rPr>
          <w:instrText xml:space="preserve"> PAGEREF _Toc523756941 \h </w:instrText>
        </w:r>
        <w:r w:rsidR="004F67E3" w:rsidRPr="00DF302C">
          <w:rPr>
            <w:noProof/>
            <w:webHidden/>
          </w:rPr>
        </w:r>
        <w:r w:rsidR="004F67E3" w:rsidRPr="00DF302C">
          <w:rPr>
            <w:noProof/>
            <w:webHidden/>
          </w:rPr>
          <w:fldChar w:fldCharType="separate"/>
        </w:r>
        <w:r w:rsidR="004F67E3">
          <w:rPr>
            <w:noProof/>
            <w:webHidden/>
          </w:rPr>
          <w:t>21</w:t>
        </w:r>
        <w:r w:rsidR="004F67E3" w:rsidRPr="00DF302C">
          <w:rPr>
            <w:noProof/>
            <w:webHidden/>
          </w:rPr>
          <w:fldChar w:fldCharType="end"/>
        </w:r>
      </w:hyperlink>
    </w:p>
    <w:p w:rsidR="004F67E3" w:rsidRPr="00CE58D6" w:rsidRDefault="00380D11">
      <w:pPr>
        <w:pStyle w:val="10"/>
        <w:rPr>
          <w:rFonts w:cs="Times New Roman"/>
          <w:noProof/>
          <w:color w:val="auto"/>
          <w:kern w:val="2"/>
        </w:rPr>
      </w:pPr>
      <w:hyperlink w:anchor="_Toc523756957" w:history="1">
        <w:r w:rsidR="004F67E3" w:rsidRPr="00CE58D6">
          <w:rPr>
            <w:rStyle w:val="a8"/>
            <w:rFonts w:hint="eastAsia"/>
            <w:noProof/>
          </w:rPr>
          <w:t>参考文献</w:t>
        </w:r>
        <w:r w:rsidR="004F67E3" w:rsidRPr="00DF302C">
          <w:rPr>
            <w:rFonts w:cs="Times New Roman"/>
            <w:noProof/>
            <w:webHidden/>
          </w:rPr>
          <w:tab/>
        </w:r>
        <w:r w:rsidR="004F67E3" w:rsidRPr="00DF302C">
          <w:rPr>
            <w:noProof/>
            <w:webHidden/>
          </w:rPr>
          <w:fldChar w:fldCharType="begin"/>
        </w:r>
        <w:r w:rsidR="004F67E3" w:rsidRPr="00DF302C">
          <w:rPr>
            <w:noProof/>
            <w:webHidden/>
          </w:rPr>
          <w:instrText xml:space="preserve"> PAGEREF _Toc523756957 \h </w:instrText>
        </w:r>
        <w:r w:rsidR="004F67E3" w:rsidRPr="00DF302C">
          <w:rPr>
            <w:noProof/>
            <w:webHidden/>
          </w:rPr>
        </w:r>
        <w:r w:rsidR="004F67E3" w:rsidRPr="00DF302C">
          <w:rPr>
            <w:noProof/>
            <w:webHidden/>
          </w:rPr>
          <w:fldChar w:fldCharType="separate"/>
        </w:r>
        <w:r w:rsidR="004F67E3">
          <w:rPr>
            <w:noProof/>
            <w:webHidden/>
          </w:rPr>
          <w:t>22</w:t>
        </w:r>
        <w:r w:rsidR="004F67E3" w:rsidRPr="00DF302C">
          <w:rPr>
            <w:noProof/>
            <w:webHidden/>
          </w:rPr>
          <w:fldChar w:fldCharType="end"/>
        </w:r>
      </w:hyperlink>
    </w:p>
    <w:p w:rsidR="004F67E3" w:rsidRPr="0030402D" w:rsidRDefault="004F67E3" w:rsidP="00123179">
      <w:pPr>
        <w:spacing w:line="360" w:lineRule="auto"/>
        <w:rPr>
          <w:rFonts w:ascii="宋体" w:cs="宋体"/>
          <w:b/>
          <w:bCs/>
          <w:lang w:val="zh-CN"/>
        </w:rPr>
      </w:pPr>
      <w:r w:rsidRPr="00DF302C">
        <w:fldChar w:fldCharType="end"/>
      </w:r>
    </w:p>
    <w:p w:rsidR="004F67E3" w:rsidRDefault="004F67E3" w:rsidP="00CE58D6">
      <w:pPr>
        <w:pStyle w:val="10"/>
        <w:rPr>
          <w:rFonts w:cs="Times New Roman"/>
        </w:rPr>
      </w:pPr>
    </w:p>
    <w:p w:rsidR="004F67E3" w:rsidRDefault="004F67E3" w:rsidP="00123179">
      <w:pPr>
        <w:spacing w:line="360" w:lineRule="auto"/>
        <w:rPr>
          <w:rFonts w:ascii="宋体"/>
        </w:rPr>
      </w:pPr>
    </w:p>
    <w:p w:rsidR="004F67E3" w:rsidRDefault="004F67E3">
      <w:pPr>
        <w:spacing w:line="360" w:lineRule="auto"/>
        <w:rPr>
          <w:rFonts w:ascii="宋体"/>
        </w:rPr>
        <w:sectPr w:rsidR="004F67E3">
          <w:pgSz w:w="11906" w:h="16838"/>
          <w:pgMar w:top="1134" w:right="1134" w:bottom="567" w:left="1418" w:header="851" w:footer="992" w:gutter="0"/>
          <w:pgNumType w:fmt="upperRoman" w:start="1"/>
          <w:cols w:space="720"/>
          <w:docGrid w:type="lines" w:linePitch="312"/>
        </w:sectPr>
      </w:pPr>
    </w:p>
    <w:p w:rsidR="004F67E3" w:rsidRDefault="00380D11">
      <w:pPr>
        <w:spacing w:line="360" w:lineRule="auto"/>
        <w:rPr>
          <w:rFonts w:ascii="宋体"/>
        </w:rPr>
      </w:pPr>
      <w:r>
        <w:rPr>
          <w:noProof/>
        </w:rPr>
        <w:lastRenderedPageBreak/>
        <w:pict>
          <v:shape id="_x0000_s1030" type="#_x0000_t202" style="position:absolute;left:0;text-align:left;margin-left:459.6pt;margin-top:712.8pt;width:17.5pt;height:15pt;z-index:4" stroked="f">
            <v:textbox>
              <w:txbxContent>
                <w:p w:rsidR="00F13CF5" w:rsidRDefault="00F13CF5"/>
              </w:txbxContent>
            </v:textbox>
            <w10:anchorlock/>
          </v:shape>
        </w:pict>
      </w:r>
    </w:p>
    <w:p w:rsidR="004F67E3" w:rsidRDefault="004F67E3">
      <w:pPr>
        <w:spacing w:line="340" w:lineRule="atLeast"/>
        <w:rPr>
          <w:rFonts w:ascii="宋体"/>
        </w:rPr>
        <w:sectPr w:rsidR="004F67E3">
          <w:headerReference w:type="default" r:id="rId12"/>
          <w:pgSz w:w="11906" w:h="16838"/>
          <w:pgMar w:top="1134" w:right="1134" w:bottom="567" w:left="1418" w:header="851" w:footer="992" w:gutter="0"/>
          <w:pgNumType w:fmt="upperRoman" w:start="1"/>
          <w:cols w:space="720"/>
          <w:docGrid w:type="lines" w:linePitch="312"/>
        </w:sectPr>
      </w:pPr>
    </w:p>
    <w:p w:rsidR="004F67E3" w:rsidRDefault="004F67E3">
      <w:pPr>
        <w:spacing w:line="340" w:lineRule="atLeast"/>
        <w:jc w:val="center"/>
        <w:rPr>
          <w:rFonts w:ascii="宋体"/>
        </w:rPr>
      </w:pPr>
    </w:p>
    <w:p w:rsidR="004F67E3" w:rsidRDefault="004F67E3" w:rsidP="0030402D">
      <w:pPr>
        <w:spacing w:line="320" w:lineRule="exact"/>
        <w:jc w:val="center"/>
        <w:outlineLvl w:val="0"/>
        <w:rPr>
          <w:rFonts w:ascii="黑体" w:eastAsia="黑体"/>
          <w:sz w:val="32"/>
          <w:szCs w:val="32"/>
        </w:rPr>
      </w:pPr>
      <w:bookmarkStart w:id="7" w:name="_Toc523756827"/>
      <w:bookmarkStart w:id="8" w:name="_Toc523756893"/>
      <w:r>
        <w:rPr>
          <w:rFonts w:ascii="黑体" w:eastAsia="黑体" w:cs="黑体" w:hint="eastAsia"/>
          <w:sz w:val="32"/>
          <w:szCs w:val="32"/>
        </w:rPr>
        <w:t>前</w:t>
      </w:r>
      <w:r>
        <w:rPr>
          <w:rFonts w:ascii="黑体" w:eastAsia="黑体" w:cs="黑体"/>
          <w:sz w:val="32"/>
          <w:szCs w:val="32"/>
        </w:rPr>
        <w:t xml:space="preserve">  </w:t>
      </w:r>
      <w:r>
        <w:rPr>
          <w:rFonts w:ascii="黑体" w:eastAsia="黑体" w:cs="黑体" w:hint="eastAsia"/>
          <w:sz w:val="32"/>
          <w:szCs w:val="32"/>
        </w:rPr>
        <w:t>言</w:t>
      </w:r>
      <w:bookmarkEnd w:id="7"/>
      <w:bookmarkEnd w:id="8"/>
    </w:p>
    <w:p w:rsidR="004F67E3" w:rsidRDefault="004F67E3">
      <w:pPr>
        <w:spacing w:line="320" w:lineRule="exact"/>
        <w:ind w:firstLine="945"/>
        <w:rPr>
          <w:rFonts w:ascii="宋体"/>
          <w:b/>
          <w:bCs/>
          <w:sz w:val="28"/>
          <w:szCs w:val="28"/>
        </w:rPr>
      </w:pPr>
    </w:p>
    <w:p w:rsidR="004F67E3" w:rsidRDefault="004F67E3">
      <w:pPr>
        <w:spacing w:line="360" w:lineRule="auto"/>
        <w:ind w:firstLine="435"/>
        <w:rPr>
          <w:color w:val="000000"/>
        </w:rPr>
      </w:pPr>
      <w:r>
        <w:rPr>
          <w:rFonts w:cs="宋体" w:hint="eastAsia"/>
          <w:color w:val="000000"/>
        </w:rPr>
        <w:t>本标准按照</w:t>
      </w:r>
      <w:r>
        <w:rPr>
          <w:color w:val="000000"/>
        </w:rPr>
        <w:t>GB/T 1.1-2009</w:t>
      </w:r>
      <w:r>
        <w:rPr>
          <w:rFonts w:cs="宋体" w:hint="eastAsia"/>
          <w:color w:val="000000"/>
        </w:rPr>
        <w:t>给出的规则起草。</w:t>
      </w:r>
    </w:p>
    <w:p w:rsidR="004F67E3" w:rsidRDefault="004F67E3">
      <w:pPr>
        <w:spacing w:line="360" w:lineRule="auto"/>
        <w:ind w:firstLine="435"/>
      </w:pPr>
      <w:r>
        <w:rPr>
          <w:rFonts w:cs="宋体" w:hint="eastAsia"/>
        </w:rPr>
        <w:t>本标准由</w:t>
      </w:r>
      <w:r w:rsidRPr="00736A45">
        <w:rPr>
          <w:rFonts w:cs="宋体" w:hint="eastAsia"/>
        </w:rPr>
        <w:t>国家海洋局</w:t>
      </w:r>
      <w:r>
        <w:rPr>
          <w:rFonts w:cs="宋体" w:hint="eastAsia"/>
        </w:rPr>
        <w:t>提出。</w:t>
      </w:r>
    </w:p>
    <w:p w:rsidR="004F67E3" w:rsidRDefault="004F67E3">
      <w:pPr>
        <w:spacing w:line="360" w:lineRule="auto"/>
        <w:ind w:firstLine="435"/>
      </w:pPr>
      <w:r>
        <w:rPr>
          <w:rFonts w:cs="宋体" w:hint="eastAsia"/>
        </w:rPr>
        <w:t>本标准由全国海洋标准化技术委员会</w:t>
      </w:r>
      <w:r>
        <w:t>(SAC/TC283)</w:t>
      </w:r>
      <w:r>
        <w:rPr>
          <w:rFonts w:cs="宋体" w:hint="eastAsia"/>
        </w:rPr>
        <w:t>归口。</w:t>
      </w:r>
    </w:p>
    <w:p w:rsidR="004F67E3" w:rsidRDefault="004F67E3">
      <w:pPr>
        <w:spacing w:line="360" w:lineRule="auto"/>
        <w:ind w:firstLine="435"/>
      </w:pPr>
      <w:r>
        <w:rPr>
          <w:rFonts w:cs="宋体" w:hint="eastAsia"/>
        </w:rPr>
        <w:t>本标准起草单位：国家海洋信息中心。</w:t>
      </w:r>
    </w:p>
    <w:p w:rsidR="004F67E3" w:rsidRDefault="004F67E3">
      <w:pPr>
        <w:spacing w:line="360" w:lineRule="auto"/>
        <w:ind w:firstLine="435"/>
        <w:rPr>
          <w:color w:val="000000"/>
        </w:rPr>
      </w:pPr>
      <w:r>
        <w:rPr>
          <w:rFonts w:cs="宋体" w:hint="eastAsia"/>
        </w:rPr>
        <w:t>本标准主要起草</w:t>
      </w:r>
      <w:r w:rsidRPr="007A275E">
        <w:rPr>
          <w:rFonts w:cs="宋体" w:hint="eastAsia"/>
          <w:color w:val="000000"/>
        </w:rPr>
        <w:t>人：何广顺、徐丛春、路文海、郭越、王悦、胡洁、郑艳、李明昕、郑莉、</w:t>
      </w:r>
      <w:r>
        <w:rPr>
          <w:rFonts w:cs="宋体" w:hint="eastAsia"/>
          <w:color w:val="000000"/>
        </w:rPr>
        <w:t>李琳琳、</w:t>
      </w:r>
      <w:r w:rsidRPr="007A275E">
        <w:rPr>
          <w:rFonts w:cs="宋体" w:hint="eastAsia"/>
          <w:color w:val="000000"/>
        </w:rPr>
        <w:t>宋维玲</w:t>
      </w:r>
      <w:r w:rsidRPr="001A2D14">
        <w:rPr>
          <w:rFonts w:cs="宋体" w:hint="eastAsia"/>
          <w:color w:val="000000"/>
        </w:rPr>
        <w:t>。</w:t>
      </w:r>
    </w:p>
    <w:p w:rsidR="004F67E3" w:rsidRDefault="004F67E3">
      <w:pPr>
        <w:spacing w:line="360" w:lineRule="auto"/>
        <w:ind w:firstLine="435"/>
        <w:rPr>
          <w:color w:val="000000"/>
        </w:rPr>
      </w:pPr>
    </w:p>
    <w:p w:rsidR="004F67E3" w:rsidRDefault="004F67E3">
      <w:pPr>
        <w:spacing w:line="360" w:lineRule="auto"/>
        <w:ind w:firstLine="435"/>
        <w:rPr>
          <w:color w:val="000000"/>
        </w:rPr>
      </w:pPr>
    </w:p>
    <w:p w:rsidR="004F67E3" w:rsidRDefault="004F67E3">
      <w:pPr>
        <w:spacing w:line="360" w:lineRule="auto"/>
        <w:ind w:firstLine="435"/>
        <w:rPr>
          <w:color w:val="000000"/>
        </w:rPr>
      </w:pPr>
    </w:p>
    <w:p w:rsidR="004F67E3" w:rsidRDefault="004F67E3">
      <w:pPr>
        <w:spacing w:line="360" w:lineRule="auto"/>
        <w:ind w:firstLine="435"/>
        <w:rPr>
          <w:color w:val="000000"/>
        </w:rPr>
      </w:pPr>
    </w:p>
    <w:p w:rsidR="004F67E3" w:rsidRDefault="004F67E3">
      <w:pPr>
        <w:spacing w:line="360" w:lineRule="auto"/>
        <w:ind w:firstLine="435"/>
        <w:rPr>
          <w:color w:val="000000"/>
        </w:rPr>
      </w:pPr>
    </w:p>
    <w:p w:rsidR="004F67E3" w:rsidRDefault="004F67E3">
      <w:pPr>
        <w:spacing w:line="360" w:lineRule="auto"/>
        <w:ind w:firstLine="435"/>
        <w:rPr>
          <w:color w:val="000000"/>
        </w:rPr>
      </w:pPr>
    </w:p>
    <w:p w:rsidR="004F67E3" w:rsidRDefault="004F67E3">
      <w:pPr>
        <w:spacing w:line="360" w:lineRule="auto"/>
        <w:ind w:firstLine="435"/>
        <w:rPr>
          <w:color w:val="000000"/>
        </w:rPr>
        <w:sectPr w:rsidR="004F67E3" w:rsidSect="0002601F">
          <w:headerReference w:type="default" r:id="rId13"/>
          <w:footerReference w:type="even" r:id="rId14"/>
          <w:footerReference w:type="default" r:id="rId15"/>
          <w:pgSz w:w="11906" w:h="16838"/>
          <w:pgMar w:top="1134" w:right="1134" w:bottom="567" w:left="1418" w:header="851" w:footer="992" w:gutter="0"/>
          <w:pgNumType w:fmt="upperRoman" w:start="3"/>
          <w:cols w:space="720"/>
          <w:docGrid w:type="lines" w:linePitch="312"/>
        </w:sectPr>
      </w:pPr>
    </w:p>
    <w:p w:rsidR="004F67E3" w:rsidRDefault="004F67E3">
      <w:pPr>
        <w:spacing w:line="360" w:lineRule="auto"/>
        <w:ind w:firstLine="435"/>
        <w:rPr>
          <w:color w:val="000000"/>
        </w:rPr>
      </w:pPr>
    </w:p>
    <w:p w:rsidR="004F67E3" w:rsidRDefault="004F67E3">
      <w:pPr>
        <w:spacing w:line="360" w:lineRule="auto"/>
        <w:ind w:firstLine="435"/>
        <w:rPr>
          <w:color w:val="000000"/>
        </w:rPr>
        <w:sectPr w:rsidR="004F67E3" w:rsidSect="0002601F">
          <w:headerReference w:type="even" r:id="rId16"/>
          <w:pgSz w:w="11906" w:h="16838"/>
          <w:pgMar w:top="1134" w:right="1134" w:bottom="567" w:left="1418" w:header="851" w:footer="992" w:gutter="0"/>
          <w:pgNumType w:fmt="upperRoman"/>
          <w:cols w:space="720"/>
          <w:titlePg/>
          <w:docGrid w:type="lines" w:linePitch="312"/>
        </w:sectPr>
      </w:pPr>
    </w:p>
    <w:p w:rsidR="004F67E3" w:rsidRDefault="00380D11" w:rsidP="00C813BF">
      <w:pPr>
        <w:spacing w:line="360" w:lineRule="auto"/>
        <w:ind w:firstLine="435"/>
        <w:rPr>
          <w:b/>
          <w:bCs/>
          <w:sz w:val="32"/>
          <w:szCs w:val="32"/>
        </w:rPr>
      </w:pPr>
      <w:r>
        <w:rPr>
          <w:noProof/>
        </w:rPr>
        <w:lastRenderedPageBreak/>
        <w:pict>
          <v:shape id="_x0000_s1031" type="#_x0000_t202" style="position:absolute;left:0;text-align:left;margin-left:455.1pt;margin-top:455.4pt;width:12.5pt;height:13pt;z-index:5" stroked="f">
            <v:textbox>
              <w:txbxContent>
                <w:p w:rsidR="00F13CF5" w:rsidRDefault="00F13CF5"/>
              </w:txbxContent>
            </v:textbox>
            <w10:anchorlock/>
          </v:shape>
        </w:pict>
      </w:r>
    </w:p>
    <w:p w:rsidR="004F67E3" w:rsidRDefault="004F67E3" w:rsidP="00E81138">
      <w:pPr>
        <w:ind w:firstLineChars="200" w:firstLine="640"/>
        <w:jc w:val="center"/>
        <w:rPr>
          <w:rFonts w:ascii="黑体" w:eastAsia="黑体"/>
          <w:sz w:val="32"/>
          <w:szCs w:val="32"/>
        </w:rPr>
      </w:pPr>
      <w:r>
        <w:rPr>
          <w:rFonts w:ascii="黑体" w:eastAsia="黑体" w:cs="黑体" w:hint="eastAsia"/>
          <w:sz w:val="32"/>
          <w:szCs w:val="32"/>
        </w:rPr>
        <w:t>海洋经济评估技术规程</w:t>
      </w:r>
    </w:p>
    <w:p w:rsidR="004F67E3" w:rsidRDefault="004F67E3">
      <w:pPr>
        <w:jc w:val="center"/>
        <w:rPr>
          <w:rFonts w:ascii="黑体" w:eastAsia="黑体"/>
          <w:sz w:val="32"/>
          <w:szCs w:val="32"/>
        </w:rPr>
      </w:pPr>
    </w:p>
    <w:p w:rsidR="004F67E3" w:rsidRDefault="004F67E3">
      <w:pPr>
        <w:spacing w:line="360" w:lineRule="auto"/>
        <w:outlineLvl w:val="0"/>
        <w:rPr>
          <w:rFonts w:ascii="黑体" w:eastAsia="黑体"/>
        </w:rPr>
      </w:pPr>
      <w:bookmarkStart w:id="9" w:name="_Toc523756828"/>
      <w:bookmarkStart w:id="10" w:name="_Toc523756894"/>
      <w:r>
        <w:rPr>
          <w:rFonts w:ascii="黑体" w:eastAsia="黑体" w:cs="黑体"/>
        </w:rPr>
        <w:t xml:space="preserve">1 </w:t>
      </w:r>
      <w:r>
        <w:rPr>
          <w:rFonts w:ascii="黑体" w:eastAsia="黑体" w:cs="黑体" w:hint="eastAsia"/>
        </w:rPr>
        <w:t>范围</w:t>
      </w:r>
      <w:bookmarkEnd w:id="9"/>
      <w:bookmarkEnd w:id="10"/>
    </w:p>
    <w:p w:rsidR="004F67E3" w:rsidRPr="007A275E" w:rsidRDefault="004F67E3" w:rsidP="00E81138">
      <w:pPr>
        <w:spacing w:line="360" w:lineRule="auto"/>
        <w:ind w:firstLineChars="250" w:firstLine="525"/>
      </w:pPr>
      <w:r>
        <w:rPr>
          <w:rFonts w:cs="宋体" w:hint="eastAsia"/>
        </w:rPr>
        <w:t>本标准规定了海洋经济评</w:t>
      </w:r>
      <w:r w:rsidRPr="00BA161A">
        <w:rPr>
          <w:rFonts w:cs="宋体" w:hint="eastAsia"/>
        </w:rPr>
        <w:t>估</w:t>
      </w:r>
      <w:r w:rsidRPr="007A275E">
        <w:rPr>
          <w:rFonts w:cs="宋体" w:hint="eastAsia"/>
        </w:rPr>
        <w:t>内容</w:t>
      </w:r>
      <w:r>
        <w:rPr>
          <w:rFonts w:cs="宋体" w:hint="eastAsia"/>
        </w:rPr>
        <w:t>和</w:t>
      </w:r>
      <w:r w:rsidRPr="007A275E">
        <w:rPr>
          <w:rFonts w:cs="宋体" w:hint="eastAsia"/>
        </w:rPr>
        <w:t>指标</w:t>
      </w:r>
      <w:r>
        <w:rPr>
          <w:rFonts w:cs="宋体" w:hint="eastAsia"/>
        </w:rPr>
        <w:t>、评估方法与评估报告编制等要求</w:t>
      </w:r>
      <w:r w:rsidRPr="007A275E">
        <w:rPr>
          <w:rFonts w:cs="宋体" w:hint="eastAsia"/>
        </w:rPr>
        <w:t>。</w:t>
      </w:r>
    </w:p>
    <w:p w:rsidR="004F67E3" w:rsidRPr="00240763" w:rsidRDefault="004F67E3" w:rsidP="00E81138">
      <w:pPr>
        <w:spacing w:line="360" w:lineRule="auto"/>
        <w:ind w:firstLineChars="250" w:firstLine="525"/>
      </w:pPr>
      <w:r w:rsidRPr="00240763">
        <w:rPr>
          <w:rFonts w:cs="宋体" w:hint="eastAsia"/>
        </w:rPr>
        <w:t>本标准适用于</w:t>
      </w:r>
      <w:r w:rsidRPr="00CE58D6">
        <w:rPr>
          <w:rFonts w:cs="宋体" w:hint="eastAsia"/>
        </w:rPr>
        <w:t>海洋经济运行状况与趋势的分析评估</w:t>
      </w:r>
      <w:r>
        <w:rPr>
          <w:rFonts w:cs="宋体" w:hint="eastAsia"/>
        </w:rPr>
        <w:t>。</w:t>
      </w:r>
    </w:p>
    <w:p w:rsidR="004F67E3" w:rsidRDefault="004F67E3" w:rsidP="00EC0378">
      <w:pPr>
        <w:spacing w:line="360" w:lineRule="auto"/>
        <w:outlineLvl w:val="0"/>
        <w:rPr>
          <w:rFonts w:ascii="黑体" w:eastAsia="黑体"/>
        </w:rPr>
      </w:pPr>
      <w:bookmarkStart w:id="11" w:name="_Toc523756829"/>
      <w:bookmarkStart w:id="12" w:name="_Toc523756895"/>
      <w:r>
        <w:rPr>
          <w:rFonts w:ascii="黑体" w:eastAsia="黑体" w:cs="黑体"/>
        </w:rPr>
        <w:t xml:space="preserve">2 </w:t>
      </w:r>
      <w:r>
        <w:rPr>
          <w:rFonts w:ascii="黑体" w:eastAsia="黑体" w:cs="黑体" w:hint="eastAsia"/>
        </w:rPr>
        <w:t>规范性引用文件</w:t>
      </w:r>
      <w:bookmarkEnd w:id="11"/>
      <w:bookmarkEnd w:id="12"/>
    </w:p>
    <w:p w:rsidR="004F67E3" w:rsidRDefault="004F67E3" w:rsidP="00E81138">
      <w:pPr>
        <w:spacing w:line="360" w:lineRule="auto"/>
        <w:ind w:firstLineChars="250" w:firstLine="525"/>
      </w:pPr>
      <w:r>
        <w:rPr>
          <w:rFonts w:cs="宋体" w:hint="eastAsia"/>
        </w:rPr>
        <w:t>下列文件对于本文件的应用是必不可少的。凡是注日期的引用文件，仅注日期的版本适用于本文件。凡是不注日期的引用文件，其最新版本（包括所有的修改单）适用于本文件。</w:t>
      </w:r>
    </w:p>
    <w:p w:rsidR="004F67E3" w:rsidRDefault="004F67E3" w:rsidP="00E81138">
      <w:pPr>
        <w:spacing w:line="360" w:lineRule="auto"/>
        <w:ind w:firstLineChars="250" w:firstLine="525"/>
      </w:pPr>
      <w:r>
        <w:t>GB/T 20794—2006</w:t>
      </w:r>
      <w:r>
        <w:rPr>
          <w:rFonts w:cs="宋体" w:hint="eastAsia"/>
        </w:rPr>
        <w:t>海洋及相关产业分类</w:t>
      </w:r>
    </w:p>
    <w:p w:rsidR="004F67E3" w:rsidRDefault="004F67E3" w:rsidP="00EC0378">
      <w:pPr>
        <w:spacing w:line="360" w:lineRule="auto"/>
        <w:outlineLvl w:val="0"/>
        <w:rPr>
          <w:rFonts w:ascii="黑体" w:eastAsia="黑体"/>
        </w:rPr>
      </w:pPr>
      <w:bookmarkStart w:id="13" w:name="_Toc523756830"/>
      <w:bookmarkStart w:id="14" w:name="_Toc523756896"/>
      <w:r>
        <w:rPr>
          <w:rFonts w:ascii="黑体" w:eastAsia="黑体" w:cs="黑体"/>
        </w:rPr>
        <w:t xml:space="preserve">3 </w:t>
      </w:r>
      <w:r>
        <w:rPr>
          <w:rFonts w:ascii="黑体" w:eastAsia="黑体" w:cs="黑体" w:hint="eastAsia"/>
        </w:rPr>
        <w:t>术语和定义</w:t>
      </w:r>
      <w:bookmarkEnd w:id="13"/>
      <w:bookmarkEnd w:id="14"/>
    </w:p>
    <w:p w:rsidR="004F67E3" w:rsidRDefault="004F67E3" w:rsidP="00E81138">
      <w:pPr>
        <w:spacing w:line="360" w:lineRule="auto"/>
        <w:ind w:firstLineChars="250" w:firstLine="525"/>
      </w:pPr>
      <w:r>
        <w:t>GB/T 20794—2006</w:t>
      </w:r>
      <w:r>
        <w:rPr>
          <w:rFonts w:cs="宋体" w:hint="eastAsia"/>
        </w:rPr>
        <w:t>界定的以及下列术语和定义适用于本文件。</w:t>
      </w:r>
    </w:p>
    <w:p w:rsidR="004F67E3" w:rsidRDefault="004F67E3" w:rsidP="00EC0378">
      <w:pPr>
        <w:spacing w:line="360" w:lineRule="auto"/>
        <w:outlineLvl w:val="1"/>
        <w:rPr>
          <w:rFonts w:ascii="黑体" w:eastAsia="黑体" w:cs="黑体"/>
        </w:rPr>
      </w:pPr>
      <w:bookmarkStart w:id="15" w:name="_Toc491251193"/>
      <w:bookmarkStart w:id="16" w:name="_Toc494205662"/>
      <w:bookmarkStart w:id="17" w:name="_Toc497132221"/>
      <w:bookmarkStart w:id="18" w:name="_Toc499709367"/>
      <w:bookmarkStart w:id="19" w:name="_Toc499713598"/>
      <w:bookmarkStart w:id="20" w:name="_Toc523756831"/>
      <w:bookmarkStart w:id="21" w:name="_Toc523756897"/>
      <w:r>
        <w:rPr>
          <w:rFonts w:ascii="黑体" w:eastAsia="黑体" w:cs="黑体"/>
        </w:rPr>
        <w:t>3.1</w:t>
      </w:r>
      <w:bookmarkEnd w:id="15"/>
      <w:bookmarkEnd w:id="16"/>
      <w:bookmarkEnd w:id="17"/>
      <w:bookmarkEnd w:id="18"/>
      <w:bookmarkEnd w:id="19"/>
      <w:bookmarkEnd w:id="20"/>
      <w:bookmarkEnd w:id="21"/>
    </w:p>
    <w:p w:rsidR="004F67E3" w:rsidRDefault="004F67E3" w:rsidP="00E81138">
      <w:pPr>
        <w:spacing w:line="360" w:lineRule="auto"/>
        <w:ind w:firstLineChars="200" w:firstLine="420"/>
        <w:outlineLvl w:val="1"/>
        <w:rPr>
          <w:rFonts w:ascii="黑体" w:eastAsia="黑体" w:cs="黑体"/>
        </w:rPr>
      </w:pPr>
      <w:bookmarkStart w:id="22" w:name="_Toc491251194"/>
      <w:bookmarkStart w:id="23" w:name="_Toc494205663"/>
      <w:bookmarkStart w:id="24" w:name="_Toc497132222"/>
      <w:bookmarkStart w:id="25" w:name="_Toc499709368"/>
      <w:bookmarkStart w:id="26" w:name="_Toc499713599"/>
      <w:bookmarkStart w:id="27" w:name="_Toc523756832"/>
      <w:bookmarkStart w:id="28" w:name="_Toc523756898"/>
      <w:r>
        <w:rPr>
          <w:rFonts w:ascii="黑体" w:eastAsia="黑体" w:cs="黑体" w:hint="eastAsia"/>
        </w:rPr>
        <w:t>海洋经济</w:t>
      </w:r>
      <w:r>
        <w:rPr>
          <w:rFonts w:ascii="黑体" w:eastAsia="黑体" w:cs="黑体"/>
        </w:rPr>
        <w:t xml:space="preserve"> ocean economy</w:t>
      </w:r>
      <w:bookmarkEnd w:id="22"/>
      <w:bookmarkEnd w:id="23"/>
      <w:bookmarkEnd w:id="24"/>
      <w:bookmarkEnd w:id="25"/>
      <w:bookmarkEnd w:id="26"/>
      <w:bookmarkEnd w:id="27"/>
      <w:bookmarkEnd w:id="28"/>
    </w:p>
    <w:p w:rsidR="004F67E3" w:rsidRDefault="004F67E3" w:rsidP="00E81138">
      <w:pPr>
        <w:spacing w:line="360" w:lineRule="auto"/>
        <w:ind w:firstLineChars="250" w:firstLine="525"/>
      </w:pPr>
      <w:r>
        <w:rPr>
          <w:rFonts w:cs="宋体" w:hint="eastAsia"/>
        </w:rPr>
        <w:t>开发、利用和保护海洋的各类产业活动，以及与之相关联活动的总和。</w:t>
      </w:r>
    </w:p>
    <w:p w:rsidR="004F67E3" w:rsidRDefault="004F67E3" w:rsidP="00E81138">
      <w:pPr>
        <w:spacing w:line="360" w:lineRule="auto"/>
        <w:ind w:firstLineChars="250" w:firstLine="525"/>
      </w:pPr>
      <w:r w:rsidRPr="00240763">
        <w:t>[</w:t>
      </w:r>
      <w:r>
        <w:t>GB/T 20794—2006</w:t>
      </w:r>
      <w:r>
        <w:rPr>
          <w:rFonts w:cs="宋体" w:hint="eastAsia"/>
        </w:rPr>
        <w:t>，</w:t>
      </w:r>
      <w:r w:rsidRPr="00240763">
        <w:rPr>
          <w:rFonts w:cs="宋体" w:hint="eastAsia"/>
        </w:rPr>
        <w:t>定义</w:t>
      </w:r>
      <w:r w:rsidRPr="00240763">
        <w:t>3.1]</w:t>
      </w:r>
    </w:p>
    <w:p w:rsidR="004F67E3" w:rsidRDefault="004F67E3" w:rsidP="0048763A">
      <w:pPr>
        <w:spacing w:line="360" w:lineRule="auto"/>
        <w:outlineLvl w:val="1"/>
        <w:rPr>
          <w:rFonts w:ascii="黑体" w:eastAsia="黑体"/>
        </w:rPr>
      </w:pPr>
      <w:bookmarkStart w:id="29" w:name="_Toc491251195"/>
      <w:bookmarkStart w:id="30" w:name="_Toc494205664"/>
      <w:bookmarkStart w:id="31" w:name="_Toc497132223"/>
      <w:bookmarkStart w:id="32" w:name="_Toc499709369"/>
      <w:bookmarkStart w:id="33" w:name="_Toc499713600"/>
      <w:bookmarkStart w:id="34" w:name="_Toc523756833"/>
      <w:bookmarkStart w:id="35" w:name="_Toc523756899"/>
      <w:r>
        <w:rPr>
          <w:rFonts w:ascii="黑体" w:eastAsia="黑体" w:cs="黑体"/>
        </w:rPr>
        <w:t>3.2</w:t>
      </w:r>
      <w:bookmarkEnd w:id="29"/>
      <w:bookmarkEnd w:id="30"/>
      <w:bookmarkEnd w:id="31"/>
      <w:bookmarkEnd w:id="32"/>
      <w:bookmarkEnd w:id="33"/>
      <w:bookmarkEnd w:id="34"/>
      <w:bookmarkEnd w:id="35"/>
    </w:p>
    <w:p w:rsidR="004F67E3" w:rsidRPr="00EC0378" w:rsidRDefault="004F67E3" w:rsidP="00E81138">
      <w:pPr>
        <w:spacing w:line="360" w:lineRule="auto"/>
        <w:ind w:firstLineChars="200" w:firstLine="420"/>
        <w:outlineLvl w:val="1"/>
        <w:rPr>
          <w:rFonts w:ascii="黑体" w:eastAsia="黑体"/>
        </w:rPr>
      </w:pPr>
      <w:bookmarkStart w:id="36" w:name="_Toc491251196"/>
      <w:bookmarkStart w:id="37" w:name="_Toc494205665"/>
      <w:bookmarkStart w:id="38" w:name="_Toc497132224"/>
      <w:bookmarkStart w:id="39" w:name="_Toc499709370"/>
      <w:bookmarkStart w:id="40" w:name="_Toc499713601"/>
      <w:bookmarkStart w:id="41" w:name="_Toc523756834"/>
      <w:bookmarkStart w:id="42" w:name="_Toc523756900"/>
      <w:r w:rsidRPr="00EC0378">
        <w:rPr>
          <w:rFonts w:ascii="黑体" w:eastAsia="黑体" w:cs="黑体" w:hint="eastAsia"/>
        </w:rPr>
        <w:t>海洋</w:t>
      </w:r>
      <w:r>
        <w:rPr>
          <w:rFonts w:ascii="黑体" w:eastAsia="黑体" w:cs="黑体" w:hint="eastAsia"/>
        </w:rPr>
        <w:t>产业</w:t>
      </w:r>
      <w:bookmarkEnd w:id="36"/>
      <w:r>
        <w:rPr>
          <w:rFonts w:ascii="黑体" w:eastAsia="黑体" w:cs="黑体"/>
        </w:rPr>
        <w:t>ocean industry</w:t>
      </w:r>
      <w:bookmarkEnd w:id="37"/>
      <w:bookmarkEnd w:id="38"/>
      <w:bookmarkEnd w:id="39"/>
      <w:bookmarkEnd w:id="40"/>
      <w:bookmarkEnd w:id="41"/>
      <w:bookmarkEnd w:id="42"/>
    </w:p>
    <w:p w:rsidR="004F67E3" w:rsidRDefault="004F67E3" w:rsidP="00E81138">
      <w:pPr>
        <w:spacing w:line="360" w:lineRule="auto"/>
        <w:ind w:firstLineChars="250" w:firstLine="525"/>
      </w:pPr>
      <w:r w:rsidRPr="001C16FC">
        <w:rPr>
          <w:rFonts w:cs="宋体" w:hint="eastAsia"/>
        </w:rPr>
        <w:t>开发、利用和保护海洋所进行的生产和服务活动</w:t>
      </w:r>
      <w:r w:rsidRPr="0048763A">
        <w:rPr>
          <w:rFonts w:cs="宋体" w:hint="eastAsia"/>
        </w:rPr>
        <w:t>。</w:t>
      </w:r>
    </w:p>
    <w:p w:rsidR="004F67E3" w:rsidRDefault="004F67E3" w:rsidP="00E81138">
      <w:pPr>
        <w:spacing w:line="360" w:lineRule="auto"/>
        <w:ind w:firstLineChars="250" w:firstLine="450"/>
        <w:rPr>
          <w:sz w:val="18"/>
          <w:szCs w:val="18"/>
        </w:rPr>
      </w:pPr>
      <w:r w:rsidRPr="007A275E">
        <w:rPr>
          <w:rFonts w:cs="宋体" w:hint="eastAsia"/>
          <w:sz w:val="18"/>
          <w:szCs w:val="18"/>
        </w:rPr>
        <w:t>注：主要表现在以下五个方面：直接从海洋中获取产品的生产和服务活动；直接从海洋中获取的产品的一次加工生产和服务活动；直接应用于海洋和海洋开发活动的产品生产和服务活动；利用海水或海洋空间作为生产过程的基本要素所进行的生产和服务活动；海洋科学研究、教育、管理和服务活动。</w:t>
      </w:r>
    </w:p>
    <w:p w:rsidR="004F67E3" w:rsidRDefault="004F67E3" w:rsidP="00E81138">
      <w:pPr>
        <w:spacing w:line="360" w:lineRule="auto"/>
        <w:ind w:firstLineChars="250" w:firstLine="525"/>
        <w:rPr>
          <w:sz w:val="18"/>
          <w:szCs w:val="18"/>
        </w:rPr>
      </w:pPr>
      <w:r w:rsidRPr="0068746F">
        <w:t>[</w:t>
      </w:r>
      <w:r>
        <w:t>GB/T 20794—2006</w:t>
      </w:r>
      <w:r>
        <w:rPr>
          <w:rFonts w:cs="宋体" w:hint="eastAsia"/>
        </w:rPr>
        <w:t>，</w:t>
      </w:r>
      <w:r w:rsidRPr="0068746F">
        <w:rPr>
          <w:rFonts w:cs="宋体" w:hint="eastAsia"/>
        </w:rPr>
        <w:t>定义</w:t>
      </w:r>
      <w:r w:rsidRPr="0068746F">
        <w:t>3.</w:t>
      </w:r>
      <w:r>
        <w:t>2</w:t>
      </w:r>
      <w:r w:rsidRPr="0068746F">
        <w:t>]</w:t>
      </w:r>
    </w:p>
    <w:p w:rsidR="004F67E3" w:rsidRDefault="004F67E3" w:rsidP="006A00D7">
      <w:pPr>
        <w:spacing w:line="360" w:lineRule="auto"/>
        <w:outlineLvl w:val="1"/>
        <w:rPr>
          <w:rFonts w:ascii="黑体" w:eastAsia="黑体" w:cs="黑体"/>
        </w:rPr>
      </w:pPr>
      <w:bookmarkStart w:id="43" w:name="_Toc494205666"/>
      <w:bookmarkStart w:id="44" w:name="_Toc497132225"/>
      <w:bookmarkStart w:id="45" w:name="_Toc499709371"/>
      <w:bookmarkStart w:id="46" w:name="_Toc499713602"/>
      <w:bookmarkStart w:id="47" w:name="_Toc523756835"/>
      <w:bookmarkStart w:id="48" w:name="_Toc523756901"/>
      <w:bookmarkStart w:id="49" w:name="_Toc491251197"/>
      <w:r>
        <w:rPr>
          <w:rFonts w:ascii="黑体" w:eastAsia="黑体" w:cs="黑体"/>
        </w:rPr>
        <w:t>3.3</w:t>
      </w:r>
      <w:bookmarkEnd w:id="43"/>
      <w:bookmarkEnd w:id="44"/>
      <w:bookmarkEnd w:id="45"/>
      <w:bookmarkEnd w:id="46"/>
      <w:bookmarkEnd w:id="47"/>
      <w:bookmarkEnd w:id="48"/>
    </w:p>
    <w:p w:rsidR="004F67E3" w:rsidRDefault="004F67E3" w:rsidP="00E81138">
      <w:pPr>
        <w:spacing w:line="360" w:lineRule="auto"/>
        <w:ind w:firstLineChars="200" w:firstLine="420"/>
        <w:outlineLvl w:val="1"/>
        <w:rPr>
          <w:rFonts w:ascii="黑体" w:eastAsia="黑体" w:cs="黑体"/>
        </w:rPr>
      </w:pPr>
      <w:bookmarkStart w:id="50" w:name="_Toc494205667"/>
      <w:bookmarkStart w:id="51" w:name="_Toc497132226"/>
      <w:bookmarkStart w:id="52" w:name="_Toc499709372"/>
      <w:bookmarkStart w:id="53" w:name="_Toc499713603"/>
      <w:bookmarkStart w:id="54" w:name="_Toc523756836"/>
      <w:bookmarkStart w:id="55" w:name="_Toc523756902"/>
      <w:r w:rsidRPr="0048763A">
        <w:rPr>
          <w:rFonts w:ascii="黑体" w:eastAsia="黑体" w:cs="黑体" w:hint="eastAsia"/>
        </w:rPr>
        <w:t>海洋</w:t>
      </w:r>
      <w:r>
        <w:rPr>
          <w:rFonts w:ascii="黑体" w:eastAsia="黑体" w:cs="黑体" w:hint="eastAsia"/>
        </w:rPr>
        <w:t>相关</w:t>
      </w:r>
      <w:r w:rsidRPr="0048763A">
        <w:rPr>
          <w:rFonts w:ascii="黑体" w:eastAsia="黑体" w:cs="黑体" w:hint="eastAsia"/>
        </w:rPr>
        <w:t>产业</w:t>
      </w:r>
      <w:r>
        <w:rPr>
          <w:rFonts w:ascii="黑体" w:eastAsia="黑体" w:cs="黑体"/>
        </w:rPr>
        <w:t>ocean-related industry</w:t>
      </w:r>
      <w:bookmarkEnd w:id="50"/>
      <w:bookmarkEnd w:id="51"/>
      <w:bookmarkEnd w:id="52"/>
      <w:bookmarkEnd w:id="53"/>
      <w:bookmarkEnd w:id="54"/>
      <w:bookmarkEnd w:id="55"/>
    </w:p>
    <w:p w:rsidR="004F67E3" w:rsidRDefault="004F67E3" w:rsidP="00E81138">
      <w:pPr>
        <w:spacing w:line="360" w:lineRule="auto"/>
        <w:ind w:firstLineChars="250" w:firstLine="525"/>
      </w:pPr>
      <w:r>
        <w:rPr>
          <w:rFonts w:cs="宋体" w:hint="eastAsia"/>
        </w:rPr>
        <w:t>以各种投入产出为联系纽带，与海洋产业构成技术经济联系的产业。</w:t>
      </w:r>
    </w:p>
    <w:p w:rsidR="004F67E3" w:rsidRDefault="004F67E3" w:rsidP="00E81138">
      <w:pPr>
        <w:tabs>
          <w:tab w:val="left" w:pos="6109"/>
        </w:tabs>
        <w:spacing w:line="360" w:lineRule="auto"/>
        <w:ind w:firstLineChars="250" w:firstLine="525"/>
      </w:pPr>
      <w:r w:rsidRPr="0068746F">
        <w:t>[</w:t>
      </w:r>
      <w:r>
        <w:t>GB/T 20794—2006</w:t>
      </w:r>
      <w:r>
        <w:rPr>
          <w:rFonts w:cs="宋体" w:hint="eastAsia"/>
        </w:rPr>
        <w:t>，</w:t>
      </w:r>
      <w:r w:rsidRPr="0068746F">
        <w:rPr>
          <w:rFonts w:cs="宋体" w:hint="eastAsia"/>
        </w:rPr>
        <w:t>定义</w:t>
      </w:r>
      <w:r w:rsidRPr="0068746F">
        <w:t>3.</w:t>
      </w:r>
      <w:r>
        <w:t>3</w:t>
      </w:r>
      <w:r w:rsidRPr="0068746F">
        <w:t>]</w:t>
      </w:r>
      <w:r>
        <w:tab/>
      </w:r>
    </w:p>
    <w:p w:rsidR="004F67E3" w:rsidRDefault="004F67E3" w:rsidP="0048763A">
      <w:pPr>
        <w:spacing w:line="360" w:lineRule="auto"/>
        <w:outlineLvl w:val="1"/>
        <w:rPr>
          <w:rFonts w:ascii="黑体" w:eastAsia="黑体" w:cs="黑体"/>
        </w:rPr>
      </w:pPr>
      <w:bookmarkStart w:id="56" w:name="_Toc494205668"/>
      <w:bookmarkStart w:id="57" w:name="_Toc497132227"/>
      <w:bookmarkStart w:id="58" w:name="_Toc499709373"/>
      <w:bookmarkStart w:id="59" w:name="_Toc499713604"/>
      <w:bookmarkStart w:id="60" w:name="_Toc523756837"/>
      <w:bookmarkStart w:id="61" w:name="_Toc523756903"/>
      <w:r>
        <w:rPr>
          <w:rFonts w:ascii="黑体" w:eastAsia="黑体" w:cs="黑体"/>
        </w:rPr>
        <w:t>3.</w:t>
      </w:r>
      <w:bookmarkEnd w:id="49"/>
      <w:r>
        <w:rPr>
          <w:rFonts w:ascii="黑体" w:eastAsia="黑体" w:cs="黑体"/>
        </w:rPr>
        <w:t>4</w:t>
      </w:r>
      <w:bookmarkEnd w:id="56"/>
      <w:bookmarkEnd w:id="57"/>
      <w:bookmarkEnd w:id="58"/>
      <w:bookmarkEnd w:id="59"/>
      <w:bookmarkEnd w:id="60"/>
      <w:bookmarkEnd w:id="61"/>
    </w:p>
    <w:p w:rsidR="004F67E3" w:rsidRDefault="004F67E3" w:rsidP="00E81138">
      <w:pPr>
        <w:spacing w:line="360" w:lineRule="auto"/>
        <w:ind w:firstLineChars="200" w:firstLine="420"/>
        <w:outlineLvl w:val="1"/>
        <w:rPr>
          <w:rFonts w:ascii="黑体" w:eastAsia="黑体" w:cs="黑体"/>
        </w:rPr>
      </w:pPr>
      <w:bookmarkStart w:id="62" w:name="_Toc491251198"/>
      <w:bookmarkStart w:id="63" w:name="_Toc494205669"/>
      <w:bookmarkStart w:id="64" w:name="_Toc497132228"/>
      <w:bookmarkStart w:id="65" w:name="_Toc499709374"/>
      <w:bookmarkStart w:id="66" w:name="_Toc499713605"/>
      <w:bookmarkStart w:id="67" w:name="_Toc523756838"/>
      <w:bookmarkStart w:id="68" w:name="_Toc523756904"/>
      <w:r w:rsidRPr="0048763A">
        <w:rPr>
          <w:rFonts w:ascii="黑体" w:eastAsia="黑体" w:cs="黑体" w:hint="eastAsia"/>
        </w:rPr>
        <w:t>海洋新兴产业</w:t>
      </w:r>
      <w:r>
        <w:rPr>
          <w:rFonts w:ascii="黑体" w:eastAsia="黑体" w:cs="黑体"/>
        </w:rPr>
        <w:t>emerging ocean industry</w:t>
      </w:r>
      <w:bookmarkEnd w:id="62"/>
      <w:bookmarkEnd w:id="63"/>
      <w:bookmarkEnd w:id="64"/>
      <w:bookmarkEnd w:id="65"/>
      <w:bookmarkEnd w:id="66"/>
      <w:bookmarkEnd w:id="67"/>
      <w:bookmarkEnd w:id="68"/>
    </w:p>
    <w:p w:rsidR="004F67E3" w:rsidRDefault="004F67E3" w:rsidP="00E81138">
      <w:pPr>
        <w:spacing w:line="360" w:lineRule="auto"/>
        <w:ind w:firstLineChars="250" w:firstLine="525"/>
      </w:pPr>
      <w:r w:rsidRPr="0048763A">
        <w:rPr>
          <w:rFonts w:cs="宋体" w:hint="eastAsia"/>
        </w:rPr>
        <w:lastRenderedPageBreak/>
        <w:t>随着技术进步</w:t>
      </w:r>
      <w:r>
        <w:rPr>
          <w:rFonts w:cs="宋体" w:hint="eastAsia"/>
        </w:rPr>
        <w:t>、消费升级</w:t>
      </w:r>
      <w:r w:rsidRPr="0048763A">
        <w:rPr>
          <w:rFonts w:cs="宋体" w:hint="eastAsia"/>
        </w:rPr>
        <w:t>而产生</w:t>
      </w:r>
      <w:r>
        <w:rPr>
          <w:rFonts w:cs="宋体" w:hint="eastAsia"/>
        </w:rPr>
        <w:t>并</w:t>
      </w:r>
      <w:r w:rsidRPr="0048763A">
        <w:rPr>
          <w:rFonts w:cs="宋体" w:hint="eastAsia"/>
        </w:rPr>
        <w:t>发展起来的</w:t>
      </w:r>
      <w:r>
        <w:rPr>
          <w:rFonts w:cs="宋体" w:hint="eastAsia"/>
        </w:rPr>
        <w:t>海洋</w:t>
      </w:r>
      <w:r w:rsidRPr="0048763A">
        <w:rPr>
          <w:rFonts w:cs="宋体" w:hint="eastAsia"/>
        </w:rPr>
        <w:t>产业部门，或处于初期阶段、具有发展潜力的海洋新兴业态，主要包括</w:t>
      </w:r>
      <w:r>
        <w:rPr>
          <w:rFonts w:cs="宋体" w:hint="eastAsia"/>
        </w:rPr>
        <w:t>海洋药物和生物制品业</w:t>
      </w:r>
      <w:r w:rsidRPr="0048763A">
        <w:rPr>
          <w:rFonts w:cs="宋体" w:hint="eastAsia"/>
        </w:rPr>
        <w:t>、海洋</w:t>
      </w:r>
      <w:r>
        <w:rPr>
          <w:rFonts w:cs="宋体" w:hint="eastAsia"/>
        </w:rPr>
        <w:t>可再生能源</w:t>
      </w:r>
      <w:r w:rsidRPr="0048763A">
        <w:rPr>
          <w:rFonts w:cs="宋体" w:hint="eastAsia"/>
        </w:rPr>
        <w:t>业、海水利用业、海洋工程装备制造业等。</w:t>
      </w:r>
    </w:p>
    <w:p w:rsidR="004F67E3" w:rsidRDefault="004F67E3" w:rsidP="00EC0378">
      <w:pPr>
        <w:spacing w:line="360" w:lineRule="auto"/>
        <w:outlineLvl w:val="0"/>
        <w:rPr>
          <w:rFonts w:ascii="黑体" w:eastAsia="黑体"/>
        </w:rPr>
      </w:pPr>
      <w:bookmarkStart w:id="69" w:name="_Toc523756907"/>
      <w:r>
        <w:rPr>
          <w:rFonts w:ascii="黑体" w:eastAsia="黑体" w:cs="黑体"/>
        </w:rPr>
        <w:t>4</w:t>
      </w:r>
      <w:r>
        <w:rPr>
          <w:rFonts w:ascii="黑体" w:eastAsia="黑体" w:cs="黑体" w:hint="eastAsia"/>
        </w:rPr>
        <w:t>评估内容和指标</w:t>
      </w:r>
      <w:bookmarkEnd w:id="69"/>
    </w:p>
    <w:p w:rsidR="004F67E3" w:rsidRDefault="004F67E3" w:rsidP="00CE58D6">
      <w:pPr>
        <w:spacing w:line="360" w:lineRule="auto"/>
        <w:outlineLvl w:val="1"/>
        <w:rPr>
          <w:rFonts w:ascii="黑体" w:eastAsia="黑体"/>
        </w:rPr>
      </w:pPr>
      <w:bookmarkStart w:id="70" w:name="_Toc523756908"/>
      <w:r>
        <w:rPr>
          <w:rFonts w:ascii="黑体" w:eastAsia="黑体" w:cs="黑体"/>
        </w:rPr>
        <w:t>4.1</w:t>
      </w:r>
      <w:bookmarkEnd w:id="70"/>
      <w:r>
        <w:rPr>
          <w:rFonts w:ascii="黑体" w:eastAsia="黑体" w:cs="黑体" w:hint="eastAsia"/>
        </w:rPr>
        <w:t>评估内容</w:t>
      </w:r>
    </w:p>
    <w:p w:rsidR="004F67E3" w:rsidRDefault="004F67E3" w:rsidP="00E81138">
      <w:pPr>
        <w:spacing w:line="360" w:lineRule="auto"/>
        <w:ind w:firstLineChars="250" w:firstLine="525"/>
      </w:pPr>
      <w:r w:rsidRPr="00CE58D6">
        <w:rPr>
          <w:rFonts w:cs="宋体" w:hint="eastAsia"/>
        </w:rPr>
        <w:t>海洋经济评估</w:t>
      </w:r>
      <w:r>
        <w:rPr>
          <w:rFonts w:cs="宋体" w:hint="eastAsia"/>
        </w:rPr>
        <w:t>内容</w:t>
      </w:r>
      <w:r w:rsidRPr="00CE58D6">
        <w:rPr>
          <w:rFonts w:cs="宋体" w:hint="eastAsia"/>
        </w:rPr>
        <w:t>主要包括</w:t>
      </w:r>
      <w:r w:rsidRPr="009D1702">
        <w:rPr>
          <w:rFonts w:cs="宋体" w:hint="eastAsia"/>
        </w:rPr>
        <w:t>海洋经济总量、结构、布局、质量、效益和贡献等</w:t>
      </w:r>
      <w:r>
        <w:rPr>
          <w:rFonts w:cs="宋体" w:hint="eastAsia"/>
        </w:rPr>
        <w:t>方面，主要评估指标见表</w:t>
      </w:r>
      <w:r>
        <w:t>1</w:t>
      </w:r>
      <w:r>
        <w:rPr>
          <w:rFonts w:cs="宋体" w:hint="eastAsia"/>
        </w:rPr>
        <w:t>。</w:t>
      </w:r>
    </w:p>
    <w:p w:rsidR="004F67E3" w:rsidRPr="00CE58D6" w:rsidRDefault="004F67E3" w:rsidP="00CE58D6">
      <w:pPr>
        <w:spacing w:before="50" w:after="50" w:line="360" w:lineRule="exact"/>
        <w:jc w:val="center"/>
        <w:outlineLvl w:val="0"/>
        <w:rPr>
          <w:rFonts w:ascii="黑体" w:eastAsia="黑体" w:hAnsi="宋体"/>
          <w:color w:val="000000"/>
          <w:kern w:val="0"/>
        </w:rPr>
      </w:pPr>
      <w:bookmarkStart w:id="71" w:name="_Toc523756909"/>
      <w:r w:rsidRPr="00CE58D6">
        <w:rPr>
          <w:rFonts w:ascii="黑体" w:eastAsia="黑体" w:hAnsi="宋体" w:cs="黑体" w:hint="eastAsia"/>
          <w:color w:val="000000"/>
          <w:kern w:val="0"/>
        </w:rPr>
        <w:t>表</w:t>
      </w:r>
      <w:r w:rsidRPr="00CE58D6">
        <w:rPr>
          <w:rFonts w:ascii="黑体" w:eastAsia="黑体" w:hAnsi="宋体" w:cs="黑体"/>
          <w:color w:val="000000"/>
          <w:kern w:val="0"/>
        </w:rPr>
        <w:t xml:space="preserve">1 </w:t>
      </w:r>
      <w:r w:rsidRPr="00CE58D6">
        <w:rPr>
          <w:rFonts w:ascii="黑体" w:eastAsia="黑体" w:hAnsi="宋体" w:cs="黑体" w:hint="eastAsia"/>
          <w:color w:val="000000"/>
          <w:kern w:val="0"/>
        </w:rPr>
        <w:t>海洋经济评估主要指标</w:t>
      </w:r>
      <w:bookmarkEnd w:id="71"/>
    </w:p>
    <w:tbl>
      <w:tblPr>
        <w:tblW w:w="4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1"/>
        <w:gridCol w:w="3097"/>
        <w:gridCol w:w="3058"/>
      </w:tblGrid>
      <w:tr w:rsidR="004F67E3" w:rsidRPr="00180471">
        <w:trPr>
          <w:jc w:val="center"/>
        </w:trPr>
        <w:tc>
          <w:tcPr>
            <w:tcW w:w="1661" w:type="pct"/>
          </w:tcPr>
          <w:p w:rsidR="004F67E3" w:rsidRPr="00EC6B2D" w:rsidRDefault="004F67E3" w:rsidP="00EC6B2D">
            <w:pPr>
              <w:jc w:val="center"/>
              <w:rPr>
                <w:rFonts w:ascii="宋体"/>
                <w:b/>
                <w:bCs/>
                <w:color w:val="000000"/>
                <w:kern w:val="0"/>
                <w:sz w:val="18"/>
                <w:szCs w:val="18"/>
              </w:rPr>
            </w:pPr>
            <w:r w:rsidRPr="00EC6B2D">
              <w:rPr>
                <w:rFonts w:ascii="宋体" w:hAnsi="宋体" w:cs="宋体" w:hint="eastAsia"/>
                <w:b/>
                <w:bCs/>
                <w:color w:val="000000"/>
                <w:kern w:val="0"/>
                <w:sz w:val="18"/>
                <w:szCs w:val="18"/>
              </w:rPr>
              <w:t>评估内容</w:t>
            </w:r>
          </w:p>
        </w:tc>
        <w:tc>
          <w:tcPr>
            <w:tcW w:w="1680" w:type="pct"/>
          </w:tcPr>
          <w:p w:rsidR="004F67E3" w:rsidRPr="00EC6B2D" w:rsidRDefault="004F67E3" w:rsidP="00EC6B2D">
            <w:pPr>
              <w:jc w:val="center"/>
              <w:rPr>
                <w:rFonts w:ascii="宋体"/>
                <w:b/>
                <w:bCs/>
                <w:color w:val="000000"/>
                <w:kern w:val="0"/>
                <w:sz w:val="18"/>
                <w:szCs w:val="18"/>
              </w:rPr>
            </w:pPr>
            <w:r w:rsidRPr="00EC6B2D">
              <w:rPr>
                <w:rFonts w:ascii="宋体" w:hAnsi="宋体" w:cs="宋体" w:hint="eastAsia"/>
                <w:b/>
                <w:bCs/>
                <w:color w:val="000000"/>
                <w:kern w:val="0"/>
                <w:sz w:val="18"/>
                <w:szCs w:val="18"/>
              </w:rPr>
              <w:t>评估指标</w:t>
            </w:r>
          </w:p>
        </w:tc>
        <w:tc>
          <w:tcPr>
            <w:tcW w:w="1659" w:type="pct"/>
          </w:tcPr>
          <w:p w:rsidR="004F67E3" w:rsidRPr="00EC6B2D" w:rsidRDefault="004F67E3" w:rsidP="00EC6B2D">
            <w:pPr>
              <w:jc w:val="center"/>
              <w:rPr>
                <w:rFonts w:ascii="宋体"/>
                <w:b/>
                <w:bCs/>
                <w:color w:val="000000"/>
                <w:kern w:val="0"/>
                <w:sz w:val="18"/>
                <w:szCs w:val="18"/>
              </w:rPr>
            </w:pPr>
            <w:r w:rsidRPr="00EC6B2D">
              <w:rPr>
                <w:rFonts w:ascii="宋体" w:hAnsi="宋体" w:cs="宋体" w:hint="eastAsia"/>
                <w:b/>
                <w:bCs/>
                <w:color w:val="000000"/>
                <w:kern w:val="0"/>
                <w:sz w:val="18"/>
                <w:szCs w:val="18"/>
              </w:rPr>
              <w:t>单位</w:t>
            </w:r>
          </w:p>
        </w:tc>
      </w:tr>
      <w:tr w:rsidR="004F67E3">
        <w:trPr>
          <w:jc w:val="center"/>
        </w:trPr>
        <w:tc>
          <w:tcPr>
            <w:tcW w:w="1661" w:type="pct"/>
            <w:vMerge w:val="restart"/>
            <w:vAlign w:val="center"/>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经济规模</w:t>
            </w:r>
          </w:p>
        </w:tc>
        <w:tc>
          <w:tcPr>
            <w:tcW w:w="1680" w:type="pct"/>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海洋生产总值</w:t>
            </w:r>
          </w:p>
        </w:tc>
        <w:tc>
          <w:tcPr>
            <w:tcW w:w="1659" w:type="pct"/>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亿元</w:t>
            </w:r>
          </w:p>
        </w:tc>
      </w:tr>
      <w:tr w:rsidR="004F67E3" w:rsidRPr="00E468EF">
        <w:trPr>
          <w:trHeight w:val="282"/>
          <w:jc w:val="center"/>
        </w:trPr>
        <w:tc>
          <w:tcPr>
            <w:tcW w:w="1661" w:type="pct"/>
            <w:vMerge/>
            <w:noWrap/>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海洋对外贸易进出口额</w:t>
            </w:r>
          </w:p>
        </w:tc>
        <w:tc>
          <w:tcPr>
            <w:tcW w:w="1659" w:type="pct"/>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亿美元</w:t>
            </w:r>
          </w:p>
        </w:tc>
      </w:tr>
      <w:tr w:rsidR="004F67E3" w:rsidRPr="00E468EF">
        <w:trPr>
          <w:trHeight w:val="282"/>
          <w:jc w:val="center"/>
        </w:trPr>
        <w:tc>
          <w:tcPr>
            <w:tcW w:w="1661" w:type="pct"/>
            <w:vMerge/>
            <w:noWrap/>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涉海就业人员数</w:t>
            </w:r>
          </w:p>
        </w:tc>
        <w:tc>
          <w:tcPr>
            <w:tcW w:w="1659" w:type="pct"/>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万人</w:t>
            </w:r>
          </w:p>
        </w:tc>
      </w:tr>
      <w:tr w:rsidR="004F67E3" w:rsidRPr="00E468EF">
        <w:trPr>
          <w:trHeight w:val="282"/>
          <w:jc w:val="center"/>
        </w:trPr>
        <w:tc>
          <w:tcPr>
            <w:tcW w:w="1661" w:type="pct"/>
            <w:vMerge w:val="restart"/>
            <w:noWrap/>
            <w:vAlign w:val="center"/>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经济结构</w:t>
            </w: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海洋产业与海洋相关产业构成</w:t>
            </w:r>
          </w:p>
        </w:tc>
        <w:tc>
          <w:tcPr>
            <w:tcW w:w="1659" w:type="pct"/>
          </w:tcPr>
          <w:p w:rsidR="004F67E3" w:rsidRPr="00EC6B2D" w:rsidRDefault="004F67E3" w:rsidP="00EC6B2D">
            <w:pPr>
              <w:jc w:val="center"/>
              <w:rPr>
                <w:rFonts w:ascii="宋体" w:cs="宋体"/>
                <w:color w:val="000000"/>
                <w:kern w:val="0"/>
                <w:sz w:val="18"/>
                <w:szCs w:val="18"/>
              </w:rPr>
            </w:pPr>
            <w:r w:rsidRPr="00EC6B2D">
              <w:rPr>
                <w:rFonts w:ascii="宋体" w:cs="宋体"/>
                <w:color w:val="000000"/>
                <w:kern w:val="0"/>
                <w:sz w:val="18"/>
                <w:szCs w:val="18"/>
              </w:rPr>
              <w:t>-</w:t>
            </w:r>
          </w:p>
        </w:tc>
      </w:tr>
      <w:tr w:rsidR="004F67E3" w:rsidRPr="00E468EF">
        <w:trPr>
          <w:trHeight w:val="282"/>
          <w:jc w:val="center"/>
        </w:trPr>
        <w:tc>
          <w:tcPr>
            <w:tcW w:w="1661" w:type="pct"/>
            <w:vMerge/>
            <w:noWrap/>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海洋三次产业构成</w:t>
            </w:r>
          </w:p>
        </w:tc>
        <w:tc>
          <w:tcPr>
            <w:tcW w:w="1659" w:type="pct"/>
          </w:tcPr>
          <w:p w:rsidR="004F67E3" w:rsidRPr="00EC6B2D" w:rsidRDefault="004F67E3" w:rsidP="00EC6B2D">
            <w:pPr>
              <w:jc w:val="center"/>
              <w:rPr>
                <w:rFonts w:ascii="宋体" w:cs="宋体"/>
                <w:color w:val="000000"/>
                <w:kern w:val="0"/>
                <w:sz w:val="18"/>
                <w:szCs w:val="18"/>
              </w:rPr>
            </w:pPr>
            <w:r w:rsidRPr="00EC6B2D">
              <w:rPr>
                <w:rFonts w:ascii="宋体" w:cs="宋体"/>
                <w:color w:val="000000"/>
                <w:kern w:val="0"/>
                <w:sz w:val="18"/>
                <w:szCs w:val="18"/>
              </w:rPr>
              <w:t>-</w:t>
            </w:r>
          </w:p>
        </w:tc>
      </w:tr>
      <w:tr w:rsidR="004F67E3" w:rsidRPr="00E468EF">
        <w:trPr>
          <w:trHeight w:val="282"/>
          <w:jc w:val="center"/>
        </w:trPr>
        <w:tc>
          <w:tcPr>
            <w:tcW w:w="1661" w:type="pct"/>
            <w:vMerge/>
            <w:noWrap/>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海洋第三产业比重</w:t>
            </w:r>
          </w:p>
        </w:tc>
        <w:tc>
          <w:tcPr>
            <w:tcW w:w="1659" w:type="pct"/>
          </w:tcPr>
          <w:p w:rsidR="004F67E3" w:rsidRPr="00EC6B2D" w:rsidRDefault="004F67E3" w:rsidP="00EC6B2D">
            <w:pPr>
              <w:jc w:val="center"/>
              <w:rPr>
                <w:rFonts w:ascii="宋体" w:hAnsi="宋体" w:cs="宋体"/>
                <w:color w:val="000000"/>
                <w:kern w:val="0"/>
                <w:sz w:val="18"/>
                <w:szCs w:val="18"/>
              </w:rPr>
            </w:pPr>
            <w:r w:rsidRPr="00EC6B2D">
              <w:rPr>
                <w:rFonts w:ascii="宋体" w:hAnsi="宋体" w:cs="宋体"/>
                <w:color w:val="000000"/>
                <w:kern w:val="0"/>
                <w:sz w:val="18"/>
                <w:szCs w:val="18"/>
              </w:rPr>
              <w:t>%</w:t>
            </w:r>
          </w:p>
        </w:tc>
      </w:tr>
      <w:tr w:rsidR="004F67E3" w:rsidRPr="00E468EF">
        <w:trPr>
          <w:trHeight w:val="282"/>
          <w:jc w:val="center"/>
        </w:trPr>
        <w:tc>
          <w:tcPr>
            <w:tcW w:w="1661" w:type="pct"/>
            <w:vMerge/>
            <w:noWrap/>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海洋新兴产业比重</w:t>
            </w:r>
          </w:p>
        </w:tc>
        <w:tc>
          <w:tcPr>
            <w:tcW w:w="1659" w:type="pct"/>
          </w:tcPr>
          <w:p w:rsidR="004F67E3" w:rsidRPr="00EC6B2D" w:rsidRDefault="004F67E3" w:rsidP="00EC6B2D">
            <w:pPr>
              <w:jc w:val="center"/>
              <w:rPr>
                <w:rFonts w:ascii="宋体" w:hAnsi="宋体" w:cs="宋体"/>
                <w:color w:val="000000"/>
                <w:kern w:val="0"/>
                <w:sz w:val="18"/>
                <w:szCs w:val="18"/>
              </w:rPr>
            </w:pPr>
            <w:r w:rsidRPr="00EC6B2D">
              <w:rPr>
                <w:rFonts w:ascii="宋体" w:hAnsi="宋体" w:cs="宋体"/>
                <w:color w:val="000000"/>
                <w:kern w:val="0"/>
                <w:sz w:val="18"/>
                <w:szCs w:val="18"/>
              </w:rPr>
              <w:t>%</w:t>
            </w:r>
          </w:p>
        </w:tc>
      </w:tr>
      <w:tr w:rsidR="004F67E3" w:rsidRPr="00E468EF">
        <w:trPr>
          <w:trHeight w:val="282"/>
          <w:jc w:val="center"/>
        </w:trPr>
        <w:tc>
          <w:tcPr>
            <w:tcW w:w="1661" w:type="pct"/>
            <w:vMerge/>
            <w:noWrap/>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海洋产业结构变动度</w:t>
            </w:r>
          </w:p>
        </w:tc>
        <w:tc>
          <w:tcPr>
            <w:tcW w:w="1659" w:type="pct"/>
          </w:tcPr>
          <w:p w:rsidR="004F67E3" w:rsidRPr="00EC6B2D" w:rsidRDefault="004F67E3" w:rsidP="00EC6B2D">
            <w:pPr>
              <w:jc w:val="center"/>
              <w:rPr>
                <w:rFonts w:ascii="宋体" w:hAnsi="宋体" w:cs="宋体"/>
                <w:color w:val="000000"/>
                <w:kern w:val="0"/>
                <w:sz w:val="18"/>
                <w:szCs w:val="18"/>
              </w:rPr>
            </w:pPr>
            <w:r w:rsidRPr="00EC6B2D">
              <w:rPr>
                <w:rFonts w:ascii="宋体" w:hAnsi="宋体" w:cs="宋体"/>
                <w:color w:val="000000"/>
                <w:kern w:val="0"/>
                <w:sz w:val="18"/>
                <w:szCs w:val="18"/>
              </w:rPr>
              <w:t>%</w:t>
            </w:r>
          </w:p>
        </w:tc>
      </w:tr>
      <w:tr w:rsidR="004F67E3" w:rsidRPr="00E468EF">
        <w:trPr>
          <w:trHeight w:val="282"/>
          <w:jc w:val="center"/>
        </w:trPr>
        <w:tc>
          <w:tcPr>
            <w:tcW w:w="1661" w:type="pct"/>
            <w:vMerge w:val="restart"/>
            <w:noWrap/>
            <w:vAlign w:val="center"/>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经济布局</w:t>
            </w: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区位熵</w:t>
            </w:r>
          </w:p>
        </w:tc>
        <w:tc>
          <w:tcPr>
            <w:tcW w:w="1659" w:type="pct"/>
          </w:tcPr>
          <w:p w:rsidR="004F67E3" w:rsidRPr="00EC6B2D" w:rsidRDefault="004F67E3" w:rsidP="00EC6B2D">
            <w:pPr>
              <w:jc w:val="center"/>
              <w:rPr>
                <w:rFonts w:ascii="宋体" w:cs="宋体"/>
                <w:color w:val="000000"/>
                <w:kern w:val="0"/>
                <w:sz w:val="18"/>
                <w:szCs w:val="18"/>
              </w:rPr>
            </w:pPr>
            <w:r w:rsidRPr="00EC6B2D">
              <w:rPr>
                <w:rFonts w:ascii="宋体" w:cs="宋体"/>
                <w:color w:val="000000"/>
                <w:kern w:val="0"/>
                <w:sz w:val="18"/>
                <w:szCs w:val="18"/>
              </w:rPr>
              <w:t>-</w:t>
            </w:r>
          </w:p>
        </w:tc>
      </w:tr>
      <w:tr w:rsidR="004F67E3" w:rsidRPr="00E468EF">
        <w:trPr>
          <w:trHeight w:val="282"/>
          <w:jc w:val="center"/>
        </w:trPr>
        <w:tc>
          <w:tcPr>
            <w:tcW w:w="1661" w:type="pct"/>
            <w:vMerge/>
            <w:noWrap/>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赫芬达尔</w:t>
            </w:r>
            <w:r w:rsidRPr="00EC6B2D">
              <w:rPr>
                <w:rFonts w:ascii="宋体" w:cs="宋体"/>
                <w:color w:val="000000"/>
                <w:kern w:val="0"/>
                <w:sz w:val="18"/>
                <w:szCs w:val="18"/>
              </w:rPr>
              <w:t>-</w:t>
            </w:r>
            <w:r w:rsidRPr="00EC6B2D">
              <w:rPr>
                <w:rFonts w:ascii="宋体" w:hAnsi="宋体" w:cs="宋体" w:hint="eastAsia"/>
                <w:color w:val="000000"/>
                <w:kern w:val="0"/>
                <w:sz w:val="18"/>
                <w:szCs w:val="18"/>
              </w:rPr>
              <w:t>赫希曼指数（</w:t>
            </w:r>
            <w:r w:rsidRPr="00EC6B2D">
              <w:rPr>
                <w:rFonts w:ascii="宋体" w:hAnsi="宋体" w:cs="宋体"/>
                <w:color w:val="000000"/>
                <w:kern w:val="0"/>
                <w:sz w:val="18"/>
                <w:szCs w:val="18"/>
              </w:rPr>
              <w:t>HHI</w:t>
            </w:r>
            <w:r w:rsidRPr="00EC6B2D">
              <w:rPr>
                <w:rFonts w:ascii="宋体" w:hAnsi="宋体" w:cs="宋体" w:hint="eastAsia"/>
                <w:color w:val="000000"/>
                <w:kern w:val="0"/>
                <w:sz w:val="18"/>
                <w:szCs w:val="18"/>
              </w:rPr>
              <w:t>）</w:t>
            </w:r>
          </w:p>
        </w:tc>
        <w:tc>
          <w:tcPr>
            <w:tcW w:w="1659" w:type="pct"/>
          </w:tcPr>
          <w:p w:rsidR="004F67E3" w:rsidRPr="00EC6B2D" w:rsidRDefault="004F67E3" w:rsidP="00EC6B2D">
            <w:pPr>
              <w:jc w:val="center"/>
              <w:rPr>
                <w:rFonts w:ascii="宋体" w:cs="宋体"/>
                <w:color w:val="000000"/>
                <w:kern w:val="0"/>
                <w:sz w:val="18"/>
                <w:szCs w:val="18"/>
              </w:rPr>
            </w:pPr>
            <w:r w:rsidRPr="00EC6B2D">
              <w:rPr>
                <w:rFonts w:ascii="宋体" w:cs="宋体"/>
                <w:color w:val="000000"/>
                <w:kern w:val="0"/>
                <w:sz w:val="18"/>
                <w:szCs w:val="18"/>
              </w:rPr>
              <w:t>-</w:t>
            </w:r>
          </w:p>
        </w:tc>
      </w:tr>
      <w:tr w:rsidR="004F67E3" w:rsidRPr="00E468EF">
        <w:trPr>
          <w:trHeight w:val="282"/>
          <w:jc w:val="center"/>
        </w:trPr>
        <w:tc>
          <w:tcPr>
            <w:tcW w:w="1661" w:type="pct"/>
            <w:vMerge/>
            <w:noWrap/>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空间基尼系数</w:t>
            </w:r>
          </w:p>
        </w:tc>
        <w:tc>
          <w:tcPr>
            <w:tcW w:w="1659" w:type="pct"/>
          </w:tcPr>
          <w:p w:rsidR="004F67E3" w:rsidRPr="00EC6B2D" w:rsidRDefault="004F67E3" w:rsidP="00EC6B2D">
            <w:pPr>
              <w:jc w:val="center"/>
              <w:rPr>
                <w:rFonts w:ascii="宋体" w:cs="宋体"/>
                <w:color w:val="000000"/>
                <w:kern w:val="0"/>
                <w:sz w:val="18"/>
                <w:szCs w:val="18"/>
              </w:rPr>
            </w:pPr>
            <w:r w:rsidRPr="00EC6B2D">
              <w:rPr>
                <w:rFonts w:ascii="宋体" w:cs="宋体"/>
                <w:color w:val="000000"/>
                <w:kern w:val="0"/>
                <w:sz w:val="18"/>
                <w:szCs w:val="18"/>
              </w:rPr>
              <w:t>-</w:t>
            </w:r>
          </w:p>
        </w:tc>
      </w:tr>
      <w:tr w:rsidR="004F67E3" w:rsidRPr="00E468EF">
        <w:trPr>
          <w:trHeight w:val="282"/>
          <w:jc w:val="center"/>
        </w:trPr>
        <w:tc>
          <w:tcPr>
            <w:tcW w:w="1661" w:type="pct"/>
            <w:vMerge w:val="restart"/>
            <w:noWrap/>
            <w:vAlign w:val="center"/>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经济质量</w:t>
            </w: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海洋劳动生产率</w:t>
            </w:r>
          </w:p>
        </w:tc>
        <w:tc>
          <w:tcPr>
            <w:tcW w:w="1659" w:type="pct"/>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万元</w:t>
            </w:r>
            <w:r w:rsidRPr="00EC6B2D">
              <w:rPr>
                <w:rFonts w:ascii="宋体" w:hAnsi="宋体" w:cs="宋体"/>
                <w:color w:val="000000"/>
                <w:kern w:val="0"/>
                <w:sz w:val="18"/>
                <w:szCs w:val="18"/>
              </w:rPr>
              <w:t>/</w:t>
            </w:r>
            <w:r w:rsidRPr="00EC6B2D">
              <w:rPr>
                <w:rFonts w:ascii="宋体" w:hAnsi="宋体" w:cs="宋体" w:hint="eastAsia"/>
                <w:color w:val="000000"/>
                <w:kern w:val="0"/>
                <w:sz w:val="18"/>
                <w:szCs w:val="18"/>
              </w:rPr>
              <w:t>人</w:t>
            </w:r>
          </w:p>
        </w:tc>
      </w:tr>
      <w:tr w:rsidR="004F67E3" w:rsidRPr="00E468EF">
        <w:trPr>
          <w:trHeight w:val="282"/>
          <w:jc w:val="center"/>
        </w:trPr>
        <w:tc>
          <w:tcPr>
            <w:tcW w:w="1661" w:type="pct"/>
            <w:vMerge/>
            <w:noWrap/>
            <w:vAlign w:val="center"/>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海洋科技进步贡献率</w:t>
            </w:r>
          </w:p>
        </w:tc>
        <w:tc>
          <w:tcPr>
            <w:tcW w:w="1659" w:type="pct"/>
          </w:tcPr>
          <w:p w:rsidR="004F67E3" w:rsidRPr="00EC6B2D" w:rsidRDefault="004F67E3" w:rsidP="00EC6B2D">
            <w:pPr>
              <w:jc w:val="center"/>
              <w:rPr>
                <w:rFonts w:ascii="宋体" w:hAnsi="宋体" w:cs="宋体"/>
                <w:color w:val="000000"/>
                <w:kern w:val="0"/>
                <w:sz w:val="18"/>
                <w:szCs w:val="18"/>
              </w:rPr>
            </w:pPr>
            <w:r w:rsidRPr="00EC6B2D">
              <w:rPr>
                <w:rFonts w:ascii="宋体" w:hAnsi="宋体" w:cs="宋体"/>
                <w:color w:val="000000"/>
                <w:kern w:val="0"/>
                <w:sz w:val="18"/>
                <w:szCs w:val="18"/>
              </w:rPr>
              <w:t>%</w:t>
            </w:r>
          </w:p>
        </w:tc>
      </w:tr>
      <w:tr w:rsidR="004F67E3" w:rsidRPr="00E468EF">
        <w:trPr>
          <w:trHeight w:val="282"/>
          <w:jc w:val="center"/>
        </w:trPr>
        <w:tc>
          <w:tcPr>
            <w:tcW w:w="1661" w:type="pct"/>
            <w:vMerge/>
            <w:noWrap/>
            <w:vAlign w:val="center"/>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单位涉海工业增加值能耗</w:t>
            </w:r>
          </w:p>
        </w:tc>
        <w:tc>
          <w:tcPr>
            <w:tcW w:w="1659" w:type="pct"/>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吨标准煤</w:t>
            </w:r>
            <w:r w:rsidRPr="00EC6B2D">
              <w:rPr>
                <w:rFonts w:ascii="宋体" w:hAnsi="宋体" w:cs="宋体"/>
                <w:color w:val="000000"/>
                <w:kern w:val="0"/>
                <w:sz w:val="18"/>
                <w:szCs w:val="18"/>
              </w:rPr>
              <w:t>/</w:t>
            </w:r>
            <w:r w:rsidRPr="00EC6B2D">
              <w:rPr>
                <w:rFonts w:ascii="宋体" w:hAnsi="宋体" w:cs="宋体" w:hint="eastAsia"/>
                <w:color w:val="000000"/>
                <w:kern w:val="0"/>
                <w:sz w:val="18"/>
                <w:szCs w:val="18"/>
              </w:rPr>
              <w:t>万元</w:t>
            </w:r>
          </w:p>
        </w:tc>
      </w:tr>
      <w:tr w:rsidR="004F67E3" w:rsidRPr="00E468EF">
        <w:trPr>
          <w:trHeight w:val="282"/>
          <w:jc w:val="center"/>
        </w:trPr>
        <w:tc>
          <w:tcPr>
            <w:tcW w:w="1661" w:type="pct"/>
            <w:vMerge w:val="restart"/>
            <w:noWrap/>
            <w:vAlign w:val="center"/>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经济效益</w:t>
            </w: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主营业务收入利润率</w:t>
            </w:r>
          </w:p>
        </w:tc>
        <w:tc>
          <w:tcPr>
            <w:tcW w:w="1659" w:type="pct"/>
          </w:tcPr>
          <w:p w:rsidR="004F67E3" w:rsidRPr="00EC6B2D" w:rsidRDefault="004F67E3" w:rsidP="00EC6B2D">
            <w:pPr>
              <w:jc w:val="center"/>
              <w:rPr>
                <w:rFonts w:ascii="宋体" w:hAnsi="宋体" w:cs="宋体"/>
                <w:color w:val="000000"/>
                <w:kern w:val="0"/>
                <w:sz w:val="18"/>
                <w:szCs w:val="18"/>
              </w:rPr>
            </w:pPr>
            <w:r w:rsidRPr="00EC6B2D">
              <w:rPr>
                <w:rFonts w:ascii="宋体" w:hAnsi="宋体" w:cs="宋体"/>
                <w:color w:val="000000"/>
                <w:kern w:val="0"/>
                <w:sz w:val="18"/>
                <w:szCs w:val="18"/>
              </w:rPr>
              <w:t>%</w:t>
            </w:r>
          </w:p>
        </w:tc>
      </w:tr>
      <w:tr w:rsidR="004F67E3" w:rsidRPr="00E468EF">
        <w:trPr>
          <w:trHeight w:val="282"/>
          <w:jc w:val="center"/>
        </w:trPr>
        <w:tc>
          <w:tcPr>
            <w:tcW w:w="1661" w:type="pct"/>
            <w:vMerge/>
            <w:noWrap/>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百元资产实现的主营业务收入</w:t>
            </w:r>
          </w:p>
        </w:tc>
        <w:tc>
          <w:tcPr>
            <w:tcW w:w="1659" w:type="pct"/>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元</w:t>
            </w:r>
          </w:p>
        </w:tc>
      </w:tr>
      <w:tr w:rsidR="004F67E3" w:rsidRPr="00E468EF">
        <w:trPr>
          <w:trHeight w:val="282"/>
          <w:jc w:val="center"/>
        </w:trPr>
        <w:tc>
          <w:tcPr>
            <w:tcW w:w="1661" w:type="pct"/>
            <w:vMerge/>
            <w:noWrap/>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产成品存货周转天数</w:t>
            </w:r>
          </w:p>
        </w:tc>
        <w:tc>
          <w:tcPr>
            <w:tcW w:w="1659" w:type="pct"/>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天</w:t>
            </w:r>
          </w:p>
        </w:tc>
      </w:tr>
      <w:tr w:rsidR="004F67E3" w:rsidRPr="00E468EF">
        <w:trPr>
          <w:trHeight w:val="282"/>
          <w:jc w:val="center"/>
        </w:trPr>
        <w:tc>
          <w:tcPr>
            <w:tcW w:w="1661" w:type="pct"/>
            <w:vMerge/>
            <w:noWrap/>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百元主营业务收入中的成本</w:t>
            </w:r>
          </w:p>
        </w:tc>
        <w:tc>
          <w:tcPr>
            <w:tcW w:w="1659" w:type="pct"/>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元</w:t>
            </w:r>
          </w:p>
        </w:tc>
      </w:tr>
      <w:tr w:rsidR="004F67E3" w:rsidRPr="00E468EF">
        <w:trPr>
          <w:trHeight w:val="282"/>
          <w:jc w:val="center"/>
        </w:trPr>
        <w:tc>
          <w:tcPr>
            <w:tcW w:w="1661" w:type="pct"/>
            <w:vMerge/>
            <w:noWrap/>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资产利润率</w:t>
            </w:r>
          </w:p>
        </w:tc>
        <w:tc>
          <w:tcPr>
            <w:tcW w:w="1659" w:type="pct"/>
          </w:tcPr>
          <w:p w:rsidR="004F67E3" w:rsidRPr="00EC6B2D" w:rsidRDefault="004F67E3" w:rsidP="00EC6B2D">
            <w:pPr>
              <w:jc w:val="center"/>
              <w:rPr>
                <w:rFonts w:ascii="宋体" w:hAnsi="宋体" w:cs="宋体"/>
                <w:color w:val="000000"/>
                <w:kern w:val="0"/>
                <w:sz w:val="18"/>
                <w:szCs w:val="18"/>
              </w:rPr>
            </w:pPr>
            <w:r w:rsidRPr="00EC6B2D">
              <w:rPr>
                <w:rFonts w:ascii="宋体" w:hAnsi="宋体" w:cs="宋体"/>
                <w:color w:val="000000"/>
                <w:kern w:val="0"/>
                <w:sz w:val="18"/>
                <w:szCs w:val="18"/>
              </w:rPr>
              <w:t>%</w:t>
            </w:r>
          </w:p>
        </w:tc>
      </w:tr>
      <w:tr w:rsidR="004F67E3" w:rsidRPr="00E468EF">
        <w:trPr>
          <w:trHeight w:val="282"/>
          <w:jc w:val="center"/>
        </w:trPr>
        <w:tc>
          <w:tcPr>
            <w:tcW w:w="1661" w:type="pct"/>
            <w:vMerge/>
            <w:noWrap/>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成本利润率</w:t>
            </w:r>
          </w:p>
        </w:tc>
        <w:tc>
          <w:tcPr>
            <w:tcW w:w="1659" w:type="pct"/>
          </w:tcPr>
          <w:p w:rsidR="004F67E3" w:rsidRPr="00EC6B2D" w:rsidRDefault="004F67E3" w:rsidP="00EC6B2D">
            <w:pPr>
              <w:jc w:val="center"/>
              <w:rPr>
                <w:rFonts w:ascii="宋体" w:hAnsi="宋体" w:cs="宋体"/>
                <w:color w:val="000000"/>
                <w:kern w:val="0"/>
                <w:sz w:val="18"/>
                <w:szCs w:val="18"/>
              </w:rPr>
            </w:pPr>
            <w:r w:rsidRPr="00EC6B2D">
              <w:rPr>
                <w:rFonts w:ascii="宋体" w:hAnsi="宋体" w:cs="宋体"/>
                <w:color w:val="000000"/>
                <w:kern w:val="0"/>
                <w:sz w:val="18"/>
                <w:szCs w:val="18"/>
              </w:rPr>
              <w:t>%</w:t>
            </w:r>
          </w:p>
        </w:tc>
      </w:tr>
      <w:tr w:rsidR="004F67E3" w:rsidRPr="00E468EF">
        <w:trPr>
          <w:trHeight w:val="282"/>
          <w:jc w:val="center"/>
        </w:trPr>
        <w:tc>
          <w:tcPr>
            <w:tcW w:w="1661" w:type="pct"/>
            <w:vMerge w:val="restart"/>
            <w:noWrap/>
            <w:vAlign w:val="center"/>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经济贡献</w:t>
            </w: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海洋生产总值占国内生产总值的比重</w:t>
            </w:r>
          </w:p>
        </w:tc>
        <w:tc>
          <w:tcPr>
            <w:tcW w:w="1659" w:type="pct"/>
          </w:tcPr>
          <w:p w:rsidR="004F67E3" w:rsidRPr="00EC6B2D" w:rsidRDefault="004F67E3" w:rsidP="00EC6B2D">
            <w:pPr>
              <w:jc w:val="center"/>
              <w:rPr>
                <w:rFonts w:ascii="宋体" w:hAnsi="宋体" w:cs="宋体"/>
                <w:color w:val="000000"/>
                <w:kern w:val="0"/>
                <w:sz w:val="18"/>
                <w:szCs w:val="18"/>
              </w:rPr>
            </w:pPr>
            <w:r w:rsidRPr="00EC6B2D">
              <w:rPr>
                <w:rFonts w:ascii="宋体" w:hAnsi="宋体" w:cs="宋体"/>
                <w:color w:val="000000"/>
                <w:kern w:val="0"/>
                <w:sz w:val="18"/>
                <w:szCs w:val="18"/>
              </w:rPr>
              <w:t>%</w:t>
            </w:r>
          </w:p>
        </w:tc>
      </w:tr>
      <w:tr w:rsidR="004F67E3" w:rsidRPr="00E468EF">
        <w:trPr>
          <w:trHeight w:val="282"/>
          <w:jc w:val="center"/>
        </w:trPr>
        <w:tc>
          <w:tcPr>
            <w:tcW w:w="1661" w:type="pct"/>
            <w:vMerge/>
            <w:noWrap/>
            <w:vAlign w:val="center"/>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海洋经济对国民经济的直接贡献率</w:t>
            </w:r>
          </w:p>
        </w:tc>
        <w:tc>
          <w:tcPr>
            <w:tcW w:w="1659" w:type="pct"/>
          </w:tcPr>
          <w:p w:rsidR="004F67E3" w:rsidRPr="00EC6B2D" w:rsidRDefault="004F67E3" w:rsidP="00EC6B2D">
            <w:pPr>
              <w:jc w:val="center"/>
              <w:rPr>
                <w:rFonts w:ascii="宋体" w:hAnsi="宋体" w:cs="宋体"/>
                <w:color w:val="000000"/>
                <w:kern w:val="0"/>
                <w:sz w:val="18"/>
                <w:szCs w:val="18"/>
              </w:rPr>
            </w:pPr>
            <w:r w:rsidRPr="00EC6B2D">
              <w:rPr>
                <w:rFonts w:ascii="宋体" w:hAnsi="宋体" w:cs="宋体"/>
                <w:color w:val="000000"/>
                <w:kern w:val="0"/>
                <w:sz w:val="18"/>
                <w:szCs w:val="18"/>
              </w:rPr>
              <w:t>%</w:t>
            </w:r>
          </w:p>
        </w:tc>
      </w:tr>
      <w:tr w:rsidR="004F67E3" w:rsidRPr="00E468EF">
        <w:trPr>
          <w:trHeight w:val="282"/>
          <w:jc w:val="center"/>
        </w:trPr>
        <w:tc>
          <w:tcPr>
            <w:tcW w:w="1661" w:type="pct"/>
            <w:vMerge/>
            <w:noWrap/>
            <w:vAlign w:val="center"/>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海洋经济对国民经济的拉动</w:t>
            </w:r>
          </w:p>
        </w:tc>
        <w:tc>
          <w:tcPr>
            <w:tcW w:w="1659" w:type="pct"/>
          </w:tcPr>
          <w:p w:rsidR="004F67E3" w:rsidRPr="00EC6B2D" w:rsidRDefault="004F67E3" w:rsidP="00EC6B2D">
            <w:pPr>
              <w:jc w:val="center"/>
              <w:rPr>
                <w:rFonts w:ascii="宋体" w:hAnsi="宋体" w:cs="宋体"/>
                <w:color w:val="000000"/>
                <w:kern w:val="0"/>
                <w:sz w:val="18"/>
                <w:szCs w:val="18"/>
              </w:rPr>
            </w:pPr>
            <w:r w:rsidRPr="00EC6B2D">
              <w:rPr>
                <w:rFonts w:ascii="宋体" w:hAnsi="宋体" w:cs="宋体"/>
                <w:color w:val="000000"/>
                <w:kern w:val="0"/>
                <w:sz w:val="18"/>
                <w:szCs w:val="18"/>
              </w:rPr>
              <w:t>%</w:t>
            </w:r>
          </w:p>
        </w:tc>
      </w:tr>
      <w:tr w:rsidR="004F67E3" w:rsidRPr="00E468EF">
        <w:trPr>
          <w:trHeight w:val="282"/>
          <w:jc w:val="center"/>
        </w:trPr>
        <w:tc>
          <w:tcPr>
            <w:tcW w:w="1661" w:type="pct"/>
            <w:vMerge/>
            <w:noWrap/>
            <w:vAlign w:val="center"/>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涉海就业贡献</w:t>
            </w:r>
          </w:p>
        </w:tc>
        <w:tc>
          <w:tcPr>
            <w:tcW w:w="1659" w:type="pct"/>
          </w:tcPr>
          <w:p w:rsidR="004F67E3" w:rsidRPr="00EC6B2D" w:rsidRDefault="004F67E3" w:rsidP="00EC6B2D">
            <w:pPr>
              <w:jc w:val="center"/>
              <w:rPr>
                <w:rFonts w:ascii="宋体" w:hAnsi="宋体" w:cs="宋体"/>
                <w:color w:val="000000"/>
                <w:kern w:val="0"/>
                <w:sz w:val="18"/>
                <w:szCs w:val="18"/>
              </w:rPr>
            </w:pPr>
            <w:r w:rsidRPr="00EC6B2D">
              <w:rPr>
                <w:rFonts w:ascii="宋体" w:hAnsi="宋体" w:cs="宋体"/>
                <w:color w:val="000000"/>
                <w:kern w:val="0"/>
                <w:sz w:val="18"/>
                <w:szCs w:val="18"/>
              </w:rPr>
              <w:t>%</w:t>
            </w:r>
          </w:p>
        </w:tc>
      </w:tr>
      <w:tr w:rsidR="004F67E3" w:rsidRPr="00E468EF">
        <w:trPr>
          <w:trHeight w:val="282"/>
          <w:jc w:val="center"/>
        </w:trPr>
        <w:tc>
          <w:tcPr>
            <w:tcW w:w="1661" w:type="pct"/>
            <w:vMerge/>
            <w:noWrap/>
            <w:vAlign w:val="center"/>
          </w:tcPr>
          <w:p w:rsidR="004F67E3" w:rsidRPr="00EC6B2D" w:rsidRDefault="004F67E3" w:rsidP="00EC6B2D">
            <w:pPr>
              <w:jc w:val="center"/>
              <w:rPr>
                <w:rFonts w:ascii="宋体"/>
                <w:color w:val="000000"/>
                <w:kern w:val="0"/>
                <w:sz w:val="18"/>
                <w:szCs w:val="18"/>
              </w:rPr>
            </w:pPr>
          </w:p>
        </w:tc>
        <w:tc>
          <w:tcPr>
            <w:tcW w:w="1680" w:type="pct"/>
            <w:noWrap/>
          </w:tcPr>
          <w:p w:rsidR="004F67E3" w:rsidRPr="00EC6B2D" w:rsidRDefault="004F67E3" w:rsidP="00EC6B2D">
            <w:pPr>
              <w:jc w:val="center"/>
              <w:rPr>
                <w:rFonts w:ascii="宋体"/>
                <w:color w:val="000000"/>
                <w:kern w:val="0"/>
                <w:sz w:val="18"/>
                <w:szCs w:val="18"/>
              </w:rPr>
            </w:pPr>
            <w:r w:rsidRPr="00EC6B2D">
              <w:rPr>
                <w:rFonts w:ascii="宋体" w:hAnsi="宋体" w:cs="宋体" w:hint="eastAsia"/>
                <w:color w:val="000000"/>
                <w:kern w:val="0"/>
                <w:sz w:val="18"/>
                <w:szCs w:val="18"/>
              </w:rPr>
              <w:t>海洋对外贸易份额</w:t>
            </w:r>
          </w:p>
        </w:tc>
        <w:tc>
          <w:tcPr>
            <w:tcW w:w="1659" w:type="pct"/>
          </w:tcPr>
          <w:p w:rsidR="004F67E3" w:rsidRPr="00EC6B2D" w:rsidRDefault="004F67E3" w:rsidP="00EC6B2D">
            <w:pPr>
              <w:jc w:val="center"/>
              <w:rPr>
                <w:rFonts w:ascii="宋体" w:hAnsi="宋体" w:cs="宋体"/>
                <w:color w:val="000000"/>
                <w:kern w:val="0"/>
                <w:sz w:val="18"/>
                <w:szCs w:val="18"/>
              </w:rPr>
            </w:pPr>
            <w:r w:rsidRPr="00EC6B2D">
              <w:rPr>
                <w:rFonts w:ascii="宋体" w:hAnsi="宋体" w:cs="宋体"/>
                <w:color w:val="000000"/>
                <w:kern w:val="0"/>
                <w:sz w:val="18"/>
                <w:szCs w:val="18"/>
              </w:rPr>
              <w:t>%</w:t>
            </w:r>
          </w:p>
        </w:tc>
      </w:tr>
    </w:tbl>
    <w:p w:rsidR="004F67E3" w:rsidRPr="00CE58D6" w:rsidRDefault="004F67E3" w:rsidP="004F67E3">
      <w:pPr>
        <w:spacing w:line="360" w:lineRule="auto"/>
        <w:ind w:firstLineChars="250" w:firstLine="525"/>
      </w:pPr>
    </w:p>
    <w:p w:rsidR="004F67E3" w:rsidRDefault="004F67E3">
      <w:pPr>
        <w:spacing w:line="360" w:lineRule="auto"/>
        <w:outlineLvl w:val="1"/>
        <w:rPr>
          <w:rFonts w:ascii="黑体" w:eastAsia="黑体"/>
        </w:rPr>
      </w:pPr>
      <w:bookmarkStart w:id="72" w:name="_Toc523756910"/>
      <w:r>
        <w:rPr>
          <w:rFonts w:ascii="黑体" w:eastAsia="黑体" w:cs="黑体"/>
        </w:rPr>
        <w:t>4.2</w:t>
      </w:r>
      <w:r>
        <w:rPr>
          <w:rFonts w:ascii="黑体" w:eastAsia="黑体" w:cs="黑体" w:hint="eastAsia"/>
        </w:rPr>
        <w:t>评估指标与计算方法</w:t>
      </w:r>
    </w:p>
    <w:p w:rsidR="004F67E3" w:rsidRDefault="004F67E3" w:rsidP="00443D42">
      <w:pPr>
        <w:spacing w:line="360" w:lineRule="auto"/>
        <w:outlineLvl w:val="2"/>
        <w:rPr>
          <w:rFonts w:ascii="黑体" w:eastAsia="黑体"/>
        </w:rPr>
      </w:pPr>
      <w:r>
        <w:rPr>
          <w:rFonts w:ascii="黑体" w:eastAsia="黑体" w:cs="黑体"/>
        </w:rPr>
        <w:t>4.2.1</w:t>
      </w:r>
      <w:r>
        <w:rPr>
          <w:rFonts w:ascii="黑体" w:eastAsia="黑体" w:cs="黑体" w:hint="eastAsia"/>
        </w:rPr>
        <w:t>经济规模</w:t>
      </w:r>
      <w:bookmarkEnd w:id="72"/>
    </w:p>
    <w:p w:rsidR="004F67E3" w:rsidRPr="00103CC5" w:rsidRDefault="004F67E3" w:rsidP="00E81138">
      <w:pPr>
        <w:spacing w:line="360" w:lineRule="auto"/>
        <w:ind w:firstLineChars="250" w:firstLine="525"/>
      </w:pPr>
      <w:r>
        <w:rPr>
          <w:rFonts w:cs="宋体" w:hint="eastAsia"/>
        </w:rPr>
        <w:t>主要反映海洋经济总量情况，采用海洋生产总值、海洋对外贸易进出口额、涉海就业人数等指标</w:t>
      </w:r>
      <w:r>
        <w:rPr>
          <w:rFonts w:cs="宋体" w:hint="eastAsia"/>
        </w:rPr>
        <w:lastRenderedPageBreak/>
        <w:t>来衡量。</w:t>
      </w:r>
      <w:r w:rsidRPr="00103CC5">
        <w:rPr>
          <w:rFonts w:cs="宋体" w:hint="eastAsia"/>
        </w:rPr>
        <w:t>指标含义如下：</w:t>
      </w:r>
    </w:p>
    <w:p w:rsidR="004F67E3" w:rsidRPr="00820076" w:rsidRDefault="004F67E3" w:rsidP="00820076">
      <w:pPr>
        <w:numPr>
          <w:ilvl w:val="0"/>
          <w:numId w:val="1"/>
        </w:numPr>
        <w:tabs>
          <w:tab w:val="clear" w:pos="2"/>
          <w:tab w:val="left" w:pos="0"/>
        </w:tabs>
        <w:adjustRightInd w:val="0"/>
        <w:snapToGrid w:val="0"/>
        <w:spacing w:line="360" w:lineRule="auto"/>
        <w:ind w:left="0" w:firstLine="0"/>
        <w:rPr>
          <w:rFonts w:hAnsi="宋体"/>
          <w:color w:val="000000"/>
        </w:rPr>
      </w:pPr>
      <w:r>
        <w:rPr>
          <w:rFonts w:hAnsi="宋体" w:cs="宋体" w:hint="eastAsia"/>
          <w:color w:val="000000"/>
        </w:rPr>
        <w:t>海洋生产总值</w:t>
      </w:r>
    </w:p>
    <w:p w:rsidR="004F67E3" w:rsidRDefault="004F67E3" w:rsidP="00103CC5">
      <w:pPr>
        <w:adjustRightInd w:val="0"/>
        <w:snapToGrid w:val="0"/>
        <w:spacing w:line="360" w:lineRule="auto"/>
        <w:ind w:firstLine="435"/>
      </w:pPr>
      <w:r w:rsidRPr="0048763A">
        <w:rPr>
          <w:rFonts w:cs="宋体" w:hint="eastAsia"/>
        </w:rPr>
        <w:t>海洋经济生产总值的简称，指常住单位在一定时期内按市场价格计算的海洋经济活动的最终成果。</w:t>
      </w:r>
    </w:p>
    <w:p w:rsidR="004F67E3" w:rsidRPr="00240763" w:rsidRDefault="004F67E3" w:rsidP="00103CC5">
      <w:pPr>
        <w:adjustRightInd w:val="0"/>
        <w:snapToGrid w:val="0"/>
        <w:spacing w:line="360" w:lineRule="auto"/>
        <w:ind w:firstLine="435"/>
        <w:rPr>
          <w:sz w:val="18"/>
          <w:szCs w:val="18"/>
        </w:rPr>
      </w:pPr>
      <w:r w:rsidRPr="00240763">
        <w:rPr>
          <w:rFonts w:ascii="黑体" w:eastAsia="黑体" w:hAnsi="黑体" w:cs="黑体" w:hint="eastAsia"/>
          <w:sz w:val="18"/>
          <w:szCs w:val="18"/>
        </w:rPr>
        <w:t>注：</w:t>
      </w:r>
      <w:r w:rsidRPr="00240763">
        <w:rPr>
          <w:rFonts w:cs="宋体" w:hint="eastAsia"/>
          <w:sz w:val="18"/>
          <w:szCs w:val="18"/>
        </w:rPr>
        <w:t>增加值是常住单位生产过程中创造的新增加价值和固定资产的转移价值。</w:t>
      </w:r>
    </w:p>
    <w:p w:rsidR="004F67E3" w:rsidRPr="007A275E" w:rsidRDefault="004F67E3" w:rsidP="007A275E">
      <w:pPr>
        <w:numPr>
          <w:ilvl w:val="0"/>
          <w:numId w:val="1"/>
        </w:numPr>
        <w:tabs>
          <w:tab w:val="clear" w:pos="2"/>
          <w:tab w:val="left" w:pos="0"/>
        </w:tabs>
        <w:adjustRightInd w:val="0"/>
        <w:snapToGrid w:val="0"/>
        <w:spacing w:line="360" w:lineRule="auto"/>
        <w:ind w:left="0" w:firstLine="0"/>
        <w:rPr>
          <w:rFonts w:hAnsi="宋体"/>
          <w:color w:val="000000"/>
        </w:rPr>
      </w:pPr>
      <w:r w:rsidRPr="007A275E">
        <w:rPr>
          <w:rFonts w:hAnsi="宋体" w:cs="宋体" w:hint="eastAsia"/>
          <w:color w:val="000000"/>
        </w:rPr>
        <w:t>海洋对外贸易进出口额</w:t>
      </w:r>
    </w:p>
    <w:p w:rsidR="004F67E3" w:rsidRPr="007A275E" w:rsidRDefault="004F67E3" w:rsidP="00E81138">
      <w:pPr>
        <w:adjustRightInd w:val="0"/>
        <w:snapToGrid w:val="0"/>
        <w:spacing w:line="360" w:lineRule="auto"/>
        <w:ind w:firstLineChars="200" w:firstLine="420"/>
      </w:pPr>
      <w:r w:rsidRPr="008B3E66">
        <w:rPr>
          <w:rFonts w:cs="宋体" w:hint="eastAsia"/>
        </w:rPr>
        <w:t>国与国之间相互提供海洋货物和海洋服务的经济交换活动金额总和。</w:t>
      </w:r>
    </w:p>
    <w:p w:rsidR="004F67E3" w:rsidRPr="00820076" w:rsidRDefault="004F67E3" w:rsidP="00820076">
      <w:pPr>
        <w:numPr>
          <w:ilvl w:val="0"/>
          <w:numId w:val="1"/>
        </w:numPr>
        <w:tabs>
          <w:tab w:val="clear" w:pos="2"/>
          <w:tab w:val="left" w:pos="0"/>
        </w:tabs>
        <w:adjustRightInd w:val="0"/>
        <w:snapToGrid w:val="0"/>
        <w:spacing w:line="360" w:lineRule="auto"/>
        <w:ind w:left="0" w:firstLine="0"/>
        <w:rPr>
          <w:rFonts w:hAnsi="宋体"/>
          <w:color w:val="000000"/>
        </w:rPr>
      </w:pPr>
      <w:r w:rsidRPr="007A275E">
        <w:rPr>
          <w:rFonts w:hAnsi="宋体" w:cs="宋体" w:hint="eastAsia"/>
          <w:color w:val="000000"/>
        </w:rPr>
        <w:t>涉海</w:t>
      </w:r>
      <w:r w:rsidRPr="00820076">
        <w:rPr>
          <w:rFonts w:hAnsi="宋体" w:cs="宋体" w:hint="eastAsia"/>
          <w:color w:val="000000"/>
        </w:rPr>
        <w:t>就业人员数</w:t>
      </w:r>
    </w:p>
    <w:p w:rsidR="004F67E3" w:rsidRPr="00B21865" w:rsidRDefault="004F67E3" w:rsidP="00E81138">
      <w:pPr>
        <w:adjustRightInd w:val="0"/>
        <w:snapToGrid w:val="0"/>
        <w:spacing w:line="360" w:lineRule="auto"/>
        <w:ind w:firstLineChars="200" w:firstLine="420"/>
      </w:pPr>
      <w:r w:rsidRPr="007A275E">
        <w:rPr>
          <w:rFonts w:hAnsi="宋体" w:cs="宋体" w:hint="eastAsia"/>
          <w:color w:val="000000"/>
        </w:rPr>
        <w:t>从事</w:t>
      </w:r>
      <w:r>
        <w:rPr>
          <w:rFonts w:hAnsi="宋体" w:cs="宋体" w:hint="eastAsia"/>
          <w:color w:val="000000"/>
        </w:rPr>
        <w:t>海洋经济活动</w:t>
      </w:r>
      <w:r w:rsidRPr="007A275E">
        <w:rPr>
          <w:rFonts w:hAnsi="宋体" w:cs="宋体" w:hint="eastAsia"/>
          <w:color w:val="000000"/>
        </w:rPr>
        <w:t>的全社会就业人员数量。</w:t>
      </w:r>
    </w:p>
    <w:p w:rsidR="004F67E3" w:rsidRDefault="004F67E3" w:rsidP="00443D42">
      <w:pPr>
        <w:spacing w:line="360" w:lineRule="auto"/>
        <w:outlineLvl w:val="2"/>
        <w:rPr>
          <w:rFonts w:ascii="黑体" w:eastAsia="黑体"/>
        </w:rPr>
      </w:pPr>
      <w:bookmarkStart w:id="73" w:name="_Toc523756911"/>
      <w:r>
        <w:rPr>
          <w:rFonts w:ascii="黑体" w:eastAsia="黑体" w:cs="黑体"/>
        </w:rPr>
        <w:t>4.2.2</w:t>
      </w:r>
      <w:r>
        <w:rPr>
          <w:rFonts w:ascii="黑体" w:eastAsia="黑体" w:cs="黑体" w:hint="eastAsia"/>
        </w:rPr>
        <w:t>经济结构</w:t>
      </w:r>
      <w:bookmarkEnd w:id="73"/>
    </w:p>
    <w:p w:rsidR="004F67E3" w:rsidRPr="007A275E" w:rsidRDefault="004F67E3" w:rsidP="00E81138">
      <w:pPr>
        <w:spacing w:line="360" w:lineRule="auto"/>
        <w:ind w:firstLineChars="250" w:firstLine="525"/>
      </w:pPr>
      <w:r w:rsidRPr="007A275E">
        <w:rPr>
          <w:rFonts w:cs="宋体" w:hint="eastAsia"/>
        </w:rPr>
        <w:t>主要反映海洋经济的产业构成以及变化程度</w:t>
      </w:r>
      <w:r>
        <w:rPr>
          <w:rFonts w:cs="宋体" w:hint="eastAsia"/>
        </w:rPr>
        <w:t>与</w:t>
      </w:r>
      <w:r w:rsidRPr="007A275E">
        <w:rPr>
          <w:rFonts w:cs="宋体" w:hint="eastAsia"/>
        </w:rPr>
        <w:t>趋势等，采用</w:t>
      </w:r>
      <w:r>
        <w:rPr>
          <w:rFonts w:cs="宋体" w:hint="eastAsia"/>
        </w:rPr>
        <w:t>海洋产业与海洋相关产业构成</w:t>
      </w:r>
      <w:r w:rsidRPr="007A275E">
        <w:rPr>
          <w:rFonts w:cs="宋体" w:hint="eastAsia"/>
        </w:rPr>
        <w:t>、海洋</w:t>
      </w:r>
      <w:r>
        <w:rPr>
          <w:rFonts w:cs="宋体" w:hint="eastAsia"/>
        </w:rPr>
        <w:t>三次产业构成</w:t>
      </w:r>
      <w:r w:rsidRPr="007A275E">
        <w:rPr>
          <w:rFonts w:cs="宋体" w:hint="eastAsia"/>
        </w:rPr>
        <w:t>等指标衡量。</w:t>
      </w:r>
      <w:r w:rsidRPr="00103CC5">
        <w:rPr>
          <w:rFonts w:cs="宋体" w:hint="eastAsia"/>
        </w:rPr>
        <w:t>指标含义和计算方法如下：</w:t>
      </w:r>
    </w:p>
    <w:p w:rsidR="004F67E3" w:rsidRPr="00872BD1" w:rsidRDefault="004F67E3" w:rsidP="009B1E7D">
      <w:pPr>
        <w:numPr>
          <w:ilvl w:val="0"/>
          <w:numId w:val="8"/>
        </w:numPr>
        <w:adjustRightInd w:val="0"/>
        <w:snapToGrid w:val="0"/>
        <w:spacing w:line="360" w:lineRule="auto"/>
        <w:rPr>
          <w:rFonts w:hAnsi="宋体" w:cs="宋体"/>
          <w:color w:val="000000"/>
        </w:rPr>
      </w:pPr>
      <w:r>
        <w:rPr>
          <w:rFonts w:hAnsi="宋体" w:cs="宋体" w:hint="eastAsia"/>
          <w:color w:val="000000"/>
        </w:rPr>
        <w:t>海洋产业与海洋相关产业构成</w:t>
      </w:r>
    </w:p>
    <w:p w:rsidR="004F67E3" w:rsidRDefault="004F67E3" w:rsidP="00E81138">
      <w:pPr>
        <w:adjustRightInd w:val="0"/>
        <w:snapToGrid w:val="0"/>
        <w:spacing w:line="360" w:lineRule="auto"/>
        <w:ind w:leftChars="170" w:left="717" w:hanging="360"/>
        <w:rPr>
          <w:rFonts w:hAnsi="宋体"/>
          <w:color w:val="000000"/>
        </w:rPr>
      </w:pPr>
      <w:r>
        <w:rPr>
          <w:rFonts w:hAnsi="宋体" w:cs="宋体" w:hint="eastAsia"/>
          <w:color w:val="000000"/>
        </w:rPr>
        <w:t>海洋产业增加值与海洋相关产业增加值占海洋生产总值的相对比例。计算方法见公式（</w:t>
      </w:r>
      <w:r>
        <w:rPr>
          <w:rFonts w:hAnsi="宋体"/>
          <w:color w:val="000000"/>
        </w:rPr>
        <w:t>1</w:t>
      </w:r>
      <w:r>
        <w:rPr>
          <w:rFonts w:hAnsi="宋体" w:cs="宋体" w:hint="eastAsia"/>
          <w:color w:val="000000"/>
        </w:rPr>
        <w:t>）。</w:t>
      </w:r>
    </w:p>
    <w:p w:rsidR="004F67E3" w:rsidRDefault="004F67E3" w:rsidP="00E81138">
      <w:pPr>
        <w:wordWrap w:val="0"/>
        <w:adjustRightInd w:val="0"/>
        <w:snapToGrid w:val="0"/>
        <w:spacing w:line="360" w:lineRule="auto"/>
        <w:ind w:firstLineChars="192" w:firstLine="403"/>
        <w:jc w:val="right"/>
        <w:rPr>
          <w:rFonts w:ascii="宋体"/>
          <w:color w:val="000000"/>
        </w:rPr>
      </w:pPr>
      <w:r w:rsidRPr="002430E8">
        <w:rPr>
          <w:rFonts w:ascii="宋体" w:hAnsi="宋体" w:cs="宋体" w:hint="eastAsia"/>
          <w:color w:val="000000"/>
          <w:position w:val="-24"/>
        </w:rPr>
        <w:object w:dxaOrig="193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0pt" o:ole="">
            <v:imagedata r:id="rId17" o:title=""/>
          </v:shape>
          <o:OLEObject Type="Embed" ProgID="Equation.3" ShapeID="_x0000_i1025" DrawAspect="Content" ObjectID="_1605096401" r:id="rId18"/>
        </w:object>
      </w:r>
      <w:r w:rsidRPr="00D63671">
        <w:rPr>
          <w:rFonts w:ascii="宋体" w:hAnsi="宋体" w:cs="宋体" w:hint="eastAsia"/>
          <w:color w:val="000000"/>
        </w:rPr>
        <w:t>…………………………（</w:t>
      </w:r>
      <w:r w:rsidRPr="00D63671">
        <w:rPr>
          <w:rFonts w:ascii="宋体" w:hAnsi="宋体" w:cs="宋体"/>
          <w:color w:val="000000"/>
        </w:rPr>
        <w:t>1</w:t>
      </w:r>
      <w:r w:rsidRPr="00D63671">
        <w:rPr>
          <w:rFonts w:ascii="宋体"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DF13C2">
        <w:rPr>
          <w:rFonts w:hAnsi="宋体" w:cs="宋体" w:hint="eastAsia"/>
          <w:color w:val="000000"/>
        </w:rPr>
        <w:t>式中：</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CD747E">
        <w:rPr>
          <w:position w:val="-10"/>
        </w:rPr>
        <w:object w:dxaOrig="499" w:dyaOrig="360">
          <v:shape id="_x0000_i1026" type="#_x0000_t75" style="width:24.75pt;height:19.5pt" o:ole="">
            <v:imagedata r:id="rId19" o:title=""/>
          </v:shape>
          <o:OLEObject Type="Embed" ProgID="Equation.3" ShapeID="_x0000_i1026" DrawAspect="Content" ObjectID="_1605096402" r:id="rId20"/>
        </w:object>
      </w:r>
      <w:r w:rsidRPr="00DF13C2">
        <w:rPr>
          <w:rFonts w:hAnsi="宋体" w:cs="宋体"/>
          <w:color w:val="000000"/>
        </w:rPr>
        <w:t>——</w:t>
      </w:r>
      <w:r>
        <w:rPr>
          <w:rFonts w:hAnsi="宋体" w:cs="宋体" w:hint="eastAsia"/>
          <w:color w:val="000000"/>
        </w:rPr>
        <w:t>海洋产业与海洋相关产业构成</w:t>
      </w:r>
      <w:r w:rsidRPr="00DF13C2">
        <w:rPr>
          <w:rFonts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CD747E">
        <w:rPr>
          <w:position w:val="-10"/>
        </w:rPr>
        <w:object w:dxaOrig="460" w:dyaOrig="380">
          <v:shape id="_x0000_i1027" type="#_x0000_t75" style="width:23.25pt;height:19.5pt" o:ole="">
            <v:imagedata r:id="rId21" o:title=""/>
          </v:shape>
          <o:OLEObject Type="Embed" ProgID="Equation.3" ShapeID="_x0000_i1027" DrawAspect="Content" ObjectID="_1605096403" r:id="rId22"/>
        </w:object>
      </w:r>
      <w:r w:rsidRPr="00DF13C2">
        <w:rPr>
          <w:rFonts w:hAnsi="宋体" w:cs="宋体"/>
          <w:color w:val="000000"/>
        </w:rPr>
        <w:t>——</w:t>
      </w:r>
      <w:r>
        <w:rPr>
          <w:rFonts w:hAnsi="宋体" w:cs="宋体" w:hint="eastAsia"/>
          <w:color w:val="000000"/>
        </w:rPr>
        <w:t>海洋产业增加值，单位为亿元</w:t>
      </w:r>
      <w:r w:rsidRPr="00DF13C2">
        <w:rPr>
          <w:rFonts w:hAnsi="宋体" w:cs="宋体" w:hint="eastAsia"/>
          <w:color w:val="000000"/>
        </w:rPr>
        <w:t>；</w:t>
      </w:r>
    </w:p>
    <w:p w:rsidR="004F67E3" w:rsidRDefault="004F67E3" w:rsidP="00E81138">
      <w:pPr>
        <w:tabs>
          <w:tab w:val="left" w:pos="720"/>
          <w:tab w:val="left" w:pos="1080"/>
        </w:tabs>
        <w:adjustRightInd w:val="0"/>
        <w:snapToGrid w:val="0"/>
        <w:spacing w:line="360" w:lineRule="auto"/>
        <w:ind w:leftChars="342" w:left="718"/>
        <w:rPr>
          <w:rFonts w:hAnsi="宋体"/>
          <w:color w:val="000000"/>
        </w:rPr>
      </w:pPr>
      <w:r w:rsidRPr="00CD747E">
        <w:rPr>
          <w:position w:val="-10"/>
        </w:rPr>
        <w:object w:dxaOrig="420" w:dyaOrig="360">
          <v:shape id="_x0000_i1028" type="#_x0000_t75" style="width:21pt;height:19.5pt" o:ole="">
            <v:imagedata r:id="rId23" o:title=""/>
          </v:shape>
          <o:OLEObject Type="Embed" ProgID="Equation.3" ShapeID="_x0000_i1028" DrawAspect="Content" ObjectID="_1605096404" r:id="rId24"/>
        </w:object>
      </w:r>
      <w:r w:rsidRPr="00DF13C2">
        <w:rPr>
          <w:rFonts w:hAnsi="宋体" w:cs="宋体"/>
          <w:color w:val="000000"/>
        </w:rPr>
        <w:t>——</w:t>
      </w:r>
      <w:r>
        <w:rPr>
          <w:rFonts w:hAnsi="宋体" w:cs="宋体" w:hint="eastAsia"/>
          <w:color w:val="000000"/>
        </w:rPr>
        <w:t>海洋相关产业增加值，单位为亿元；</w:t>
      </w:r>
    </w:p>
    <w:p w:rsidR="004F67E3" w:rsidRDefault="004F67E3" w:rsidP="00E81138">
      <w:pPr>
        <w:tabs>
          <w:tab w:val="left" w:pos="720"/>
          <w:tab w:val="left" w:pos="1080"/>
        </w:tabs>
        <w:adjustRightInd w:val="0"/>
        <w:snapToGrid w:val="0"/>
        <w:spacing w:line="360" w:lineRule="auto"/>
        <w:ind w:leftChars="342" w:left="718"/>
        <w:rPr>
          <w:rFonts w:ascii="宋体"/>
          <w:color w:val="000000"/>
        </w:rPr>
      </w:pPr>
      <w:r w:rsidRPr="00CD747E">
        <w:rPr>
          <w:position w:val="-4"/>
        </w:rPr>
        <w:object w:dxaOrig="460" w:dyaOrig="260">
          <v:shape id="_x0000_i1029" type="#_x0000_t75" style="width:23.25pt;height:13.5pt" o:ole="">
            <v:imagedata r:id="rId25" o:title=""/>
          </v:shape>
          <o:OLEObject Type="Embed" ProgID="Equation.3" ShapeID="_x0000_i1029" DrawAspect="Content" ObjectID="_1605096405" r:id="rId26"/>
        </w:object>
      </w:r>
      <w:r>
        <w:t>——</w:t>
      </w:r>
      <w:r>
        <w:rPr>
          <w:rFonts w:cs="宋体" w:hint="eastAsia"/>
        </w:rPr>
        <w:t>海洋生产总值</w:t>
      </w:r>
      <w:r>
        <w:rPr>
          <w:rFonts w:hAnsi="宋体" w:cs="宋体" w:hint="eastAsia"/>
          <w:color w:val="000000"/>
        </w:rPr>
        <w:t>，单位为亿元</w:t>
      </w:r>
      <w:r w:rsidRPr="00DF13C2">
        <w:rPr>
          <w:rFonts w:hAnsi="宋体" w:cs="宋体" w:hint="eastAsia"/>
          <w:color w:val="000000"/>
        </w:rPr>
        <w:t>。</w:t>
      </w:r>
    </w:p>
    <w:p w:rsidR="004F67E3" w:rsidRDefault="004F67E3" w:rsidP="009B1E7D">
      <w:pPr>
        <w:numPr>
          <w:ilvl w:val="0"/>
          <w:numId w:val="8"/>
        </w:numPr>
        <w:adjustRightInd w:val="0"/>
        <w:snapToGrid w:val="0"/>
        <w:spacing w:line="360" w:lineRule="auto"/>
        <w:rPr>
          <w:rFonts w:hAnsi="宋体"/>
          <w:color w:val="000000"/>
        </w:rPr>
      </w:pPr>
      <w:r>
        <w:rPr>
          <w:rFonts w:hAnsi="宋体" w:cs="宋体" w:hint="eastAsia"/>
          <w:color w:val="000000"/>
        </w:rPr>
        <w:t>海洋三次产业构成</w:t>
      </w:r>
    </w:p>
    <w:p w:rsidR="004F67E3" w:rsidRDefault="004F67E3" w:rsidP="00E81138">
      <w:pPr>
        <w:adjustRightInd w:val="0"/>
        <w:snapToGrid w:val="0"/>
        <w:spacing w:line="360" w:lineRule="auto"/>
        <w:ind w:firstLineChars="200" w:firstLine="420"/>
        <w:rPr>
          <w:rFonts w:hAnsi="宋体"/>
          <w:color w:val="000000"/>
        </w:rPr>
      </w:pPr>
      <w:r w:rsidRPr="005B1146">
        <w:rPr>
          <w:rFonts w:cs="宋体" w:hint="eastAsia"/>
        </w:rPr>
        <w:t>海洋第一产业、海洋第二产业和海洋第三产业分别占海洋生产总值的比例。其中，海洋第一产业即海洋渔业以及海洋相关产业中属于第一产业范畴的部门；海洋第二产业即海洋水产品加工业、海洋油气业、海洋矿业、海洋盐业、海洋船舶工业、海洋工程装备制造业、海洋化工业、海洋药物和生物制品业、海洋工程建筑业、海洋可再生能源利用业、海水利用业以及海洋相关产业中属于第二产业范畴的部门；海洋第三产业即除海洋第一、二产业以外的其他海洋经济产业门类，具体包括：海洋交通运输业、海洋旅游业、海洋科研教育管理服务业，以及海洋相关产业中属于第三产业范畴的部门。</w:t>
      </w:r>
      <w:r>
        <w:rPr>
          <w:rFonts w:hAnsi="宋体" w:cs="宋体" w:hint="eastAsia"/>
          <w:color w:val="000000"/>
        </w:rPr>
        <w:t>计算方法见公式（</w:t>
      </w:r>
      <w:r>
        <w:rPr>
          <w:rFonts w:hAnsi="宋体"/>
          <w:color w:val="000000"/>
        </w:rPr>
        <w:t>2</w:t>
      </w:r>
      <w:r>
        <w:rPr>
          <w:rFonts w:hAnsi="宋体" w:cs="宋体" w:hint="eastAsia"/>
          <w:color w:val="000000"/>
        </w:rPr>
        <w:t>）。</w:t>
      </w:r>
    </w:p>
    <w:p w:rsidR="004F67E3" w:rsidRDefault="004F67E3" w:rsidP="00E81138">
      <w:pPr>
        <w:wordWrap w:val="0"/>
        <w:adjustRightInd w:val="0"/>
        <w:snapToGrid w:val="0"/>
        <w:spacing w:line="360" w:lineRule="auto"/>
        <w:ind w:firstLineChars="192" w:firstLine="403"/>
        <w:jc w:val="right"/>
        <w:rPr>
          <w:rFonts w:ascii="宋体"/>
          <w:color w:val="000000"/>
        </w:rPr>
      </w:pPr>
      <w:r w:rsidRPr="00BB44E3">
        <w:rPr>
          <w:rFonts w:ascii="宋体" w:hAnsi="宋体" w:cs="宋体" w:hint="eastAsia"/>
          <w:color w:val="000000"/>
          <w:position w:val="-24"/>
        </w:rPr>
        <w:object w:dxaOrig="2720" w:dyaOrig="680">
          <v:shape id="_x0000_i1030" type="#_x0000_t75" style="width:122.25pt;height:32.25pt" o:ole="">
            <v:imagedata r:id="rId27" o:title=""/>
          </v:shape>
          <o:OLEObject Type="Embed" ProgID="Equation.3" ShapeID="_x0000_i1030" DrawAspect="Content" ObjectID="_1605096406" r:id="rId28"/>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2</w:t>
      </w:r>
      <w:r>
        <w:rPr>
          <w:rFonts w:ascii="宋体"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DF13C2">
        <w:rPr>
          <w:rFonts w:hAnsi="宋体" w:cs="宋体" w:hint="eastAsia"/>
          <w:color w:val="000000"/>
        </w:rPr>
        <w:t>式中：</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CD747E">
        <w:rPr>
          <w:position w:val="-12"/>
        </w:rPr>
        <w:object w:dxaOrig="660" w:dyaOrig="380">
          <v:shape id="_x0000_i1031" type="#_x0000_t75" style="width:32.25pt;height:19.5pt" o:ole="">
            <v:imagedata r:id="rId29" o:title=""/>
          </v:shape>
          <o:OLEObject Type="Embed" ProgID="Equation.3" ShapeID="_x0000_i1031" DrawAspect="Content" ObjectID="_1605096407" r:id="rId30"/>
        </w:object>
      </w:r>
      <w:r w:rsidRPr="00DF13C2">
        <w:rPr>
          <w:rFonts w:hAnsi="宋体" w:cs="宋体"/>
          <w:color w:val="000000"/>
        </w:rPr>
        <w:t>——</w:t>
      </w:r>
      <w:r>
        <w:rPr>
          <w:rFonts w:hAnsi="宋体" w:cs="宋体" w:hint="eastAsia"/>
          <w:color w:val="000000"/>
        </w:rPr>
        <w:t>海洋三次产业构成</w:t>
      </w:r>
      <w:r w:rsidRPr="00DF13C2">
        <w:rPr>
          <w:rFonts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CD747E">
        <w:rPr>
          <w:position w:val="-12"/>
        </w:rPr>
        <w:object w:dxaOrig="460" w:dyaOrig="400">
          <v:shape id="_x0000_i1032" type="#_x0000_t75" style="width:23.25pt;height:21.75pt" o:ole="">
            <v:imagedata r:id="rId31" o:title=""/>
          </v:shape>
          <o:OLEObject Type="Embed" ProgID="Equation.3" ShapeID="_x0000_i1032" DrawAspect="Content" ObjectID="_1605096408" r:id="rId32"/>
        </w:object>
      </w:r>
      <w:r w:rsidRPr="00DF13C2">
        <w:rPr>
          <w:rFonts w:hAnsi="宋体" w:cs="宋体"/>
          <w:color w:val="000000"/>
        </w:rPr>
        <w:t>——</w:t>
      </w:r>
      <w:r>
        <w:rPr>
          <w:rFonts w:hAnsi="宋体" w:cs="宋体" w:hint="eastAsia"/>
          <w:color w:val="000000"/>
        </w:rPr>
        <w:t>海洋第一产业增加值，单位为亿元</w:t>
      </w:r>
      <w:r w:rsidRPr="00DF13C2">
        <w:rPr>
          <w:rFonts w:hAnsi="宋体" w:cs="宋体" w:hint="eastAsia"/>
          <w:color w:val="000000"/>
        </w:rPr>
        <w:t>；</w:t>
      </w:r>
    </w:p>
    <w:p w:rsidR="004F67E3" w:rsidRDefault="004F67E3" w:rsidP="00E81138">
      <w:pPr>
        <w:tabs>
          <w:tab w:val="left" w:pos="720"/>
          <w:tab w:val="left" w:pos="1080"/>
        </w:tabs>
        <w:adjustRightInd w:val="0"/>
        <w:snapToGrid w:val="0"/>
        <w:spacing w:line="360" w:lineRule="auto"/>
        <w:ind w:leftChars="342" w:left="718"/>
        <w:rPr>
          <w:rFonts w:hAnsi="宋体"/>
          <w:color w:val="000000"/>
        </w:rPr>
      </w:pPr>
      <w:r w:rsidRPr="00CD747E">
        <w:rPr>
          <w:position w:val="-10"/>
        </w:rPr>
        <w:object w:dxaOrig="400" w:dyaOrig="360">
          <v:shape id="_x0000_i1033" type="#_x0000_t75" style="width:21.75pt;height:19.5pt" o:ole="">
            <v:imagedata r:id="rId33" o:title=""/>
          </v:shape>
          <o:OLEObject Type="Embed" ProgID="Equation.3" ShapeID="_x0000_i1033" DrawAspect="Content" ObjectID="_1605096409" r:id="rId34"/>
        </w:object>
      </w:r>
      <w:r w:rsidRPr="00DF13C2">
        <w:rPr>
          <w:rFonts w:hAnsi="宋体" w:cs="宋体"/>
          <w:color w:val="000000"/>
        </w:rPr>
        <w:t>——</w:t>
      </w:r>
      <w:r>
        <w:rPr>
          <w:rFonts w:hAnsi="宋体" w:cs="宋体" w:hint="eastAsia"/>
          <w:color w:val="000000"/>
        </w:rPr>
        <w:t>海洋第二产业增加值，单位为亿元；</w:t>
      </w:r>
    </w:p>
    <w:p w:rsidR="004F67E3" w:rsidRDefault="004F67E3" w:rsidP="00E81138">
      <w:pPr>
        <w:tabs>
          <w:tab w:val="left" w:pos="720"/>
          <w:tab w:val="left" w:pos="1080"/>
        </w:tabs>
        <w:adjustRightInd w:val="0"/>
        <w:snapToGrid w:val="0"/>
        <w:spacing w:line="360" w:lineRule="auto"/>
        <w:ind w:leftChars="342" w:left="718"/>
        <w:rPr>
          <w:rFonts w:hAnsi="宋体"/>
          <w:color w:val="000000"/>
        </w:rPr>
      </w:pPr>
      <w:r w:rsidRPr="00CD747E">
        <w:rPr>
          <w:position w:val="-10"/>
        </w:rPr>
        <w:object w:dxaOrig="380" w:dyaOrig="360">
          <v:shape id="_x0000_i1034" type="#_x0000_t75" style="width:19.5pt;height:19.5pt" o:ole="">
            <v:imagedata r:id="rId35" o:title=""/>
          </v:shape>
          <o:OLEObject Type="Embed" ProgID="Equation.3" ShapeID="_x0000_i1034" DrawAspect="Content" ObjectID="_1605096410" r:id="rId36"/>
        </w:object>
      </w:r>
      <w:r w:rsidRPr="00DF13C2">
        <w:rPr>
          <w:rFonts w:hAnsi="宋体" w:cs="宋体"/>
          <w:color w:val="000000"/>
        </w:rPr>
        <w:t>——</w:t>
      </w:r>
      <w:r>
        <w:rPr>
          <w:rFonts w:hAnsi="宋体" w:cs="宋体" w:hint="eastAsia"/>
          <w:color w:val="000000"/>
        </w:rPr>
        <w:t>海洋第三产业增加值，单位为亿元；</w:t>
      </w:r>
    </w:p>
    <w:p w:rsidR="004F67E3" w:rsidRDefault="004F67E3" w:rsidP="00E81138">
      <w:pPr>
        <w:tabs>
          <w:tab w:val="left" w:pos="720"/>
          <w:tab w:val="left" w:pos="1080"/>
        </w:tabs>
        <w:adjustRightInd w:val="0"/>
        <w:snapToGrid w:val="0"/>
        <w:spacing w:line="360" w:lineRule="auto"/>
        <w:ind w:leftChars="342" w:left="718"/>
        <w:rPr>
          <w:rFonts w:ascii="宋体"/>
          <w:color w:val="000000"/>
        </w:rPr>
      </w:pPr>
      <w:r w:rsidRPr="00C52A1A">
        <w:rPr>
          <w:position w:val="-4"/>
        </w:rPr>
        <w:object w:dxaOrig="460" w:dyaOrig="260">
          <v:shape id="_x0000_i1035" type="#_x0000_t75" style="width:23.25pt;height:13.5pt" o:ole="">
            <v:imagedata r:id="rId37" o:title=""/>
          </v:shape>
          <o:OLEObject Type="Embed" ProgID="Equation.3" ShapeID="_x0000_i1035" DrawAspect="Content" ObjectID="_1605096411" r:id="rId38"/>
        </w:object>
      </w:r>
      <w:r>
        <w:t>——</w:t>
      </w:r>
      <w:r>
        <w:rPr>
          <w:rFonts w:cs="宋体" w:hint="eastAsia"/>
        </w:rPr>
        <w:t>海洋生产总值</w:t>
      </w:r>
      <w:r>
        <w:rPr>
          <w:rFonts w:hAnsi="宋体" w:cs="宋体" w:hint="eastAsia"/>
          <w:color w:val="000000"/>
        </w:rPr>
        <w:t>，单位为亿元</w:t>
      </w:r>
      <w:r w:rsidRPr="00DF13C2">
        <w:rPr>
          <w:rFonts w:hAnsi="宋体" w:cs="宋体" w:hint="eastAsia"/>
          <w:color w:val="000000"/>
        </w:rPr>
        <w:t>。</w:t>
      </w:r>
    </w:p>
    <w:p w:rsidR="004F67E3" w:rsidRPr="00917018" w:rsidRDefault="004F67E3" w:rsidP="009B1E7D">
      <w:pPr>
        <w:numPr>
          <w:ilvl w:val="0"/>
          <w:numId w:val="8"/>
        </w:numPr>
        <w:adjustRightInd w:val="0"/>
        <w:snapToGrid w:val="0"/>
        <w:spacing w:line="360" w:lineRule="auto"/>
        <w:rPr>
          <w:rFonts w:hAnsi="宋体"/>
          <w:color w:val="000000"/>
        </w:rPr>
      </w:pPr>
      <w:r w:rsidRPr="00917018">
        <w:rPr>
          <w:rFonts w:hAnsi="宋体" w:cs="宋体" w:hint="eastAsia"/>
          <w:color w:val="000000"/>
        </w:rPr>
        <w:t>海洋第三产业比重</w:t>
      </w:r>
    </w:p>
    <w:p w:rsidR="004F67E3" w:rsidRDefault="004F67E3" w:rsidP="00E81138">
      <w:pPr>
        <w:adjustRightInd w:val="0"/>
        <w:snapToGrid w:val="0"/>
        <w:spacing w:line="360" w:lineRule="auto"/>
        <w:ind w:firstLineChars="200" w:firstLine="420"/>
        <w:rPr>
          <w:rFonts w:hAnsi="宋体"/>
          <w:color w:val="000000"/>
        </w:rPr>
      </w:pPr>
      <w:r w:rsidRPr="00A46345">
        <w:rPr>
          <w:rFonts w:ascii="宋体" w:hAnsi="宋体" w:cs="宋体" w:hint="eastAsia"/>
          <w:color w:val="000000"/>
        </w:rPr>
        <w:t>海洋第三产业</w:t>
      </w:r>
      <w:r>
        <w:rPr>
          <w:rFonts w:ascii="宋体" w:hAnsi="宋体" w:cs="宋体" w:hint="eastAsia"/>
          <w:color w:val="000000"/>
        </w:rPr>
        <w:t>增加值占海洋生产总值的</w:t>
      </w:r>
      <w:r w:rsidRPr="00A46345">
        <w:rPr>
          <w:rFonts w:ascii="宋体" w:hAnsi="宋体" w:cs="宋体" w:hint="eastAsia"/>
          <w:color w:val="000000"/>
        </w:rPr>
        <w:t>比例</w:t>
      </w:r>
      <w:r>
        <w:rPr>
          <w:rFonts w:ascii="宋体" w:hAnsi="宋体" w:cs="宋体" w:hint="eastAsia"/>
          <w:color w:val="000000"/>
        </w:rPr>
        <w:t>，反映海洋经济中第三产业的构成。计算方法</w:t>
      </w:r>
      <w:r>
        <w:rPr>
          <w:rFonts w:hAnsi="宋体" w:cs="宋体" w:hint="eastAsia"/>
          <w:color w:val="000000"/>
        </w:rPr>
        <w:t>见公式（</w:t>
      </w:r>
      <w:r>
        <w:rPr>
          <w:rFonts w:hAnsi="宋体"/>
          <w:color w:val="000000"/>
        </w:rPr>
        <w:t>3</w:t>
      </w:r>
      <w:r>
        <w:rPr>
          <w:rFonts w:hAnsi="宋体" w:cs="宋体" w:hint="eastAsia"/>
          <w:color w:val="000000"/>
        </w:rPr>
        <w:t>）。</w:t>
      </w:r>
    </w:p>
    <w:p w:rsidR="004F67E3" w:rsidRDefault="004F67E3" w:rsidP="00E81138">
      <w:pPr>
        <w:wordWrap w:val="0"/>
        <w:adjustRightInd w:val="0"/>
        <w:snapToGrid w:val="0"/>
        <w:spacing w:line="360" w:lineRule="auto"/>
        <w:ind w:firstLineChars="192" w:firstLine="403"/>
        <w:jc w:val="right"/>
        <w:rPr>
          <w:rFonts w:ascii="宋体"/>
          <w:color w:val="000000"/>
        </w:rPr>
      </w:pPr>
      <w:r w:rsidRPr="00342690">
        <w:rPr>
          <w:rFonts w:ascii="宋体" w:hAnsi="宋体" w:cs="宋体" w:hint="eastAsia"/>
          <w:color w:val="000000"/>
          <w:position w:val="-24"/>
        </w:rPr>
        <w:object w:dxaOrig="2000" w:dyaOrig="639">
          <v:shape id="_x0000_i1036" type="#_x0000_t75" style="width:90.75pt;height:27.75pt" o:ole="">
            <v:imagedata r:id="rId39" o:title=""/>
          </v:shape>
          <o:OLEObject Type="Embed" ProgID="Equation.3" ShapeID="_x0000_i1036" DrawAspect="Content" ObjectID="_1605096412" r:id="rId40"/>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3</w:t>
      </w:r>
      <w:r>
        <w:rPr>
          <w:rFonts w:ascii="宋体"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DF13C2">
        <w:rPr>
          <w:rFonts w:hAnsi="宋体" w:cs="宋体" w:hint="eastAsia"/>
          <w:color w:val="000000"/>
        </w:rPr>
        <w:t>式中：</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303BA2">
        <w:rPr>
          <w:position w:val="-14"/>
        </w:rPr>
        <w:object w:dxaOrig="420" w:dyaOrig="420">
          <v:shape id="_x0000_i1037" type="#_x0000_t75" style="width:21pt;height:22.5pt" o:ole="">
            <v:imagedata r:id="rId41" o:title=""/>
          </v:shape>
          <o:OLEObject Type="Embed" ProgID="Equation.3" ShapeID="_x0000_i1037" DrawAspect="Content" ObjectID="_1605096413" r:id="rId42"/>
        </w:object>
      </w:r>
      <w:r w:rsidRPr="00DF13C2">
        <w:rPr>
          <w:rFonts w:hAnsi="宋体" w:cs="宋体"/>
          <w:color w:val="000000"/>
        </w:rPr>
        <w:t>——</w:t>
      </w:r>
      <w:r>
        <w:rPr>
          <w:rFonts w:hAnsi="宋体" w:cs="宋体" w:hint="eastAsia"/>
          <w:color w:val="000000"/>
        </w:rPr>
        <w:t>海洋第三产业增加值比重</w:t>
      </w:r>
      <w:r w:rsidRPr="00DF13C2">
        <w:rPr>
          <w:rFonts w:hAnsi="宋体" w:cs="宋体" w:hint="eastAsia"/>
          <w:color w:val="000000"/>
        </w:rPr>
        <w:t>；</w:t>
      </w:r>
    </w:p>
    <w:p w:rsidR="004F67E3" w:rsidRDefault="004F67E3" w:rsidP="00E81138">
      <w:pPr>
        <w:tabs>
          <w:tab w:val="left" w:pos="720"/>
          <w:tab w:val="left" w:pos="1080"/>
        </w:tabs>
        <w:adjustRightInd w:val="0"/>
        <w:snapToGrid w:val="0"/>
        <w:spacing w:line="360" w:lineRule="auto"/>
        <w:ind w:leftChars="342" w:left="718"/>
        <w:rPr>
          <w:rFonts w:hAnsi="宋体"/>
          <w:color w:val="000000"/>
        </w:rPr>
      </w:pPr>
      <w:r w:rsidRPr="00773B0B">
        <w:rPr>
          <w:position w:val="-10"/>
        </w:rPr>
        <w:object w:dxaOrig="380" w:dyaOrig="360">
          <v:shape id="_x0000_i1038" type="#_x0000_t75" style="width:19.5pt;height:19.5pt" o:ole="">
            <v:imagedata r:id="rId35" o:title=""/>
          </v:shape>
          <o:OLEObject Type="Embed" ProgID="Equation.3" ShapeID="_x0000_i1038" DrawAspect="Content" ObjectID="_1605096414" r:id="rId43"/>
        </w:object>
      </w:r>
      <w:r w:rsidRPr="00DF13C2">
        <w:rPr>
          <w:rFonts w:hAnsi="宋体" w:cs="宋体"/>
          <w:color w:val="000000"/>
        </w:rPr>
        <w:t>——</w:t>
      </w:r>
      <w:r>
        <w:rPr>
          <w:rFonts w:hAnsi="宋体" w:cs="宋体" w:hint="eastAsia"/>
          <w:color w:val="000000"/>
        </w:rPr>
        <w:t>海洋第三产业增加值，单位为亿元；</w:t>
      </w:r>
    </w:p>
    <w:p w:rsidR="004F67E3" w:rsidRDefault="004F67E3" w:rsidP="00E81138">
      <w:pPr>
        <w:tabs>
          <w:tab w:val="left" w:pos="720"/>
          <w:tab w:val="left" w:pos="1080"/>
        </w:tabs>
        <w:adjustRightInd w:val="0"/>
        <w:snapToGrid w:val="0"/>
        <w:spacing w:line="360" w:lineRule="auto"/>
        <w:ind w:leftChars="342" w:left="718"/>
        <w:rPr>
          <w:rFonts w:hAnsi="宋体"/>
          <w:color w:val="000000"/>
        </w:rPr>
      </w:pPr>
      <w:r w:rsidRPr="00C52A1A">
        <w:rPr>
          <w:position w:val="-4"/>
        </w:rPr>
        <w:object w:dxaOrig="460" w:dyaOrig="260">
          <v:shape id="_x0000_i1039" type="#_x0000_t75" style="width:23.25pt;height:13.5pt" o:ole="">
            <v:imagedata r:id="rId37" o:title=""/>
          </v:shape>
          <o:OLEObject Type="Embed" ProgID="Equation.3" ShapeID="_x0000_i1039" DrawAspect="Content" ObjectID="_1605096415" r:id="rId44"/>
        </w:object>
      </w:r>
      <w:r>
        <w:t>——</w:t>
      </w:r>
      <w:r>
        <w:rPr>
          <w:rFonts w:cs="宋体" w:hint="eastAsia"/>
        </w:rPr>
        <w:t>海洋生产总值</w:t>
      </w:r>
      <w:r>
        <w:rPr>
          <w:rFonts w:hAnsi="宋体" w:cs="宋体" w:hint="eastAsia"/>
          <w:color w:val="000000"/>
        </w:rPr>
        <w:t>，单位为亿元</w:t>
      </w:r>
      <w:r w:rsidRPr="00DF13C2">
        <w:rPr>
          <w:rFonts w:hAnsi="宋体" w:cs="宋体" w:hint="eastAsia"/>
          <w:color w:val="000000"/>
        </w:rPr>
        <w:t>。</w:t>
      </w:r>
    </w:p>
    <w:p w:rsidR="004F67E3" w:rsidRPr="00F256A1" w:rsidRDefault="004F67E3" w:rsidP="009B1E7D">
      <w:pPr>
        <w:numPr>
          <w:ilvl w:val="0"/>
          <w:numId w:val="8"/>
        </w:numPr>
        <w:adjustRightInd w:val="0"/>
        <w:snapToGrid w:val="0"/>
        <w:spacing w:line="360" w:lineRule="auto"/>
        <w:rPr>
          <w:rFonts w:hAnsi="宋体"/>
          <w:color w:val="000000"/>
        </w:rPr>
      </w:pPr>
      <w:r w:rsidRPr="00F256A1">
        <w:rPr>
          <w:rFonts w:hAnsi="宋体" w:cs="宋体" w:hint="eastAsia"/>
          <w:color w:val="000000"/>
        </w:rPr>
        <w:t>海洋新兴产业比重</w:t>
      </w:r>
    </w:p>
    <w:p w:rsidR="004F67E3" w:rsidRDefault="004F67E3" w:rsidP="00E81138">
      <w:pPr>
        <w:adjustRightInd w:val="0"/>
        <w:snapToGrid w:val="0"/>
        <w:spacing w:line="360" w:lineRule="auto"/>
        <w:ind w:firstLineChars="200" w:firstLine="420"/>
        <w:rPr>
          <w:rFonts w:hAnsi="宋体"/>
          <w:color w:val="000000"/>
        </w:rPr>
      </w:pPr>
      <w:r w:rsidRPr="00A46345">
        <w:rPr>
          <w:rFonts w:ascii="宋体" w:hAnsi="宋体" w:cs="宋体" w:hint="eastAsia"/>
          <w:color w:val="000000"/>
        </w:rPr>
        <w:t>海洋</w:t>
      </w:r>
      <w:r>
        <w:rPr>
          <w:rFonts w:ascii="宋体" w:hAnsi="宋体" w:cs="宋体" w:hint="eastAsia"/>
          <w:color w:val="000000"/>
        </w:rPr>
        <w:t>新兴产业增加值占海洋生产总值的</w:t>
      </w:r>
      <w:r w:rsidRPr="00A46345">
        <w:rPr>
          <w:rFonts w:ascii="宋体" w:hAnsi="宋体" w:cs="宋体" w:hint="eastAsia"/>
          <w:color w:val="000000"/>
        </w:rPr>
        <w:t>比例</w:t>
      </w:r>
      <w:r>
        <w:rPr>
          <w:rFonts w:ascii="宋体" w:hAnsi="宋体" w:cs="宋体" w:hint="eastAsia"/>
          <w:color w:val="000000"/>
        </w:rPr>
        <w:t>，反映海洋经济中新兴产业的构成</w:t>
      </w:r>
      <w:r w:rsidRPr="00A46345">
        <w:rPr>
          <w:rFonts w:ascii="宋体" w:hAnsi="宋体" w:cs="宋体" w:hint="eastAsia"/>
          <w:color w:val="000000"/>
        </w:rPr>
        <w:t>。</w:t>
      </w:r>
      <w:r>
        <w:rPr>
          <w:rFonts w:hAnsi="宋体" w:cs="宋体" w:hint="eastAsia"/>
          <w:color w:val="000000"/>
        </w:rPr>
        <w:t>计算方法见公式（</w:t>
      </w:r>
      <w:r>
        <w:rPr>
          <w:rFonts w:hAnsi="宋体"/>
          <w:color w:val="000000"/>
        </w:rPr>
        <w:t>4</w:t>
      </w:r>
      <w:r>
        <w:rPr>
          <w:rFonts w:hAnsi="宋体" w:cs="宋体" w:hint="eastAsia"/>
          <w:color w:val="000000"/>
        </w:rPr>
        <w:t>）。</w:t>
      </w:r>
    </w:p>
    <w:p w:rsidR="004F67E3" w:rsidRDefault="004F67E3" w:rsidP="00E81138">
      <w:pPr>
        <w:wordWrap w:val="0"/>
        <w:adjustRightInd w:val="0"/>
        <w:snapToGrid w:val="0"/>
        <w:spacing w:line="360" w:lineRule="auto"/>
        <w:ind w:firstLineChars="192" w:firstLine="403"/>
        <w:jc w:val="right"/>
        <w:rPr>
          <w:rFonts w:ascii="宋体"/>
          <w:color w:val="000000"/>
        </w:rPr>
      </w:pPr>
      <w:r w:rsidRPr="0039366A">
        <w:rPr>
          <w:rFonts w:ascii="宋体" w:hAnsi="宋体" w:cs="宋体" w:hint="eastAsia"/>
          <w:color w:val="000000"/>
          <w:position w:val="-24"/>
        </w:rPr>
        <w:object w:dxaOrig="1860" w:dyaOrig="639">
          <v:shape id="_x0000_i1040" type="#_x0000_t75" style="width:84.75pt;height:27.75pt" o:ole="">
            <v:imagedata r:id="rId45" o:title=""/>
          </v:shape>
          <o:OLEObject Type="Embed" ProgID="Equation.3" ShapeID="_x0000_i1040" DrawAspect="Content" ObjectID="_1605096416" r:id="rId46"/>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4</w:t>
      </w:r>
      <w:r>
        <w:rPr>
          <w:rFonts w:ascii="宋体"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DF13C2">
        <w:rPr>
          <w:rFonts w:hAnsi="宋体" w:cs="宋体" w:hint="eastAsia"/>
          <w:color w:val="000000"/>
        </w:rPr>
        <w:t>式中：</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CD747E">
        <w:rPr>
          <w:position w:val="-10"/>
        </w:rPr>
        <w:object w:dxaOrig="279" w:dyaOrig="360">
          <v:shape id="_x0000_i1041" type="#_x0000_t75" style="width:14.25pt;height:19.5pt" o:ole="">
            <v:imagedata r:id="rId47" o:title=""/>
          </v:shape>
          <o:OLEObject Type="Embed" ProgID="Equation.3" ShapeID="_x0000_i1041" DrawAspect="Content" ObjectID="_1605096417" r:id="rId48"/>
        </w:object>
      </w:r>
      <w:r w:rsidRPr="00DF13C2">
        <w:rPr>
          <w:rFonts w:hAnsi="宋体" w:cs="宋体"/>
          <w:color w:val="000000"/>
        </w:rPr>
        <w:t>——</w:t>
      </w:r>
      <w:r>
        <w:rPr>
          <w:rFonts w:hAnsi="宋体" w:cs="宋体" w:hint="eastAsia"/>
          <w:color w:val="000000"/>
        </w:rPr>
        <w:t>海洋新兴产业增加值比重</w:t>
      </w:r>
      <w:r w:rsidRPr="00DF13C2">
        <w:rPr>
          <w:rFonts w:hAnsi="宋体" w:cs="宋体" w:hint="eastAsia"/>
          <w:color w:val="000000"/>
        </w:rPr>
        <w:t>；</w:t>
      </w:r>
    </w:p>
    <w:p w:rsidR="004F67E3" w:rsidRDefault="004F67E3" w:rsidP="00E81138">
      <w:pPr>
        <w:tabs>
          <w:tab w:val="left" w:pos="720"/>
          <w:tab w:val="left" w:pos="1080"/>
        </w:tabs>
        <w:adjustRightInd w:val="0"/>
        <w:snapToGrid w:val="0"/>
        <w:spacing w:line="360" w:lineRule="auto"/>
        <w:ind w:leftChars="342" w:left="718"/>
        <w:rPr>
          <w:rFonts w:hAnsi="宋体"/>
          <w:color w:val="000000"/>
        </w:rPr>
      </w:pPr>
      <w:r w:rsidRPr="00E954FF">
        <w:rPr>
          <w:position w:val="-10"/>
        </w:rPr>
        <w:object w:dxaOrig="400" w:dyaOrig="360">
          <v:shape id="_x0000_i1042" type="#_x0000_t75" style="width:21.75pt;height:19.5pt" o:ole="">
            <v:imagedata r:id="rId49" o:title=""/>
          </v:shape>
          <o:OLEObject Type="Embed" ProgID="Equation.3" ShapeID="_x0000_i1042" DrawAspect="Content" ObjectID="_1605096418" r:id="rId50"/>
        </w:object>
      </w:r>
      <w:r w:rsidRPr="00DF13C2">
        <w:rPr>
          <w:rFonts w:hAnsi="宋体" w:cs="宋体"/>
          <w:color w:val="000000"/>
        </w:rPr>
        <w:t>——</w:t>
      </w:r>
      <w:r>
        <w:rPr>
          <w:rFonts w:hAnsi="宋体" w:cs="宋体" w:hint="eastAsia"/>
          <w:color w:val="000000"/>
        </w:rPr>
        <w:t>海洋新兴产业增加值，单位为亿元；</w:t>
      </w:r>
    </w:p>
    <w:p w:rsidR="004F67E3" w:rsidRDefault="004F67E3" w:rsidP="00E81138">
      <w:pPr>
        <w:tabs>
          <w:tab w:val="left" w:pos="720"/>
          <w:tab w:val="left" w:pos="1080"/>
        </w:tabs>
        <w:adjustRightInd w:val="0"/>
        <w:snapToGrid w:val="0"/>
        <w:spacing w:line="360" w:lineRule="auto"/>
        <w:ind w:leftChars="342" w:left="718"/>
        <w:rPr>
          <w:rFonts w:hAnsi="宋体"/>
          <w:color w:val="000000"/>
        </w:rPr>
      </w:pPr>
      <w:r w:rsidRPr="00C52A1A">
        <w:rPr>
          <w:position w:val="-4"/>
        </w:rPr>
        <w:object w:dxaOrig="460" w:dyaOrig="260">
          <v:shape id="_x0000_i1043" type="#_x0000_t75" style="width:23.25pt;height:13.5pt" o:ole="">
            <v:imagedata r:id="rId37" o:title=""/>
          </v:shape>
          <o:OLEObject Type="Embed" ProgID="Equation.3" ShapeID="_x0000_i1043" DrawAspect="Content" ObjectID="_1605096419" r:id="rId51"/>
        </w:object>
      </w:r>
      <w:r>
        <w:t>——</w:t>
      </w:r>
      <w:r>
        <w:rPr>
          <w:rFonts w:cs="宋体" w:hint="eastAsia"/>
        </w:rPr>
        <w:t>海洋生产总值</w:t>
      </w:r>
      <w:r>
        <w:rPr>
          <w:rFonts w:hAnsi="宋体" w:cs="宋体" w:hint="eastAsia"/>
          <w:color w:val="000000"/>
        </w:rPr>
        <w:t>，单位为亿元</w:t>
      </w:r>
      <w:r w:rsidRPr="00DF13C2">
        <w:rPr>
          <w:rFonts w:hAnsi="宋体" w:cs="宋体" w:hint="eastAsia"/>
          <w:color w:val="000000"/>
        </w:rPr>
        <w:t>。</w:t>
      </w:r>
    </w:p>
    <w:p w:rsidR="004F67E3" w:rsidRPr="007A275E" w:rsidRDefault="004F67E3" w:rsidP="009B1E7D">
      <w:pPr>
        <w:numPr>
          <w:ilvl w:val="0"/>
          <w:numId w:val="8"/>
        </w:numPr>
        <w:adjustRightInd w:val="0"/>
        <w:snapToGrid w:val="0"/>
        <w:spacing w:line="360" w:lineRule="auto"/>
        <w:rPr>
          <w:rFonts w:hAnsi="宋体"/>
          <w:color w:val="000000"/>
        </w:rPr>
      </w:pPr>
      <w:r w:rsidRPr="007E5A2B">
        <w:rPr>
          <w:rFonts w:hAnsi="宋体" w:cs="宋体" w:hint="eastAsia"/>
          <w:color w:val="000000"/>
        </w:rPr>
        <w:t>海洋产业结构变动度</w:t>
      </w:r>
    </w:p>
    <w:p w:rsidR="004F67E3" w:rsidRDefault="004F67E3" w:rsidP="00440D2A">
      <w:pPr>
        <w:spacing w:line="360" w:lineRule="auto"/>
        <w:rPr>
          <w:rFonts w:ascii="宋体"/>
          <w:color w:val="000000"/>
        </w:rPr>
      </w:pPr>
      <w:r>
        <w:rPr>
          <w:rFonts w:ascii="宋体" w:hAnsi="宋体" w:cs="宋体"/>
          <w:color w:val="000000"/>
        </w:rPr>
        <w:t xml:space="preserve">    </w:t>
      </w:r>
      <w:r>
        <w:rPr>
          <w:rFonts w:ascii="宋体" w:hAnsi="宋体" w:cs="宋体" w:hint="eastAsia"/>
          <w:color w:val="000000"/>
        </w:rPr>
        <w:t>与初始时期相比，海洋产业增加值比重的综合变动程度。值越大，表示相对于初始时期产业结构的变化幅度越大；越小，则表示相对于初始时期产业结构的变化幅度越小。计算方法见公式（</w:t>
      </w:r>
      <w:r>
        <w:rPr>
          <w:rFonts w:ascii="宋体" w:hAnsi="宋体" w:cs="宋体"/>
          <w:color w:val="000000"/>
        </w:rPr>
        <w:t>5</w:t>
      </w:r>
      <w:r>
        <w:rPr>
          <w:rFonts w:ascii="宋体" w:hAnsi="宋体" w:cs="宋体" w:hint="eastAsia"/>
          <w:color w:val="000000"/>
        </w:rPr>
        <w:t>）。</w:t>
      </w:r>
    </w:p>
    <w:p w:rsidR="004F67E3" w:rsidRDefault="004F67E3" w:rsidP="00E81138">
      <w:pPr>
        <w:wordWrap w:val="0"/>
        <w:adjustRightInd w:val="0"/>
        <w:snapToGrid w:val="0"/>
        <w:spacing w:line="360" w:lineRule="auto"/>
        <w:ind w:firstLineChars="192" w:firstLine="403"/>
        <w:jc w:val="right"/>
        <w:rPr>
          <w:rFonts w:ascii="宋体"/>
          <w:color w:val="000000"/>
        </w:rPr>
      </w:pPr>
      <w:r w:rsidRPr="001E44F0">
        <w:rPr>
          <w:rFonts w:ascii="宋体" w:hAnsi="宋体" w:cs="宋体" w:hint="eastAsia"/>
          <w:color w:val="000000"/>
          <w:position w:val="-28"/>
        </w:rPr>
        <w:object w:dxaOrig="2000" w:dyaOrig="700">
          <v:shape id="_x0000_i1044" type="#_x0000_t75" style="width:90.75pt;height:30.75pt" o:ole="">
            <v:imagedata r:id="rId52" o:title=""/>
          </v:shape>
          <o:OLEObject Type="Embed" ProgID="Equation.3" ShapeID="_x0000_i1044" DrawAspect="Content" ObjectID="_1605096420" r:id="rId53"/>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5</w:t>
      </w:r>
      <w:r>
        <w:rPr>
          <w:rFonts w:ascii="宋体" w:hAnsi="宋体" w:cs="宋体" w:hint="eastAsia"/>
          <w:color w:val="000000"/>
        </w:rPr>
        <w:t>）</w:t>
      </w:r>
    </w:p>
    <w:p w:rsidR="004F67E3" w:rsidRDefault="004F67E3" w:rsidP="00E81138">
      <w:pPr>
        <w:spacing w:line="360" w:lineRule="auto"/>
        <w:ind w:firstLineChars="250" w:firstLine="525"/>
        <w:rPr>
          <w:rFonts w:ascii="宋体"/>
          <w:color w:val="000000"/>
        </w:rPr>
      </w:pPr>
      <w:r>
        <w:rPr>
          <w:rFonts w:ascii="宋体" w:hAnsi="宋体" w:cs="宋体" w:hint="eastAsia"/>
          <w:color w:val="000000"/>
        </w:rPr>
        <w:t>式中：</w:t>
      </w:r>
    </w:p>
    <w:p w:rsidR="004F67E3" w:rsidRPr="007A275E" w:rsidRDefault="004F67E3" w:rsidP="00E81138">
      <w:pPr>
        <w:tabs>
          <w:tab w:val="left" w:pos="720"/>
          <w:tab w:val="left" w:pos="1080"/>
        </w:tabs>
        <w:adjustRightInd w:val="0"/>
        <w:snapToGrid w:val="0"/>
        <w:spacing w:line="360" w:lineRule="auto"/>
        <w:ind w:leftChars="342" w:left="718"/>
        <w:rPr>
          <w:rFonts w:hAnsi="宋体"/>
          <w:color w:val="000000"/>
        </w:rPr>
      </w:pPr>
      <w:r w:rsidRPr="007D6C15">
        <w:rPr>
          <w:rFonts w:hAnsi="宋体"/>
          <w:color w:val="000000"/>
          <w:position w:val="-10"/>
        </w:rPr>
        <w:object w:dxaOrig="300" w:dyaOrig="360">
          <v:shape id="_x0000_i1045" type="#_x0000_t75" style="width:14.25pt;height:19.5pt" o:ole="">
            <v:imagedata r:id="rId54" o:title=""/>
          </v:shape>
          <o:OLEObject Type="Embed" ProgID="Equation.3" ShapeID="_x0000_i1045" DrawAspect="Content" ObjectID="_1605096421" r:id="rId55"/>
        </w:object>
      </w:r>
      <w:r w:rsidRPr="007A275E">
        <w:rPr>
          <w:rFonts w:hAnsi="宋体" w:cs="宋体"/>
          <w:color w:val="000000"/>
        </w:rPr>
        <w:t>——</w:t>
      </w:r>
      <w:r>
        <w:rPr>
          <w:rFonts w:hAnsi="宋体"/>
          <w:color w:val="000000"/>
        </w:rPr>
        <w:t>t</w:t>
      </w:r>
      <w:r w:rsidRPr="007A275E">
        <w:rPr>
          <w:rFonts w:hAnsi="宋体" w:cs="宋体" w:hint="eastAsia"/>
          <w:color w:val="000000"/>
        </w:rPr>
        <w:t>时期相对于初始时期海洋产业结构变化值；</w:t>
      </w:r>
    </w:p>
    <w:p w:rsidR="004F67E3" w:rsidRPr="007A275E" w:rsidRDefault="004F67E3" w:rsidP="00E81138">
      <w:pPr>
        <w:tabs>
          <w:tab w:val="left" w:pos="720"/>
          <w:tab w:val="left" w:pos="1080"/>
        </w:tabs>
        <w:adjustRightInd w:val="0"/>
        <w:snapToGrid w:val="0"/>
        <w:spacing w:line="360" w:lineRule="auto"/>
        <w:ind w:leftChars="342" w:left="718"/>
        <w:rPr>
          <w:rFonts w:hAnsi="宋体"/>
          <w:color w:val="000000"/>
        </w:rPr>
      </w:pPr>
      <w:r w:rsidRPr="007D6C15">
        <w:rPr>
          <w:rFonts w:hAnsi="宋体"/>
          <w:color w:val="000000"/>
          <w:position w:val="-10"/>
        </w:rPr>
        <w:object w:dxaOrig="340" w:dyaOrig="360">
          <v:shape id="_x0000_i1046" type="#_x0000_t75" style="width:16.5pt;height:19.5pt" o:ole="">
            <v:imagedata r:id="rId56" o:title=""/>
          </v:shape>
          <o:OLEObject Type="Embed" ProgID="Equation.3" ShapeID="_x0000_i1046" DrawAspect="Content" ObjectID="_1605096422" r:id="rId57"/>
        </w:object>
      </w:r>
      <w:r w:rsidRPr="007A275E">
        <w:rPr>
          <w:rFonts w:hAnsi="宋体" w:cs="宋体"/>
          <w:color w:val="000000"/>
        </w:rPr>
        <w:t>——</w:t>
      </w:r>
      <w:r>
        <w:rPr>
          <w:rFonts w:hAnsi="宋体"/>
          <w:color w:val="000000"/>
        </w:rPr>
        <w:t>t</w:t>
      </w:r>
      <w:r w:rsidRPr="007A275E">
        <w:rPr>
          <w:rFonts w:hAnsi="宋体" w:cs="宋体" w:hint="eastAsia"/>
          <w:color w:val="000000"/>
        </w:rPr>
        <w:t>时期</w:t>
      </w:r>
      <w:r w:rsidRPr="007A275E">
        <w:rPr>
          <w:rFonts w:hAnsi="宋体"/>
          <w:color w:val="000000"/>
        </w:rPr>
        <w:t>i</w:t>
      </w:r>
      <w:r w:rsidRPr="007A275E">
        <w:rPr>
          <w:rFonts w:hAnsi="宋体" w:cs="宋体" w:hint="eastAsia"/>
          <w:color w:val="000000"/>
        </w:rPr>
        <w:t>海洋产业增加值在海洋经济中所占比重；</w:t>
      </w:r>
    </w:p>
    <w:p w:rsidR="004F67E3" w:rsidRPr="007A275E" w:rsidRDefault="004F67E3" w:rsidP="00E81138">
      <w:pPr>
        <w:tabs>
          <w:tab w:val="left" w:pos="720"/>
          <w:tab w:val="left" w:pos="1080"/>
        </w:tabs>
        <w:adjustRightInd w:val="0"/>
        <w:snapToGrid w:val="0"/>
        <w:spacing w:line="360" w:lineRule="auto"/>
        <w:ind w:leftChars="342" w:left="718"/>
        <w:rPr>
          <w:rFonts w:hAnsi="宋体"/>
          <w:color w:val="000000"/>
        </w:rPr>
      </w:pPr>
      <w:r w:rsidRPr="005A1D40">
        <w:rPr>
          <w:rFonts w:hAnsi="宋体"/>
          <w:color w:val="000000"/>
          <w:position w:val="-10"/>
        </w:rPr>
        <w:object w:dxaOrig="360" w:dyaOrig="360">
          <v:shape id="_x0000_i1047" type="#_x0000_t75" style="width:19.5pt;height:19.5pt" o:ole="">
            <v:imagedata r:id="rId58" o:title=""/>
          </v:shape>
          <o:OLEObject Type="Embed" ProgID="Equation.3" ShapeID="_x0000_i1047" DrawAspect="Content" ObjectID="_1605096423" r:id="rId59"/>
        </w:object>
      </w:r>
      <w:r w:rsidRPr="007A275E">
        <w:rPr>
          <w:rFonts w:hAnsi="宋体" w:cs="宋体"/>
          <w:color w:val="000000"/>
        </w:rPr>
        <w:t>——</w:t>
      </w:r>
      <w:r w:rsidRPr="007A275E">
        <w:rPr>
          <w:rFonts w:hAnsi="宋体" w:cs="宋体" w:hint="eastAsia"/>
          <w:color w:val="000000"/>
        </w:rPr>
        <w:t>初始时期</w:t>
      </w:r>
      <w:r w:rsidRPr="007A275E">
        <w:rPr>
          <w:rFonts w:hAnsi="宋体"/>
          <w:color w:val="000000"/>
        </w:rPr>
        <w:t>i</w:t>
      </w:r>
      <w:r w:rsidRPr="007A275E">
        <w:rPr>
          <w:rFonts w:hAnsi="宋体" w:cs="宋体" w:hint="eastAsia"/>
          <w:color w:val="000000"/>
        </w:rPr>
        <w:t>海洋产业在海洋经济中所占比重；</w:t>
      </w:r>
    </w:p>
    <w:p w:rsidR="004F67E3" w:rsidRPr="007A275E" w:rsidRDefault="004F67E3" w:rsidP="00E81138">
      <w:pPr>
        <w:tabs>
          <w:tab w:val="left" w:pos="720"/>
          <w:tab w:val="left" w:pos="1080"/>
        </w:tabs>
        <w:adjustRightInd w:val="0"/>
        <w:snapToGrid w:val="0"/>
        <w:spacing w:line="360" w:lineRule="auto"/>
        <w:ind w:leftChars="342" w:left="718"/>
        <w:rPr>
          <w:rFonts w:hAnsi="宋体"/>
          <w:color w:val="000000"/>
        </w:rPr>
      </w:pPr>
      <w:r w:rsidRPr="00357314">
        <w:rPr>
          <w:rFonts w:hAnsi="宋体"/>
          <w:color w:val="000000"/>
          <w:position w:val="-4"/>
        </w:rPr>
        <w:object w:dxaOrig="220" w:dyaOrig="200">
          <v:shape id="_x0000_i1048" type="#_x0000_t75" style="width:9.75pt;height:9.75pt" o:ole="">
            <v:imagedata r:id="rId60" o:title=""/>
          </v:shape>
          <o:OLEObject Type="Embed" ProgID="Equation.3" ShapeID="_x0000_i1048" DrawAspect="Content" ObjectID="_1605096424" r:id="rId61"/>
        </w:object>
      </w:r>
      <w:r w:rsidRPr="007A275E">
        <w:rPr>
          <w:rFonts w:hAnsi="宋体" w:cs="宋体"/>
          <w:color w:val="000000"/>
        </w:rPr>
        <w:t>——</w:t>
      </w:r>
      <w:r>
        <w:rPr>
          <w:rFonts w:hAnsi="宋体" w:cs="宋体" w:hint="eastAsia"/>
          <w:color w:val="000000"/>
        </w:rPr>
        <w:t>海洋</w:t>
      </w:r>
      <w:r w:rsidRPr="007A275E">
        <w:rPr>
          <w:rFonts w:hAnsi="宋体" w:cs="宋体" w:hint="eastAsia"/>
          <w:color w:val="000000"/>
        </w:rPr>
        <w:t>产业个数。</w:t>
      </w:r>
    </w:p>
    <w:p w:rsidR="004F67E3" w:rsidRDefault="004F67E3" w:rsidP="00443D42">
      <w:pPr>
        <w:spacing w:line="360" w:lineRule="auto"/>
        <w:outlineLvl w:val="2"/>
        <w:rPr>
          <w:rFonts w:ascii="黑体" w:eastAsia="黑体"/>
        </w:rPr>
      </w:pPr>
      <w:bookmarkStart w:id="74" w:name="_Toc523756912"/>
      <w:r>
        <w:rPr>
          <w:rFonts w:ascii="黑体" w:eastAsia="黑体" w:cs="黑体"/>
        </w:rPr>
        <w:t>4.2.3</w:t>
      </w:r>
      <w:r>
        <w:rPr>
          <w:rFonts w:ascii="黑体" w:eastAsia="黑体" w:cs="黑体" w:hint="eastAsia"/>
        </w:rPr>
        <w:t>经济布局</w:t>
      </w:r>
      <w:bookmarkEnd w:id="74"/>
    </w:p>
    <w:p w:rsidR="004F67E3" w:rsidRPr="007A275E" w:rsidRDefault="004F67E3" w:rsidP="00E81138">
      <w:pPr>
        <w:spacing w:line="360" w:lineRule="auto"/>
        <w:ind w:firstLineChars="250" w:firstLine="525"/>
      </w:pPr>
      <w:r w:rsidRPr="007A275E">
        <w:rPr>
          <w:rFonts w:cs="宋体" w:hint="eastAsia"/>
        </w:rPr>
        <w:t>主要</w:t>
      </w:r>
      <w:r>
        <w:rPr>
          <w:rFonts w:cs="宋体" w:hint="eastAsia"/>
        </w:rPr>
        <w:t>反映海洋产业布局集聚程度或专业化程度，</w:t>
      </w:r>
      <w:r w:rsidRPr="007A275E">
        <w:rPr>
          <w:rFonts w:cs="宋体" w:hint="eastAsia"/>
        </w:rPr>
        <w:t>采用区位熵、赫芬达尔</w:t>
      </w:r>
      <w:r w:rsidRPr="007A275E">
        <w:t>-</w:t>
      </w:r>
      <w:r w:rsidRPr="007A275E">
        <w:rPr>
          <w:rFonts w:cs="宋体" w:hint="eastAsia"/>
        </w:rPr>
        <w:t>赫希曼指数、空间基尼系</w:t>
      </w:r>
      <w:r w:rsidRPr="007A275E">
        <w:rPr>
          <w:rFonts w:cs="宋体" w:hint="eastAsia"/>
        </w:rPr>
        <w:lastRenderedPageBreak/>
        <w:t>数</w:t>
      </w:r>
      <w:r>
        <w:rPr>
          <w:rFonts w:cs="宋体" w:hint="eastAsia"/>
        </w:rPr>
        <w:t>等</w:t>
      </w:r>
      <w:r w:rsidRPr="007A275E">
        <w:rPr>
          <w:rFonts w:cs="宋体" w:hint="eastAsia"/>
        </w:rPr>
        <w:t>指标</w:t>
      </w:r>
      <w:r>
        <w:rPr>
          <w:rFonts w:cs="宋体" w:hint="eastAsia"/>
        </w:rPr>
        <w:t>来衡量。</w:t>
      </w:r>
      <w:r w:rsidRPr="00103CC5">
        <w:rPr>
          <w:rFonts w:cs="宋体" w:hint="eastAsia"/>
        </w:rPr>
        <w:t>指标含义和计算方法如下：</w:t>
      </w:r>
    </w:p>
    <w:p w:rsidR="004F67E3" w:rsidRDefault="004F67E3" w:rsidP="009B1E7D">
      <w:pPr>
        <w:numPr>
          <w:ilvl w:val="0"/>
          <w:numId w:val="5"/>
        </w:numPr>
        <w:tabs>
          <w:tab w:val="clear" w:pos="2"/>
          <w:tab w:val="left" w:pos="0"/>
        </w:tabs>
        <w:adjustRightInd w:val="0"/>
        <w:snapToGrid w:val="0"/>
        <w:spacing w:line="360" w:lineRule="auto"/>
        <w:rPr>
          <w:rFonts w:hAnsi="宋体"/>
          <w:color w:val="000000"/>
        </w:rPr>
      </w:pPr>
      <w:r w:rsidRPr="00820076">
        <w:rPr>
          <w:rFonts w:hAnsi="宋体" w:cs="宋体" w:hint="eastAsia"/>
          <w:color w:val="000000"/>
        </w:rPr>
        <w:t>区位熵</w:t>
      </w:r>
    </w:p>
    <w:p w:rsidR="004F67E3" w:rsidRPr="00DA0C8B" w:rsidRDefault="004F67E3" w:rsidP="00E81138">
      <w:pPr>
        <w:adjustRightInd w:val="0"/>
        <w:snapToGrid w:val="0"/>
        <w:spacing w:line="360" w:lineRule="auto"/>
        <w:ind w:firstLineChars="200" w:firstLine="420"/>
        <w:rPr>
          <w:rFonts w:hAnsi="宋体"/>
          <w:color w:val="000000"/>
        </w:rPr>
      </w:pPr>
      <w:r w:rsidRPr="00240763">
        <w:rPr>
          <w:rFonts w:hAnsi="宋体" w:cs="宋体" w:hint="eastAsia"/>
          <w:color w:val="000000"/>
        </w:rPr>
        <w:t>衡量</w:t>
      </w:r>
      <w:r w:rsidRPr="00BF1D0B">
        <w:rPr>
          <w:rFonts w:hAnsi="宋体" w:cs="宋体" w:hint="eastAsia"/>
          <w:color w:val="000000"/>
        </w:rPr>
        <w:t>海洋产业</w:t>
      </w:r>
      <w:r w:rsidRPr="00240763">
        <w:rPr>
          <w:rFonts w:hAnsi="宋体" w:cs="宋体" w:hint="eastAsia"/>
          <w:color w:val="000000"/>
        </w:rPr>
        <w:t>的</w:t>
      </w:r>
      <w:r w:rsidRPr="00BF1D0B">
        <w:rPr>
          <w:rFonts w:hAnsi="宋体" w:cs="宋体" w:hint="eastAsia"/>
          <w:color w:val="000000"/>
        </w:rPr>
        <w:t>专业化程度。区位熵越</w:t>
      </w:r>
      <w:r w:rsidRPr="00240763">
        <w:rPr>
          <w:rFonts w:hAnsi="宋体" w:cs="宋体" w:hint="eastAsia"/>
          <w:color w:val="000000"/>
        </w:rPr>
        <w:t>大</w:t>
      </w:r>
      <w:r w:rsidRPr="00BF1D0B">
        <w:rPr>
          <w:rFonts w:hAnsi="宋体" w:cs="宋体" w:hint="eastAsia"/>
          <w:color w:val="000000"/>
        </w:rPr>
        <w:t>，海洋产业专业化水平越高。</w:t>
      </w:r>
      <w:r w:rsidRPr="00DA0C8B">
        <w:rPr>
          <w:rFonts w:hAnsi="宋体" w:cs="宋体" w:hint="eastAsia"/>
          <w:color w:val="000000"/>
        </w:rPr>
        <w:t>计算方法见公式（</w:t>
      </w:r>
      <w:r>
        <w:rPr>
          <w:rFonts w:hAnsi="宋体"/>
          <w:color w:val="000000"/>
        </w:rPr>
        <w:t>6</w:t>
      </w:r>
      <w:r w:rsidRPr="00DA0C8B">
        <w:rPr>
          <w:rFonts w:hAnsi="宋体" w:cs="宋体" w:hint="eastAsia"/>
          <w:color w:val="000000"/>
        </w:rPr>
        <w:t>）。</w:t>
      </w:r>
    </w:p>
    <w:p w:rsidR="004F67E3" w:rsidRPr="00DA0C8B" w:rsidRDefault="004F67E3" w:rsidP="00E81138">
      <w:pPr>
        <w:wordWrap w:val="0"/>
        <w:adjustRightInd w:val="0"/>
        <w:snapToGrid w:val="0"/>
        <w:spacing w:line="360" w:lineRule="auto"/>
        <w:ind w:firstLineChars="150" w:firstLine="315"/>
        <w:jc w:val="right"/>
        <w:rPr>
          <w:rFonts w:hAnsi="宋体"/>
          <w:color w:val="000000"/>
        </w:rPr>
      </w:pPr>
      <w:r w:rsidRPr="007A2089">
        <w:rPr>
          <w:rFonts w:hAnsi="宋体"/>
          <w:color w:val="000000"/>
          <w:position w:val="-30"/>
        </w:rPr>
        <w:object w:dxaOrig="1560" w:dyaOrig="720">
          <v:shape id="_x0000_i1049" type="#_x0000_t75" style="width:1in;height:34.5pt" o:ole="">
            <v:imagedata r:id="rId62" o:title=""/>
          </v:shape>
          <o:OLEObject Type="Embed" ProgID="Equation.3" ShapeID="_x0000_i1049" DrawAspect="Content" ObjectID="_1605096425" r:id="rId63"/>
        </w:object>
      </w:r>
      <w:r w:rsidRPr="00D63671">
        <w:rPr>
          <w:rFonts w:ascii="宋体" w:hAnsi="宋体" w:cs="宋体" w:hint="eastAsia"/>
          <w:color w:val="000000"/>
        </w:rPr>
        <w:t>…………………………</w:t>
      </w:r>
      <w:r w:rsidRPr="00DA0C8B">
        <w:rPr>
          <w:rFonts w:hAnsi="宋体" w:cs="宋体" w:hint="eastAsia"/>
          <w:color w:val="000000"/>
        </w:rPr>
        <w:t>（</w:t>
      </w:r>
      <w:r>
        <w:rPr>
          <w:rFonts w:hAnsi="宋体"/>
          <w:color w:val="000000"/>
        </w:rPr>
        <w:t>6</w:t>
      </w:r>
      <w:r w:rsidRPr="00DA0C8B">
        <w:rPr>
          <w:rFonts w:hAnsi="宋体" w:cs="宋体" w:hint="eastAsia"/>
          <w:color w:val="000000"/>
        </w:rPr>
        <w:t>）</w:t>
      </w:r>
    </w:p>
    <w:p w:rsidR="004F67E3" w:rsidRPr="00DA0C8B" w:rsidRDefault="004F67E3" w:rsidP="00E81138">
      <w:pPr>
        <w:tabs>
          <w:tab w:val="left" w:pos="720"/>
          <w:tab w:val="left" w:pos="1080"/>
        </w:tabs>
        <w:adjustRightInd w:val="0"/>
        <w:snapToGrid w:val="0"/>
        <w:spacing w:line="360" w:lineRule="auto"/>
        <w:ind w:leftChars="342" w:left="718"/>
        <w:rPr>
          <w:rFonts w:hAnsi="宋体"/>
          <w:color w:val="000000"/>
        </w:rPr>
      </w:pPr>
      <w:r w:rsidRPr="00DA0C8B">
        <w:rPr>
          <w:rFonts w:hAnsi="宋体" w:cs="宋体" w:hint="eastAsia"/>
          <w:color w:val="000000"/>
        </w:rPr>
        <w:t>式中：</w:t>
      </w:r>
    </w:p>
    <w:p w:rsidR="004F67E3" w:rsidRDefault="004F67E3" w:rsidP="00E81138">
      <w:pPr>
        <w:tabs>
          <w:tab w:val="left" w:pos="720"/>
          <w:tab w:val="left" w:pos="1080"/>
        </w:tabs>
        <w:adjustRightInd w:val="0"/>
        <w:snapToGrid w:val="0"/>
        <w:spacing w:line="360" w:lineRule="auto"/>
        <w:ind w:leftChars="342" w:left="718"/>
      </w:pPr>
      <w:r w:rsidRPr="005F4340">
        <w:rPr>
          <w:position w:val="-12"/>
        </w:rPr>
        <w:object w:dxaOrig="480" w:dyaOrig="380">
          <v:shape id="_x0000_i1050" type="#_x0000_t75" style="width:23.25pt;height:19.5pt" o:ole="">
            <v:imagedata r:id="rId64" o:title=""/>
          </v:shape>
          <o:OLEObject Type="Embed" ProgID="Equation.3" ShapeID="_x0000_i1050" DrawAspect="Content" ObjectID="_1605096426" r:id="rId65"/>
        </w:object>
      </w:r>
      <w:r>
        <w:t>——</w:t>
      </w:r>
      <w:r w:rsidRPr="00DA0C8B">
        <w:rPr>
          <w:rFonts w:hAnsi="宋体"/>
          <w:color w:val="000000"/>
        </w:rPr>
        <w:t>j</w:t>
      </w:r>
      <w:r w:rsidRPr="00DA0C8B">
        <w:rPr>
          <w:rFonts w:hAnsi="宋体" w:cs="宋体" w:hint="eastAsia"/>
          <w:color w:val="000000"/>
        </w:rPr>
        <w:t>地区</w:t>
      </w:r>
      <w:r w:rsidRPr="00DA0C8B">
        <w:rPr>
          <w:rFonts w:hAnsi="宋体"/>
          <w:color w:val="000000"/>
        </w:rPr>
        <w:t>i</w:t>
      </w:r>
      <w:r w:rsidRPr="00DA0C8B">
        <w:rPr>
          <w:rFonts w:hAnsi="宋体" w:cs="宋体" w:hint="eastAsia"/>
          <w:color w:val="000000"/>
        </w:rPr>
        <w:t>海洋产业</w:t>
      </w:r>
      <w:r>
        <w:rPr>
          <w:rFonts w:hAnsi="宋体" w:cs="宋体" w:hint="eastAsia"/>
          <w:color w:val="000000"/>
        </w:rPr>
        <w:t>区位熵；</w:t>
      </w:r>
    </w:p>
    <w:p w:rsidR="004F67E3" w:rsidRPr="00DA0C8B" w:rsidRDefault="004F67E3" w:rsidP="00E81138">
      <w:pPr>
        <w:tabs>
          <w:tab w:val="left" w:pos="720"/>
          <w:tab w:val="left" w:pos="1080"/>
        </w:tabs>
        <w:adjustRightInd w:val="0"/>
        <w:snapToGrid w:val="0"/>
        <w:spacing w:line="360" w:lineRule="auto"/>
        <w:ind w:leftChars="342" w:left="718"/>
        <w:rPr>
          <w:rFonts w:hAnsi="宋体"/>
          <w:color w:val="000000"/>
        </w:rPr>
      </w:pPr>
      <w:r w:rsidRPr="00432091">
        <w:rPr>
          <w:position w:val="-12"/>
        </w:rPr>
        <w:object w:dxaOrig="340" w:dyaOrig="380">
          <v:shape id="_x0000_i1051" type="#_x0000_t75" style="width:17.25pt;height:19.5pt" o:ole="">
            <v:imagedata r:id="rId66" o:title=""/>
          </v:shape>
          <o:OLEObject Type="Embed" ProgID="Equation.3" ShapeID="_x0000_i1051" DrawAspect="Content" ObjectID="_1605096427" r:id="rId67"/>
        </w:object>
      </w:r>
      <w:r w:rsidRPr="00DA0C8B">
        <w:rPr>
          <w:rFonts w:hAnsi="宋体" w:cs="宋体"/>
          <w:color w:val="000000"/>
        </w:rPr>
        <w:t>——</w:t>
      </w:r>
      <w:r w:rsidRPr="00DA0C8B">
        <w:rPr>
          <w:rFonts w:hAnsi="宋体"/>
          <w:color w:val="000000"/>
        </w:rPr>
        <w:t>j</w:t>
      </w:r>
      <w:r w:rsidRPr="00DA0C8B">
        <w:rPr>
          <w:rFonts w:hAnsi="宋体" w:cs="宋体" w:hint="eastAsia"/>
          <w:color w:val="000000"/>
        </w:rPr>
        <w:t>地区</w:t>
      </w:r>
      <w:r w:rsidRPr="00DA0C8B">
        <w:rPr>
          <w:rFonts w:hAnsi="宋体"/>
          <w:color w:val="000000"/>
        </w:rPr>
        <w:t>i</w:t>
      </w:r>
      <w:r w:rsidRPr="00DA0C8B">
        <w:rPr>
          <w:rFonts w:hAnsi="宋体" w:cs="宋体" w:hint="eastAsia"/>
          <w:color w:val="000000"/>
        </w:rPr>
        <w:t>海洋产业增加值</w:t>
      </w:r>
      <w:r>
        <w:rPr>
          <w:rFonts w:hAnsi="宋体" w:cs="宋体" w:hint="eastAsia"/>
          <w:color w:val="000000"/>
        </w:rPr>
        <w:t>，单位为亿元</w:t>
      </w:r>
      <w:r w:rsidRPr="00DA0C8B">
        <w:rPr>
          <w:rFonts w:hAnsi="宋体" w:cs="宋体" w:hint="eastAsia"/>
          <w:color w:val="000000"/>
        </w:rPr>
        <w:t>；</w:t>
      </w:r>
    </w:p>
    <w:p w:rsidR="004F67E3" w:rsidRPr="00DA0C8B" w:rsidRDefault="004F67E3" w:rsidP="00E81138">
      <w:pPr>
        <w:tabs>
          <w:tab w:val="left" w:pos="720"/>
          <w:tab w:val="left" w:pos="1080"/>
        </w:tabs>
        <w:adjustRightInd w:val="0"/>
        <w:snapToGrid w:val="0"/>
        <w:spacing w:line="360" w:lineRule="auto"/>
        <w:ind w:leftChars="342" w:left="718"/>
        <w:rPr>
          <w:rFonts w:hAnsi="宋体"/>
          <w:color w:val="000000"/>
        </w:rPr>
      </w:pPr>
      <w:r w:rsidRPr="00432091">
        <w:rPr>
          <w:position w:val="-12"/>
        </w:rPr>
        <w:object w:dxaOrig="279" w:dyaOrig="380">
          <v:shape id="_x0000_i1052" type="#_x0000_t75" style="width:14.25pt;height:19.5pt" o:ole="">
            <v:imagedata r:id="rId68" o:title=""/>
          </v:shape>
          <o:OLEObject Type="Embed" ProgID="Equation.3" ShapeID="_x0000_i1052" DrawAspect="Content" ObjectID="_1605096428" r:id="rId69"/>
        </w:object>
      </w:r>
      <w:r w:rsidRPr="00DA0C8B">
        <w:rPr>
          <w:rFonts w:hAnsi="宋体" w:cs="宋体"/>
          <w:color w:val="000000"/>
        </w:rPr>
        <w:t>——</w:t>
      </w:r>
      <w:r w:rsidRPr="00DA0C8B">
        <w:rPr>
          <w:rFonts w:hAnsi="宋体"/>
          <w:color w:val="000000"/>
        </w:rPr>
        <w:t>j</w:t>
      </w:r>
      <w:r w:rsidRPr="00DA0C8B">
        <w:rPr>
          <w:rFonts w:hAnsi="宋体" w:cs="宋体" w:hint="eastAsia"/>
          <w:color w:val="000000"/>
        </w:rPr>
        <w:t>地区海洋生产总值</w:t>
      </w:r>
      <w:r>
        <w:rPr>
          <w:rFonts w:hAnsi="宋体" w:cs="宋体" w:hint="eastAsia"/>
          <w:color w:val="000000"/>
        </w:rPr>
        <w:t>，单位为亿元</w:t>
      </w:r>
      <w:r w:rsidRPr="00DA0C8B">
        <w:rPr>
          <w:rFonts w:hAnsi="宋体" w:cs="宋体" w:hint="eastAsia"/>
          <w:color w:val="000000"/>
        </w:rPr>
        <w:t>；</w:t>
      </w:r>
    </w:p>
    <w:p w:rsidR="004F67E3" w:rsidRPr="00DA0C8B" w:rsidRDefault="004F67E3" w:rsidP="00E81138">
      <w:pPr>
        <w:tabs>
          <w:tab w:val="left" w:pos="720"/>
          <w:tab w:val="left" w:pos="1080"/>
        </w:tabs>
        <w:adjustRightInd w:val="0"/>
        <w:snapToGrid w:val="0"/>
        <w:spacing w:line="360" w:lineRule="auto"/>
        <w:ind w:leftChars="342" w:left="718"/>
        <w:rPr>
          <w:rFonts w:hAnsi="宋体"/>
          <w:color w:val="000000"/>
        </w:rPr>
      </w:pPr>
      <w:r w:rsidRPr="00432091">
        <w:rPr>
          <w:position w:val="-10"/>
        </w:rPr>
        <w:object w:dxaOrig="279" w:dyaOrig="360">
          <v:shape id="_x0000_i1053" type="#_x0000_t75" style="width:14pt;height:19.5pt" o:ole="">
            <v:imagedata r:id="rId70" o:title=""/>
          </v:shape>
          <o:OLEObject Type="Embed" ProgID="Equation.3" ShapeID="_x0000_i1053" DrawAspect="Content" ObjectID="_1605096429" r:id="rId71"/>
        </w:object>
      </w:r>
      <w:r w:rsidRPr="00DA0C8B">
        <w:rPr>
          <w:rFonts w:hAnsi="宋体" w:cs="宋体"/>
          <w:color w:val="000000"/>
        </w:rPr>
        <w:t>——</w:t>
      </w:r>
      <w:r w:rsidRPr="00DA0C8B">
        <w:rPr>
          <w:rFonts w:hAnsi="宋体" w:cs="宋体" w:hint="eastAsia"/>
          <w:color w:val="000000"/>
        </w:rPr>
        <w:t>全国</w:t>
      </w:r>
      <w:r w:rsidRPr="00DA0C8B">
        <w:rPr>
          <w:rFonts w:hAnsi="宋体"/>
          <w:color w:val="000000"/>
        </w:rPr>
        <w:t>i</w:t>
      </w:r>
      <w:r w:rsidRPr="00DA0C8B">
        <w:rPr>
          <w:rFonts w:hAnsi="宋体" w:cs="宋体" w:hint="eastAsia"/>
          <w:color w:val="000000"/>
        </w:rPr>
        <w:t>海洋产业增加值</w:t>
      </w:r>
      <w:r>
        <w:rPr>
          <w:rFonts w:hAnsi="宋体" w:cs="宋体" w:hint="eastAsia"/>
          <w:color w:val="000000"/>
        </w:rPr>
        <w:t>，单位为亿元</w:t>
      </w:r>
      <w:r w:rsidRPr="00DA0C8B">
        <w:rPr>
          <w:rFonts w:hAnsi="宋体" w:cs="宋体" w:hint="eastAsia"/>
          <w:color w:val="000000"/>
        </w:rPr>
        <w:t>；</w:t>
      </w:r>
    </w:p>
    <w:p w:rsidR="004F67E3" w:rsidRPr="00DA0C8B" w:rsidRDefault="004F67E3" w:rsidP="00E81138">
      <w:pPr>
        <w:tabs>
          <w:tab w:val="left" w:pos="720"/>
          <w:tab w:val="left" w:pos="1080"/>
        </w:tabs>
        <w:adjustRightInd w:val="0"/>
        <w:snapToGrid w:val="0"/>
        <w:spacing w:line="360" w:lineRule="auto"/>
        <w:ind w:leftChars="342" w:left="718"/>
        <w:rPr>
          <w:rFonts w:hAnsi="宋体"/>
          <w:color w:val="000000"/>
        </w:rPr>
      </w:pPr>
      <w:r w:rsidRPr="00432091">
        <w:rPr>
          <w:position w:val="-10"/>
        </w:rPr>
        <w:object w:dxaOrig="300" w:dyaOrig="360">
          <v:shape id="_x0000_i1054" type="#_x0000_t75" style="width:14pt;height:19.5pt" o:ole="">
            <v:imagedata r:id="rId72" o:title=""/>
          </v:shape>
          <o:OLEObject Type="Embed" ProgID="Equation.3" ShapeID="_x0000_i1054" DrawAspect="Content" ObjectID="_1605096430" r:id="rId73"/>
        </w:object>
      </w:r>
      <w:r w:rsidRPr="00DA0C8B">
        <w:rPr>
          <w:rFonts w:hAnsi="宋体" w:cs="宋体"/>
          <w:color w:val="000000"/>
        </w:rPr>
        <w:t>——</w:t>
      </w:r>
      <w:r w:rsidRPr="00DA0C8B">
        <w:rPr>
          <w:rFonts w:hAnsi="宋体" w:cs="宋体" w:hint="eastAsia"/>
          <w:color w:val="000000"/>
        </w:rPr>
        <w:t>全国海洋生产总值</w:t>
      </w:r>
      <w:r>
        <w:rPr>
          <w:rFonts w:hAnsi="宋体" w:cs="宋体" w:hint="eastAsia"/>
          <w:color w:val="000000"/>
        </w:rPr>
        <w:t>，单位为亿元</w:t>
      </w:r>
      <w:r w:rsidRPr="00DA0C8B">
        <w:rPr>
          <w:rFonts w:hAnsi="宋体" w:cs="宋体" w:hint="eastAsia"/>
          <w:color w:val="000000"/>
        </w:rPr>
        <w:t>。</w:t>
      </w:r>
    </w:p>
    <w:p w:rsidR="004F67E3" w:rsidRPr="00487452" w:rsidRDefault="004F67E3" w:rsidP="009B1E7D">
      <w:pPr>
        <w:numPr>
          <w:ilvl w:val="0"/>
          <w:numId w:val="5"/>
        </w:numPr>
        <w:tabs>
          <w:tab w:val="clear" w:pos="2"/>
          <w:tab w:val="left" w:pos="0"/>
        </w:tabs>
        <w:adjustRightInd w:val="0"/>
        <w:snapToGrid w:val="0"/>
        <w:spacing w:line="360" w:lineRule="auto"/>
        <w:rPr>
          <w:rFonts w:hAnsi="宋体"/>
          <w:color w:val="000000"/>
        </w:rPr>
      </w:pPr>
      <w:r w:rsidRPr="00487452">
        <w:rPr>
          <w:rFonts w:hAnsi="宋体" w:cs="宋体" w:hint="eastAsia"/>
          <w:color w:val="000000"/>
        </w:rPr>
        <w:t>赫芬达尔</w:t>
      </w:r>
      <w:r w:rsidRPr="00487452">
        <w:rPr>
          <w:rFonts w:hAnsi="宋体"/>
          <w:color w:val="000000"/>
        </w:rPr>
        <w:t>-</w:t>
      </w:r>
      <w:r w:rsidRPr="00487452">
        <w:rPr>
          <w:rFonts w:hAnsi="宋体" w:cs="宋体" w:hint="eastAsia"/>
          <w:color w:val="000000"/>
        </w:rPr>
        <w:t>赫希曼指数（</w:t>
      </w:r>
      <w:r w:rsidRPr="00487452">
        <w:rPr>
          <w:rFonts w:hAnsi="宋体"/>
          <w:color w:val="000000"/>
        </w:rPr>
        <w:t>HHI</w:t>
      </w:r>
      <w:r w:rsidRPr="00487452">
        <w:rPr>
          <w:rFonts w:hAnsi="宋体" w:cs="宋体" w:hint="eastAsia"/>
          <w:color w:val="000000"/>
        </w:rPr>
        <w:t>）</w:t>
      </w:r>
    </w:p>
    <w:p w:rsidR="004F67E3" w:rsidRPr="007A2089" w:rsidRDefault="004F67E3" w:rsidP="00E81138">
      <w:pPr>
        <w:adjustRightInd w:val="0"/>
        <w:snapToGrid w:val="0"/>
        <w:spacing w:line="360" w:lineRule="auto"/>
        <w:ind w:firstLineChars="150" w:firstLine="315"/>
        <w:rPr>
          <w:rFonts w:hAnsi="宋体"/>
          <w:color w:val="000000"/>
        </w:rPr>
      </w:pPr>
      <w:r>
        <w:rPr>
          <w:rFonts w:hAnsi="宋体" w:cs="宋体" w:hint="eastAsia"/>
          <w:color w:val="000000"/>
        </w:rPr>
        <w:t>衡量产业集中度的综合指数</w:t>
      </w:r>
      <w:r w:rsidRPr="007A2089">
        <w:rPr>
          <w:rFonts w:hAnsi="宋体" w:cs="宋体" w:hint="eastAsia"/>
          <w:color w:val="000000"/>
        </w:rPr>
        <w:t>。</w:t>
      </w:r>
      <w:r w:rsidRPr="00B45522">
        <w:t>H</w:t>
      </w:r>
      <w:r>
        <w:t>HI</w:t>
      </w:r>
      <w:r w:rsidRPr="009861CE">
        <w:rPr>
          <w:rFonts w:cs="宋体" w:hint="eastAsia"/>
        </w:rPr>
        <w:t>指数取值范围在</w:t>
      </w:r>
      <w:r w:rsidRPr="009861CE">
        <w:t>[0</w:t>
      </w:r>
      <w:r w:rsidRPr="009861CE">
        <w:rPr>
          <w:rFonts w:cs="宋体" w:hint="eastAsia"/>
        </w:rPr>
        <w:t>，</w:t>
      </w:r>
      <w:r w:rsidRPr="009861CE">
        <w:t>1]</w:t>
      </w:r>
      <w:r w:rsidRPr="009861CE">
        <w:rPr>
          <w:rFonts w:cs="宋体" w:hint="eastAsia"/>
        </w:rPr>
        <w:t>之间，指数越大，产业集</w:t>
      </w:r>
      <w:r>
        <w:rPr>
          <w:rFonts w:cs="宋体" w:hint="eastAsia"/>
        </w:rPr>
        <w:t>中</w:t>
      </w:r>
      <w:r w:rsidRPr="009861CE">
        <w:rPr>
          <w:rFonts w:cs="宋体" w:hint="eastAsia"/>
        </w:rPr>
        <w:t>度越高。</w:t>
      </w:r>
      <w:r w:rsidRPr="007A2089">
        <w:rPr>
          <w:rFonts w:hAnsi="宋体" w:cs="宋体" w:hint="eastAsia"/>
          <w:color w:val="000000"/>
        </w:rPr>
        <w:t>计算方法见公式（</w:t>
      </w:r>
      <w:r>
        <w:rPr>
          <w:rFonts w:hAnsi="宋体"/>
          <w:color w:val="000000"/>
        </w:rPr>
        <w:t>7</w:t>
      </w:r>
      <w:r w:rsidRPr="007A2089">
        <w:rPr>
          <w:rFonts w:hAnsi="宋体" w:cs="宋体" w:hint="eastAsia"/>
          <w:color w:val="000000"/>
        </w:rPr>
        <w:t>）。</w:t>
      </w:r>
    </w:p>
    <w:p w:rsidR="004F67E3" w:rsidRPr="007A2089" w:rsidRDefault="004F67E3" w:rsidP="00E81138">
      <w:pPr>
        <w:adjustRightInd w:val="0"/>
        <w:snapToGrid w:val="0"/>
        <w:spacing w:line="360" w:lineRule="auto"/>
        <w:ind w:firstLineChars="150" w:firstLine="315"/>
        <w:jc w:val="right"/>
        <w:rPr>
          <w:rFonts w:hAnsi="宋体"/>
          <w:color w:val="000000"/>
        </w:rPr>
      </w:pPr>
      <w:r w:rsidRPr="007A2089">
        <w:rPr>
          <w:rFonts w:hAnsi="宋体"/>
          <w:color w:val="000000"/>
          <w:position w:val="-30"/>
        </w:rPr>
        <w:object w:dxaOrig="2320" w:dyaOrig="720">
          <v:shape id="_x0000_i1055" type="#_x0000_t75" style="width:102pt;height:33.5pt" o:ole="">
            <v:imagedata r:id="rId74" o:title=""/>
          </v:shape>
          <o:OLEObject Type="Embed" ProgID="Equation.3" ShapeID="_x0000_i1055" DrawAspect="Content" ObjectID="_1605096431" r:id="rId75"/>
        </w:object>
      </w:r>
      <w:r w:rsidRPr="00D63671">
        <w:rPr>
          <w:rFonts w:ascii="宋体" w:hAnsi="宋体" w:cs="宋体" w:hint="eastAsia"/>
          <w:color w:val="000000"/>
        </w:rPr>
        <w:t>…………………………</w:t>
      </w:r>
      <w:r w:rsidRPr="007A2089">
        <w:rPr>
          <w:rFonts w:hAnsi="宋体" w:cs="宋体" w:hint="eastAsia"/>
          <w:color w:val="000000"/>
        </w:rPr>
        <w:t>（</w:t>
      </w:r>
      <w:r>
        <w:rPr>
          <w:rFonts w:hAnsi="宋体"/>
          <w:color w:val="000000"/>
        </w:rPr>
        <w:t>7</w:t>
      </w:r>
      <w:r w:rsidRPr="007A2089">
        <w:rPr>
          <w:rFonts w:hAnsi="宋体" w:cs="宋体" w:hint="eastAsia"/>
          <w:color w:val="000000"/>
        </w:rPr>
        <w:t>）</w:t>
      </w:r>
    </w:p>
    <w:p w:rsidR="004F67E3" w:rsidRPr="007A2089" w:rsidRDefault="004F67E3" w:rsidP="00E81138">
      <w:pPr>
        <w:adjustRightInd w:val="0"/>
        <w:snapToGrid w:val="0"/>
        <w:spacing w:line="360" w:lineRule="auto"/>
        <w:ind w:firstLineChars="350" w:firstLine="735"/>
        <w:rPr>
          <w:rFonts w:hAnsi="宋体"/>
          <w:color w:val="000000"/>
        </w:rPr>
      </w:pPr>
      <w:r w:rsidRPr="007A2089">
        <w:rPr>
          <w:rFonts w:hAnsi="宋体" w:cs="宋体" w:hint="eastAsia"/>
          <w:color w:val="000000"/>
        </w:rPr>
        <w:t>式中：</w:t>
      </w:r>
    </w:p>
    <w:p w:rsidR="004F67E3" w:rsidRDefault="004F67E3" w:rsidP="00E81138">
      <w:pPr>
        <w:adjustRightInd w:val="0"/>
        <w:snapToGrid w:val="0"/>
        <w:spacing w:line="360" w:lineRule="auto"/>
        <w:ind w:firstLineChars="350" w:firstLine="735"/>
        <w:rPr>
          <w:rFonts w:hAnsi="宋体"/>
          <w:color w:val="000000"/>
        </w:rPr>
      </w:pPr>
      <w:r w:rsidRPr="005A1D40">
        <w:rPr>
          <w:position w:val="-10"/>
        </w:rPr>
        <w:object w:dxaOrig="540" w:dyaOrig="360">
          <v:shape id="_x0000_i1056" type="#_x0000_t75" style="width:26.5pt;height:19.5pt" o:ole="">
            <v:imagedata r:id="rId76" o:title=""/>
          </v:shape>
          <o:OLEObject Type="Embed" ProgID="Equation.3" ShapeID="_x0000_i1056" DrawAspect="Content" ObjectID="_1605096432" r:id="rId77"/>
        </w:object>
      </w:r>
      <w:r>
        <w:rPr>
          <w:rFonts w:hAnsi="宋体" w:cs="宋体"/>
          <w:color w:val="000000"/>
        </w:rPr>
        <w:t>——</w:t>
      </w:r>
      <w:r w:rsidRPr="007A2089">
        <w:rPr>
          <w:rFonts w:hAnsi="宋体"/>
          <w:color w:val="000000"/>
        </w:rPr>
        <w:t>i</w:t>
      </w:r>
      <w:r w:rsidRPr="007A2089">
        <w:rPr>
          <w:rFonts w:hAnsi="宋体" w:cs="宋体" w:hint="eastAsia"/>
          <w:color w:val="000000"/>
        </w:rPr>
        <w:t>海洋产业</w:t>
      </w:r>
      <w:r>
        <w:rPr>
          <w:rFonts w:hAnsi="宋体"/>
          <w:color w:val="000000"/>
        </w:rPr>
        <w:t>HHI</w:t>
      </w:r>
      <w:r>
        <w:rPr>
          <w:rFonts w:hAnsi="宋体" w:cs="宋体" w:hint="eastAsia"/>
          <w:color w:val="000000"/>
        </w:rPr>
        <w:t>指数；</w:t>
      </w:r>
    </w:p>
    <w:p w:rsidR="004F67E3" w:rsidRPr="007A2089" w:rsidRDefault="004F67E3" w:rsidP="00E81138">
      <w:pPr>
        <w:adjustRightInd w:val="0"/>
        <w:snapToGrid w:val="0"/>
        <w:spacing w:line="360" w:lineRule="auto"/>
        <w:ind w:firstLineChars="350" w:firstLine="735"/>
        <w:rPr>
          <w:rFonts w:hAnsi="宋体"/>
          <w:color w:val="000000"/>
        </w:rPr>
      </w:pPr>
      <w:r w:rsidRPr="00432091">
        <w:rPr>
          <w:position w:val="-12"/>
        </w:rPr>
        <w:object w:dxaOrig="340" w:dyaOrig="380">
          <v:shape id="_x0000_i1057" type="#_x0000_t75" style="width:16.5pt;height:19.5pt" o:ole="">
            <v:imagedata r:id="rId78" o:title=""/>
          </v:shape>
          <o:OLEObject Type="Embed" ProgID="Equation.3" ShapeID="_x0000_i1057" DrawAspect="Content" ObjectID="_1605096433" r:id="rId79"/>
        </w:object>
      </w:r>
      <w:r w:rsidRPr="007A2089">
        <w:rPr>
          <w:rFonts w:hAnsi="宋体" w:cs="宋体"/>
          <w:color w:val="000000"/>
        </w:rPr>
        <w:t>——</w:t>
      </w:r>
      <w:r w:rsidRPr="007A2089">
        <w:rPr>
          <w:rFonts w:hAnsi="宋体"/>
          <w:color w:val="000000"/>
        </w:rPr>
        <w:t>j</w:t>
      </w:r>
      <w:r w:rsidRPr="007A2089">
        <w:rPr>
          <w:rFonts w:hAnsi="宋体" w:cs="宋体" w:hint="eastAsia"/>
          <w:color w:val="000000"/>
        </w:rPr>
        <w:t>地区</w:t>
      </w:r>
      <w:r w:rsidRPr="007A2089">
        <w:rPr>
          <w:rFonts w:hAnsi="宋体"/>
          <w:color w:val="000000"/>
        </w:rPr>
        <w:t>i</w:t>
      </w:r>
      <w:r w:rsidRPr="007A2089">
        <w:rPr>
          <w:rFonts w:hAnsi="宋体" w:cs="宋体" w:hint="eastAsia"/>
          <w:color w:val="000000"/>
        </w:rPr>
        <w:t>海洋产业增加值</w:t>
      </w:r>
      <w:r>
        <w:rPr>
          <w:rFonts w:hAnsi="宋体" w:cs="宋体" w:hint="eastAsia"/>
          <w:color w:val="000000"/>
        </w:rPr>
        <w:t>，单位为亿元</w:t>
      </w:r>
      <w:r w:rsidRPr="007A2089">
        <w:rPr>
          <w:rFonts w:hAnsi="宋体" w:cs="宋体" w:hint="eastAsia"/>
          <w:color w:val="000000"/>
        </w:rPr>
        <w:t>；</w:t>
      </w:r>
    </w:p>
    <w:p w:rsidR="004F67E3" w:rsidRPr="007A2089" w:rsidRDefault="004F67E3" w:rsidP="00E81138">
      <w:pPr>
        <w:adjustRightInd w:val="0"/>
        <w:snapToGrid w:val="0"/>
        <w:spacing w:line="360" w:lineRule="auto"/>
        <w:ind w:firstLineChars="350" w:firstLine="735"/>
        <w:rPr>
          <w:rFonts w:hAnsi="宋体"/>
          <w:color w:val="000000"/>
        </w:rPr>
      </w:pPr>
      <w:r w:rsidRPr="005A1D40">
        <w:rPr>
          <w:position w:val="-10"/>
        </w:rPr>
        <w:object w:dxaOrig="279" w:dyaOrig="360">
          <v:shape id="_x0000_i1058" type="#_x0000_t75" style="width:14pt;height:19.5pt" o:ole="">
            <v:imagedata r:id="rId80" o:title=""/>
          </v:shape>
          <o:OLEObject Type="Embed" ProgID="Equation.3" ShapeID="_x0000_i1058" DrawAspect="Content" ObjectID="_1605096434" r:id="rId81"/>
        </w:object>
      </w:r>
      <w:r w:rsidRPr="007A2089">
        <w:rPr>
          <w:rFonts w:hAnsi="宋体" w:cs="宋体"/>
          <w:color w:val="000000"/>
        </w:rPr>
        <w:t>——</w:t>
      </w:r>
      <w:r w:rsidRPr="007A2089">
        <w:rPr>
          <w:rFonts w:hAnsi="宋体" w:cs="宋体" w:hint="eastAsia"/>
          <w:color w:val="000000"/>
        </w:rPr>
        <w:t>全国</w:t>
      </w:r>
      <w:r w:rsidRPr="007A2089">
        <w:rPr>
          <w:rFonts w:hAnsi="宋体"/>
          <w:color w:val="000000"/>
        </w:rPr>
        <w:t>i</w:t>
      </w:r>
      <w:r w:rsidRPr="007A2089">
        <w:rPr>
          <w:rFonts w:hAnsi="宋体" w:cs="宋体" w:hint="eastAsia"/>
          <w:color w:val="000000"/>
        </w:rPr>
        <w:t>海洋产业增加值</w:t>
      </w:r>
      <w:r>
        <w:rPr>
          <w:rFonts w:hAnsi="宋体" w:cs="宋体" w:hint="eastAsia"/>
          <w:color w:val="000000"/>
        </w:rPr>
        <w:t>，单位为亿元</w:t>
      </w:r>
      <w:r w:rsidRPr="007A2089">
        <w:rPr>
          <w:rFonts w:hAnsi="宋体" w:cs="宋体" w:hint="eastAsia"/>
          <w:color w:val="000000"/>
        </w:rPr>
        <w:t>；</w:t>
      </w:r>
    </w:p>
    <w:p w:rsidR="004F67E3" w:rsidRPr="007A2089" w:rsidRDefault="004F67E3" w:rsidP="00E81138">
      <w:pPr>
        <w:adjustRightInd w:val="0"/>
        <w:snapToGrid w:val="0"/>
        <w:spacing w:line="360" w:lineRule="auto"/>
        <w:ind w:firstLineChars="350" w:firstLine="735"/>
        <w:rPr>
          <w:rFonts w:hAnsi="宋体"/>
          <w:color w:val="000000"/>
        </w:rPr>
      </w:pPr>
      <w:r w:rsidRPr="00432091">
        <w:rPr>
          <w:position w:val="-4"/>
        </w:rPr>
        <w:object w:dxaOrig="200" w:dyaOrig="200">
          <v:shape id="_x0000_i1059" type="#_x0000_t75" style="width:10pt;height:10pt" o:ole="">
            <v:imagedata r:id="rId82" o:title=""/>
          </v:shape>
          <o:OLEObject Type="Embed" ProgID="Equation.3" ShapeID="_x0000_i1059" DrawAspect="Content" ObjectID="_1605096435" r:id="rId83"/>
        </w:object>
      </w:r>
      <w:r w:rsidRPr="007A2089">
        <w:rPr>
          <w:rFonts w:hAnsi="宋体" w:cs="宋体"/>
          <w:color w:val="000000"/>
        </w:rPr>
        <w:t>——</w:t>
      </w:r>
      <w:r w:rsidRPr="009861CE">
        <w:rPr>
          <w:rFonts w:cs="宋体" w:hint="eastAsia"/>
        </w:rPr>
        <w:t>地区个数</w:t>
      </w:r>
      <w:r>
        <w:rPr>
          <w:rFonts w:hAnsi="宋体" w:cs="宋体" w:hint="eastAsia"/>
          <w:color w:val="000000"/>
        </w:rPr>
        <w:t>。</w:t>
      </w:r>
    </w:p>
    <w:p w:rsidR="004F67E3" w:rsidRPr="00487452" w:rsidRDefault="004F67E3" w:rsidP="009B1E7D">
      <w:pPr>
        <w:numPr>
          <w:ilvl w:val="0"/>
          <w:numId w:val="5"/>
        </w:numPr>
        <w:tabs>
          <w:tab w:val="clear" w:pos="2"/>
          <w:tab w:val="left" w:pos="0"/>
        </w:tabs>
        <w:adjustRightInd w:val="0"/>
        <w:snapToGrid w:val="0"/>
        <w:spacing w:line="360" w:lineRule="auto"/>
        <w:rPr>
          <w:rFonts w:hAnsi="宋体"/>
          <w:color w:val="000000"/>
        </w:rPr>
      </w:pPr>
      <w:r w:rsidRPr="00487452">
        <w:rPr>
          <w:rFonts w:hAnsi="宋体" w:cs="宋体" w:hint="eastAsia"/>
          <w:color w:val="000000"/>
        </w:rPr>
        <w:t>空间基尼系数</w:t>
      </w:r>
    </w:p>
    <w:p w:rsidR="004F67E3" w:rsidRPr="00487452" w:rsidRDefault="004F67E3" w:rsidP="00E81138">
      <w:pPr>
        <w:adjustRightInd w:val="0"/>
        <w:snapToGrid w:val="0"/>
        <w:spacing w:line="360" w:lineRule="auto"/>
        <w:ind w:firstLineChars="150" w:firstLine="315"/>
        <w:rPr>
          <w:rFonts w:hAnsi="宋体"/>
          <w:color w:val="000000"/>
        </w:rPr>
      </w:pPr>
      <w:r>
        <w:rPr>
          <w:rFonts w:hAnsi="宋体" w:cs="宋体" w:hint="eastAsia"/>
          <w:color w:val="000000"/>
        </w:rPr>
        <w:t>衡量</w:t>
      </w:r>
      <w:r w:rsidRPr="00487452">
        <w:rPr>
          <w:rFonts w:hAnsi="宋体" w:cs="宋体" w:hint="eastAsia"/>
          <w:color w:val="000000"/>
        </w:rPr>
        <w:t>产业</w:t>
      </w:r>
      <w:r>
        <w:rPr>
          <w:rFonts w:hAnsi="宋体" w:cs="宋体" w:hint="eastAsia"/>
          <w:color w:val="000000"/>
        </w:rPr>
        <w:t>空间集聚程度</w:t>
      </w:r>
      <w:r w:rsidRPr="00487452">
        <w:rPr>
          <w:rFonts w:hAnsi="宋体" w:cs="宋体" w:hint="eastAsia"/>
          <w:color w:val="000000"/>
        </w:rPr>
        <w:t>的</w:t>
      </w:r>
      <w:r>
        <w:rPr>
          <w:rFonts w:hAnsi="宋体" w:cs="宋体" w:hint="eastAsia"/>
          <w:color w:val="000000"/>
        </w:rPr>
        <w:t>指标</w:t>
      </w:r>
      <w:r w:rsidRPr="00487452">
        <w:rPr>
          <w:rFonts w:hAnsi="宋体" w:cs="宋体" w:hint="eastAsia"/>
          <w:color w:val="000000"/>
        </w:rPr>
        <w:t>。</w:t>
      </w:r>
      <w:r w:rsidRPr="009861CE">
        <w:rPr>
          <w:rFonts w:cs="宋体" w:hint="eastAsia"/>
        </w:rPr>
        <w:t>空间基尼系数</w:t>
      </w:r>
      <w:r w:rsidRPr="00487452">
        <w:rPr>
          <w:rFonts w:hAnsi="宋体" w:cs="宋体" w:hint="eastAsia"/>
          <w:color w:val="000000"/>
        </w:rPr>
        <w:t>取值范围在</w:t>
      </w:r>
      <w:r w:rsidRPr="00487452">
        <w:rPr>
          <w:rFonts w:hAnsi="宋体"/>
          <w:color w:val="000000"/>
        </w:rPr>
        <w:t>[0</w:t>
      </w:r>
      <w:r w:rsidRPr="00487452">
        <w:rPr>
          <w:rFonts w:hAnsi="宋体" w:cs="宋体" w:hint="eastAsia"/>
          <w:color w:val="000000"/>
        </w:rPr>
        <w:t>，</w:t>
      </w:r>
      <w:r w:rsidRPr="00487452">
        <w:rPr>
          <w:rFonts w:hAnsi="宋体"/>
          <w:color w:val="000000"/>
        </w:rPr>
        <w:t>1]</w:t>
      </w:r>
      <w:r w:rsidRPr="00487452">
        <w:rPr>
          <w:rFonts w:hAnsi="宋体" w:cs="宋体" w:hint="eastAsia"/>
          <w:color w:val="000000"/>
        </w:rPr>
        <w:t>之间</w:t>
      </w:r>
      <w:r w:rsidRPr="009861CE">
        <w:rPr>
          <w:rFonts w:cs="宋体" w:hint="eastAsia"/>
        </w:rPr>
        <w:t>，空间基尼系数越大，产业集聚度越高。</w:t>
      </w:r>
      <w:r w:rsidRPr="00487452">
        <w:rPr>
          <w:rFonts w:hAnsi="宋体" w:cs="宋体" w:hint="eastAsia"/>
          <w:color w:val="000000"/>
        </w:rPr>
        <w:t>计算方法见公式（</w:t>
      </w:r>
      <w:r>
        <w:rPr>
          <w:rFonts w:hAnsi="宋体"/>
          <w:color w:val="000000"/>
        </w:rPr>
        <w:t>8</w:t>
      </w:r>
      <w:r w:rsidRPr="00487452">
        <w:rPr>
          <w:rFonts w:hAnsi="宋体" w:cs="宋体" w:hint="eastAsia"/>
          <w:color w:val="000000"/>
        </w:rPr>
        <w:t>）。</w:t>
      </w:r>
    </w:p>
    <w:p w:rsidR="004F67E3" w:rsidRPr="00487452" w:rsidRDefault="004F67E3" w:rsidP="00872BD1">
      <w:pPr>
        <w:adjustRightInd w:val="0"/>
        <w:snapToGrid w:val="0"/>
        <w:spacing w:line="360" w:lineRule="auto"/>
        <w:ind w:firstLineChars="150" w:firstLine="315"/>
        <w:jc w:val="right"/>
        <w:rPr>
          <w:rFonts w:hAnsi="宋体"/>
          <w:color w:val="000000"/>
        </w:rPr>
      </w:pPr>
      <w:r w:rsidRPr="00872BD1">
        <w:rPr>
          <w:rFonts w:hAnsi="宋体"/>
          <w:color w:val="000000"/>
          <w:position w:val="-32"/>
        </w:rPr>
        <w:object w:dxaOrig="2260" w:dyaOrig="760">
          <v:shape id="_x0000_i1060" type="#_x0000_t75" style="width:100pt;height:34.5pt" o:ole="">
            <v:imagedata r:id="rId84" o:title=""/>
          </v:shape>
          <o:OLEObject Type="Embed" ProgID="Equation.3" ShapeID="_x0000_i1060" DrawAspect="Content" ObjectID="_1605096436" r:id="rId85"/>
        </w:object>
      </w:r>
      <w:r w:rsidRPr="00872BD1">
        <w:rPr>
          <w:rFonts w:ascii="宋体" w:hAnsi="宋体" w:cs="宋体" w:hint="eastAsia"/>
          <w:color w:val="000000"/>
        </w:rPr>
        <w:t>…………………………</w:t>
      </w:r>
      <w:r w:rsidRPr="00872BD1">
        <w:rPr>
          <w:rFonts w:hAnsi="宋体" w:cs="宋体" w:hint="eastAsia"/>
          <w:color w:val="000000"/>
        </w:rPr>
        <w:t>（</w:t>
      </w:r>
      <w:r w:rsidRPr="00872BD1">
        <w:rPr>
          <w:rFonts w:hAnsi="宋体"/>
          <w:color w:val="000000"/>
        </w:rPr>
        <w:t>8</w:t>
      </w:r>
      <w:r w:rsidRPr="00872BD1">
        <w:rPr>
          <w:rFonts w:hAnsi="宋体" w:cs="宋体" w:hint="eastAsia"/>
          <w:color w:val="000000"/>
        </w:rPr>
        <w:t>）</w:t>
      </w:r>
    </w:p>
    <w:p w:rsidR="004F67E3" w:rsidRPr="00487452" w:rsidRDefault="004F67E3" w:rsidP="00E81138">
      <w:pPr>
        <w:adjustRightInd w:val="0"/>
        <w:snapToGrid w:val="0"/>
        <w:spacing w:line="360" w:lineRule="auto"/>
        <w:ind w:firstLineChars="350" w:firstLine="735"/>
        <w:rPr>
          <w:rFonts w:hAnsi="宋体"/>
          <w:color w:val="000000"/>
        </w:rPr>
      </w:pPr>
      <w:r w:rsidRPr="00487452">
        <w:rPr>
          <w:rFonts w:hAnsi="宋体" w:cs="宋体" w:hint="eastAsia"/>
          <w:color w:val="000000"/>
        </w:rPr>
        <w:t>式中：</w:t>
      </w:r>
    </w:p>
    <w:p w:rsidR="004F67E3" w:rsidRPr="00487452" w:rsidRDefault="004F67E3" w:rsidP="00E81138">
      <w:pPr>
        <w:adjustRightInd w:val="0"/>
        <w:snapToGrid w:val="0"/>
        <w:spacing w:line="360" w:lineRule="auto"/>
        <w:ind w:firstLineChars="350" w:firstLine="735"/>
        <w:rPr>
          <w:rFonts w:hAnsi="宋体"/>
          <w:color w:val="000000"/>
        </w:rPr>
      </w:pPr>
      <w:r w:rsidRPr="00CF3FF8">
        <w:rPr>
          <w:position w:val="-10"/>
        </w:rPr>
        <w:object w:dxaOrig="260" w:dyaOrig="360">
          <v:shape id="_x0000_i1061" type="#_x0000_t75" style="width:13.5pt;height:18pt" o:ole="">
            <v:imagedata r:id="rId86" o:title=""/>
          </v:shape>
          <o:OLEObject Type="Embed" ProgID="Equation.3" ShapeID="_x0000_i1061" DrawAspect="Content" ObjectID="_1605096437" r:id="rId87"/>
        </w:object>
      </w:r>
      <w:r w:rsidRPr="00487452">
        <w:rPr>
          <w:rFonts w:hAnsi="宋体" w:cs="宋体"/>
          <w:color w:val="000000"/>
        </w:rPr>
        <w:t>——</w:t>
      </w:r>
      <w:r w:rsidRPr="00DA0C8B">
        <w:rPr>
          <w:rFonts w:hAnsi="宋体"/>
          <w:color w:val="000000"/>
        </w:rPr>
        <w:t>i</w:t>
      </w:r>
      <w:r w:rsidRPr="00DA0C8B">
        <w:rPr>
          <w:rFonts w:hAnsi="宋体" w:cs="宋体" w:hint="eastAsia"/>
          <w:color w:val="000000"/>
        </w:rPr>
        <w:t>海洋产业</w:t>
      </w:r>
      <w:r>
        <w:rPr>
          <w:rFonts w:hAnsi="宋体" w:cs="宋体" w:hint="eastAsia"/>
          <w:color w:val="000000"/>
        </w:rPr>
        <w:t>空间基尼系数</w:t>
      </w:r>
      <w:r w:rsidRPr="00487452">
        <w:rPr>
          <w:rFonts w:hAnsi="宋体" w:cs="宋体" w:hint="eastAsia"/>
          <w:color w:val="000000"/>
        </w:rPr>
        <w:t>；</w:t>
      </w:r>
    </w:p>
    <w:p w:rsidR="004F67E3" w:rsidRPr="00DA0C8B" w:rsidRDefault="004F67E3" w:rsidP="00E81138">
      <w:pPr>
        <w:tabs>
          <w:tab w:val="left" w:pos="720"/>
          <w:tab w:val="left" w:pos="1080"/>
        </w:tabs>
        <w:adjustRightInd w:val="0"/>
        <w:snapToGrid w:val="0"/>
        <w:spacing w:line="360" w:lineRule="auto"/>
        <w:ind w:leftChars="342" w:left="718"/>
        <w:rPr>
          <w:rFonts w:hAnsi="宋体"/>
          <w:color w:val="000000"/>
        </w:rPr>
      </w:pPr>
      <w:r w:rsidRPr="00432091">
        <w:rPr>
          <w:position w:val="-12"/>
        </w:rPr>
        <w:object w:dxaOrig="340" w:dyaOrig="380">
          <v:shape id="_x0000_i1062" type="#_x0000_t75" style="width:17.5pt;height:19.5pt" o:ole="">
            <v:imagedata r:id="rId66" o:title=""/>
          </v:shape>
          <o:OLEObject Type="Embed" ProgID="Equation.3" ShapeID="_x0000_i1062" DrawAspect="Content" ObjectID="_1605096438" r:id="rId88"/>
        </w:object>
      </w:r>
      <w:r w:rsidRPr="00DA0C8B">
        <w:rPr>
          <w:rFonts w:hAnsi="宋体" w:cs="宋体"/>
          <w:color w:val="000000"/>
        </w:rPr>
        <w:t>——</w:t>
      </w:r>
      <w:r w:rsidRPr="00DA0C8B">
        <w:rPr>
          <w:rFonts w:hAnsi="宋体"/>
          <w:color w:val="000000"/>
        </w:rPr>
        <w:t>j</w:t>
      </w:r>
      <w:r w:rsidRPr="00DA0C8B">
        <w:rPr>
          <w:rFonts w:hAnsi="宋体" w:cs="宋体" w:hint="eastAsia"/>
          <w:color w:val="000000"/>
        </w:rPr>
        <w:t>地区</w:t>
      </w:r>
      <w:r w:rsidRPr="00DA0C8B">
        <w:rPr>
          <w:rFonts w:hAnsi="宋体"/>
          <w:color w:val="000000"/>
        </w:rPr>
        <w:t>i</w:t>
      </w:r>
      <w:r w:rsidRPr="00DA0C8B">
        <w:rPr>
          <w:rFonts w:hAnsi="宋体" w:cs="宋体" w:hint="eastAsia"/>
          <w:color w:val="000000"/>
        </w:rPr>
        <w:t>海洋产业增加值</w:t>
      </w:r>
      <w:r>
        <w:rPr>
          <w:rFonts w:hAnsi="宋体" w:cs="宋体" w:hint="eastAsia"/>
          <w:color w:val="000000"/>
        </w:rPr>
        <w:t>，单位为亿元</w:t>
      </w:r>
      <w:r w:rsidRPr="00DA0C8B">
        <w:rPr>
          <w:rFonts w:hAnsi="宋体" w:cs="宋体" w:hint="eastAsia"/>
          <w:color w:val="000000"/>
        </w:rPr>
        <w:t>；</w:t>
      </w:r>
    </w:p>
    <w:p w:rsidR="004F67E3" w:rsidRPr="00DA0C8B" w:rsidRDefault="004F67E3" w:rsidP="00E81138">
      <w:pPr>
        <w:tabs>
          <w:tab w:val="left" w:pos="720"/>
          <w:tab w:val="left" w:pos="1080"/>
        </w:tabs>
        <w:adjustRightInd w:val="0"/>
        <w:snapToGrid w:val="0"/>
        <w:spacing w:line="360" w:lineRule="auto"/>
        <w:ind w:leftChars="342" w:left="718"/>
        <w:rPr>
          <w:rFonts w:hAnsi="宋体"/>
          <w:color w:val="000000"/>
        </w:rPr>
      </w:pPr>
      <w:r w:rsidRPr="00432091">
        <w:rPr>
          <w:position w:val="-12"/>
        </w:rPr>
        <w:object w:dxaOrig="279" w:dyaOrig="380">
          <v:shape id="_x0000_i1063" type="#_x0000_t75" style="width:14pt;height:19.5pt" o:ole="">
            <v:imagedata r:id="rId68" o:title=""/>
          </v:shape>
          <o:OLEObject Type="Embed" ProgID="Equation.3" ShapeID="_x0000_i1063" DrawAspect="Content" ObjectID="_1605096439" r:id="rId89"/>
        </w:object>
      </w:r>
      <w:r w:rsidRPr="00DA0C8B">
        <w:rPr>
          <w:rFonts w:hAnsi="宋体" w:cs="宋体"/>
          <w:color w:val="000000"/>
        </w:rPr>
        <w:t>——</w:t>
      </w:r>
      <w:r w:rsidRPr="00DA0C8B">
        <w:rPr>
          <w:rFonts w:hAnsi="宋体"/>
          <w:color w:val="000000"/>
        </w:rPr>
        <w:t>j</w:t>
      </w:r>
      <w:r w:rsidRPr="00DA0C8B">
        <w:rPr>
          <w:rFonts w:hAnsi="宋体" w:cs="宋体" w:hint="eastAsia"/>
          <w:color w:val="000000"/>
        </w:rPr>
        <w:t>地区海洋生产总值</w:t>
      </w:r>
      <w:r>
        <w:rPr>
          <w:rFonts w:hAnsi="宋体" w:cs="宋体" w:hint="eastAsia"/>
          <w:color w:val="000000"/>
        </w:rPr>
        <w:t>，单位为亿元</w:t>
      </w:r>
      <w:r w:rsidRPr="00DA0C8B">
        <w:rPr>
          <w:rFonts w:hAnsi="宋体" w:cs="宋体" w:hint="eastAsia"/>
          <w:color w:val="000000"/>
        </w:rPr>
        <w:t>；</w:t>
      </w:r>
    </w:p>
    <w:p w:rsidR="004F67E3" w:rsidRPr="00DA0C8B" w:rsidRDefault="004F67E3" w:rsidP="00E81138">
      <w:pPr>
        <w:tabs>
          <w:tab w:val="left" w:pos="720"/>
          <w:tab w:val="left" w:pos="1080"/>
        </w:tabs>
        <w:adjustRightInd w:val="0"/>
        <w:snapToGrid w:val="0"/>
        <w:spacing w:line="360" w:lineRule="auto"/>
        <w:ind w:leftChars="342" w:left="718"/>
        <w:rPr>
          <w:rFonts w:hAnsi="宋体"/>
          <w:color w:val="000000"/>
        </w:rPr>
      </w:pPr>
      <w:r w:rsidRPr="00432091">
        <w:rPr>
          <w:position w:val="-10"/>
        </w:rPr>
        <w:object w:dxaOrig="279" w:dyaOrig="360">
          <v:shape id="_x0000_i1064" type="#_x0000_t75" style="width:14pt;height:19.5pt" o:ole="">
            <v:imagedata r:id="rId70" o:title=""/>
          </v:shape>
          <o:OLEObject Type="Embed" ProgID="Equation.3" ShapeID="_x0000_i1064" DrawAspect="Content" ObjectID="_1605096440" r:id="rId90"/>
        </w:object>
      </w:r>
      <w:r w:rsidRPr="00DA0C8B">
        <w:rPr>
          <w:rFonts w:hAnsi="宋体" w:cs="宋体"/>
          <w:color w:val="000000"/>
        </w:rPr>
        <w:t>——</w:t>
      </w:r>
      <w:r w:rsidRPr="00DA0C8B">
        <w:rPr>
          <w:rFonts w:hAnsi="宋体" w:cs="宋体" w:hint="eastAsia"/>
          <w:color w:val="000000"/>
        </w:rPr>
        <w:t>全国</w:t>
      </w:r>
      <w:r w:rsidRPr="00DA0C8B">
        <w:rPr>
          <w:rFonts w:hAnsi="宋体"/>
          <w:color w:val="000000"/>
        </w:rPr>
        <w:t>i</w:t>
      </w:r>
      <w:r w:rsidRPr="00DA0C8B">
        <w:rPr>
          <w:rFonts w:hAnsi="宋体" w:cs="宋体" w:hint="eastAsia"/>
          <w:color w:val="000000"/>
        </w:rPr>
        <w:t>海洋产业增加值</w:t>
      </w:r>
      <w:r>
        <w:rPr>
          <w:rFonts w:hAnsi="宋体" w:cs="宋体" w:hint="eastAsia"/>
          <w:color w:val="000000"/>
        </w:rPr>
        <w:t>，单位为亿元</w:t>
      </w:r>
      <w:r w:rsidRPr="00DA0C8B">
        <w:rPr>
          <w:rFonts w:hAnsi="宋体" w:cs="宋体" w:hint="eastAsia"/>
          <w:color w:val="000000"/>
        </w:rPr>
        <w:t>；</w:t>
      </w:r>
    </w:p>
    <w:p w:rsidR="004F67E3" w:rsidRDefault="004F67E3" w:rsidP="00E81138">
      <w:pPr>
        <w:tabs>
          <w:tab w:val="left" w:pos="720"/>
          <w:tab w:val="left" w:pos="1080"/>
        </w:tabs>
        <w:adjustRightInd w:val="0"/>
        <w:snapToGrid w:val="0"/>
        <w:spacing w:line="360" w:lineRule="auto"/>
        <w:ind w:leftChars="342" w:left="718"/>
        <w:rPr>
          <w:rFonts w:hAnsi="宋体"/>
          <w:color w:val="000000"/>
        </w:rPr>
      </w:pPr>
      <w:r w:rsidRPr="00432091">
        <w:rPr>
          <w:position w:val="-10"/>
        </w:rPr>
        <w:object w:dxaOrig="300" w:dyaOrig="360">
          <v:shape id="_x0000_i1065" type="#_x0000_t75" style="width:14pt;height:19.5pt" o:ole="">
            <v:imagedata r:id="rId72" o:title=""/>
          </v:shape>
          <o:OLEObject Type="Embed" ProgID="Equation.3" ShapeID="_x0000_i1065" DrawAspect="Content" ObjectID="_1605096441" r:id="rId91"/>
        </w:object>
      </w:r>
      <w:r w:rsidRPr="00DA0C8B">
        <w:rPr>
          <w:rFonts w:hAnsi="宋体" w:cs="宋体"/>
          <w:color w:val="000000"/>
        </w:rPr>
        <w:t>——</w:t>
      </w:r>
      <w:r w:rsidRPr="00DA0C8B">
        <w:rPr>
          <w:rFonts w:hAnsi="宋体" w:cs="宋体" w:hint="eastAsia"/>
          <w:color w:val="000000"/>
        </w:rPr>
        <w:t>全国海洋生产总值</w:t>
      </w:r>
      <w:r>
        <w:rPr>
          <w:rFonts w:hAnsi="宋体" w:cs="宋体" w:hint="eastAsia"/>
          <w:color w:val="000000"/>
        </w:rPr>
        <w:t>，单位为亿元</w:t>
      </w:r>
      <w:r w:rsidRPr="00DA0C8B">
        <w:rPr>
          <w:rFonts w:hAnsi="宋体" w:cs="宋体" w:hint="eastAsia"/>
          <w:color w:val="000000"/>
        </w:rPr>
        <w:t>。</w:t>
      </w:r>
    </w:p>
    <w:p w:rsidR="004F67E3" w:rsidRPr="007A2089" w:rsidRDefault="004F67E3" w:rsidP="00E81138">
      <w:pPr>
        <w:adjustRightInd w:val="0"/>
        <w:snapToGrid w:val="0"/>
        <w:spacing w:line="360" w:lineRule="auto"/>
        <w:ind w:firstLineChars="350" w:firstLine="735"/>
        <w:rPr>
          <w:rFonts w:hAnsi="宋体"/>
          <w:color w:val="000000"/>
        </w:rPr>
      </w:pPr>
      <w:r w:rsidRPr="00432091">
        <w:rPr>
          <w:position w:val="-4"/>
        </w:rPr>
        <w:object w:dxaOrig="200" w:dyaOrig="200">
          <v:shape id="_x0000_i1066" type="#_x0000_t75" style="width:10pt;height:10pt" o:ole="">
            <v:imagedata r:id="rId82" o:title=""/>
          </v:shape>
          <o:OLEObject Type="Embed" ProgID="Equation.3" ShapeID="_x0000_i1066" DrawAspect="Content" ObjectID="_1605096442" r:id="rId92"/>
        </w:object>
      </w:r>
      <w:r w:rsidRPr="007A2089">
        <w:rPr>
          <w:rFonts w:hAnsi="宋体" w:cs="宋体"/>
          <w:color w:val="000000"/>
        </w:rPr>
        <w:t>——</w:t>
      </w:r>
      <w:r w:rsidRPr="009861CE">
        <w:rPr>
          <w:rFonts w:cs="宋体" w:hint="eastAsia"/>
        </w:rPr>
        <w:t>地区个数</w:t>
      </w:r>
      <w:r>
        <w:rPr>
          <w:rFonts w:hAnsi="宋体" w:cs="宋体" w:hint="eastAsia"/>
          <w:color w:val="000000"/>
        </w:rPr>
        <w:t>。</w:t>
      </w:r>
    </w:p>
    <w:p w:rsidR="004F67E3" w:rsidRDefault="004F67E3" w:rsidP="00443D42">
      <w:pPr>
        <w:spacing w:line="360" w:lineRule="auto"/>
        <w:outlineLvl w:val="2"/>
        <w:rPr>
          <w:rFonts w:ascii="黑体" w:eastAsia="黑体"/>
        </w:rPr>
      </w:pPr>
      <w:bookmarkStart w:id="75" w:name="_Toc523756913"/>
      <w:r>
        <w:rPr>
          <w:rFonts w:ascii="黑体" w:eastAsia="黑体" w:cs="黑体"/>
        </w:rPr>
        <w:t>4.2.4</w:t>
      </w:r>
      <w:r>
        <w:rPr>
          <w:rFonts w:ascii="黑体" w:eastAsia="黑体" w:cs="黑体" w:hint="eastAsia"/>
        </w:rPr>
        <w:t>经济质量</w:t>
      </w:r>
      <w:bookmarkEnd w:id="75"/>
    </w:p>
    <w:p w:rsidR="004F67E3" w:rsidRPr="00872BD1" w:rsidRDefault="004F67E3" w:rsidP="00872BD1">
      <w:pPr>
        <w:adjustRightInd w:val="0"/>
        <w:snapToGrid w:val="0"/>
        <w:spacing w:line="360" w:lineRule="auto"/>
        <w:ind w:firstLineChars="200" w:firstLine="420"/>
        <w:rPr>
          <w:rFonts w:cs="宋体"/>
        </w:rPr>
      </w:pPr>
      <w:r w:rsidRPr="00100EE3">
        <w:rPr>
          <w:rFonts w:cs="宋体" w:hint="eastAsia"/>
        </w:rPr>
        <w:t>主要反映要素投入的效率以及经济增长对资源能源的消耗情况，采用海洋劳动生产率、海洋科技进步贡献率、单位</w:t>
      </w:r>
      <w:r>
        <w:rPr>
          <w:rFonts w:cs="宋体" w:hint="eastAsia"/>
        </w:rPr>
        <w:t>涉海工业增加值</w:t>
      </w:r>
      <w:r w:rsidRPr="00100EE3">
        <w:rPr>
          <w:rFonts w:cs="宋体" w:hint="eastAsia"/>
        </w:rPr>
        <w:t>能耗等指标来衡量</w:t>
      </w:r>
      <w:r w:rsidRPr="007A275E">
        <w:rPr>
          <w:rFonts w:cs="宋体" w:hint="eastAsia"/>
        </w:rPr>
        <w:t>。</w:t>
      </w:r>
      <w:r w:rsidRPr="00103CC5">
        <w:rPr>
          <w:rFonts w:cs="宋体" w:hint="eastAsia"/>
        </w:rPr>
        <w:t>指标含义和计算方法如下：</w:t>
      </w:r>
    </w:p>
    <w:p w:rsidR="004F67E3" w:rsidRPr="007A275E" w:rsidRDefault="004F67E3" w:rsidP="009B1E7D">
      <w:pPr>
        <w:numPr>
          <w:ilvl w:val="0"/>
          <w:numId w:val="7"/>
        </w:numPr>
        <w:adjustRightInd w:val="0"/>
        <w:snapToGrid w:val="0"/>
        <w:spacing w:line="360" w:lineRule="auto"/>
        <w:rPr>
          <w:rFonts w:hAnsi="宋体"/>
          <w:color w:val="000000"/>
        </w:rPr>
      </w:pPr>
      <w:r>
        <w:rPr>
          <w:rFonts w:hAnsi="宋体" w:cs="宋体" w:hint="eastAsia"/>
          <w:color w:val="000000"/>
        </w:rPr>
        <w:t>海洋</w:t>
      </w:r>
      <w:r w:rsidRPr="007A275E">
        <w:rPr>
          <w:rFonts w:hAnsi="宋体" w:cs="宋体" w:hint="eastAsia"/>
          <w:color w:val="000000"/>
        </w:rPr>
        <w:t>劳动生产率</w:t>
      </w:r>
    </w:p>
    <w:p w:rsidR="004F67E3" w:rsidRPr="00872BD1" w:rsidRDefault="004F67E3" w:rsidP="00872BD1">
      <w:pPr>
        <w:adjustRightInd w:val="0"/>
        <w:snapToGrid w:val="0"/>
        <w:spacing w:line="360" w:lineRule="auto"/>
        <w:ind w:firstLineChars="200" w:firstLine="420"/>
        <w:rPr>
          <w:rFonts w:cs="宋体"/>
        </w:rPr>
      </w:pPr>
      <w:r w:rsidRPr="00872BD1">
        <w:rPr>
          <w:rFonts w:cs="宋体" w:hint="eastAsia"/>
        </w:rPr>
        <w:t>一定时期内涉海就业人员的劳动效率，综合反映海洋经济生产技术水平、经营管理水平和劳动素质水平等。计算方法见公式（</w:t>
      </w:r>
      <w:r w:rsidRPr="00872BD1">
        <w:rPr>
          <w:rFonts w:cs="宋体"/>
        </w:rPr>
        <w:t>9</w:t>
      </w:r>
      <w:r w:rsidRPr="00872BD1">
        <w:rPr>
          <w:rFonts w:cs="宋体" w:hint="eastAsia"/>
        </w:rPr>
        <w:t>）。</w:t>
      </w:r>
    </w:p>
    <w:p w:rsidR="004F67E3" w:rsidRDefault="004F67E3" w:rsidP="00E81138">
      <w:pPr>
        <w:wordWrap w:val="0"/>
        <w:adjustRightInd w:val="0"/>
        <w:snapToGrid w:val="0"/>
        <w:spacing w:line="360" w:lineRule="auto"/>
        <w:ind w:firstLineChars="192" w:firstLine="403"/>
        <w:jc w:val="right"/>
        <w:rPr>
          <w:rFonts w:ascii="宋体"/>
          <w:color w:val="000000"/>
        </w:rPr>
      </w:pPr>
      <w:r w:rsidRPr="00333809">
        <w:rPr>
          <w:rFonts w:ascii="宋体" w:hAnsi="宋体" w:cs="宋体" w:hint="eastAsia"/>
          <w:color w:val="000000"/>
          <w:position w:val="-28"/>
        </w:rPr>
        <w:object w:dxaOrig="1140" w:dyaOrig="680">
          <v:shape id="_x0000_i1067" type="#_x0000_t75" style="width:51pt;height:30pt" o:ole="">
            <v:imagedata r:id="rId93" o:title=""/>
          </v:shape>
          <o:OLEObject Type="Embed" ProgID="Equation.3" ShapeID="_x0000_i1067" DrawAspect="Content" ObjectID="_1605096443" r:id="rId94"/>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9</w:t>
      </w:r>
      <w:r>
        <w:rPr>
          <w:rFonts w:ascii="宋体" w:hAnsi="宋体" w:cs="宋体" w:hint="eastAsia"/>
          <w:color w:val="000000"/>
        </w:rPr>
        <w:t>）</w:t>
      </w:r>
    </w:p>
    <w:p w:rsidR="004F67E3" w:rsidRDefault="004F67E3" w:rsidP="00335BAE">
      <w:pPr>
        <w:spacing w:line="360" w:lineRule="auto"/>
        <w:rPr>
          <w:rFonts w:ascii="宋体"/>
          <w:color w:val="000000"/>
        </w:rPr>
      </w:pPr>
      <w:r>
        <w:rPr>
          <w:rFonts w:ascii="宋体" w:hAnsi="宋体" w:cs="宋体"/>
          <w:color w:val="000000"/>
        </w:rPr>
        <w:t xml:space="preserve">     </w:t>
      </w:r>
      <w:r>
        <w:rPr>
          <w:rFonts w:ascii="宋体" w:hAnsi="宋体" w:cs="宋体" w:hint="eastAsia"/>
          <w:color w:val="000000"/>
        </w:rPr>
        <w:t>式中：</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300" w:dyaOrig="360">
          <v:shape id="_x0000_i1068" type="#_x0000_t75" style="width:16pt;height:18pt" o:ole="">
            <v:imagedata r:id="rId95" o:title=""/>
          </v:shape>
          <o:OLEObject Type="Embed" ProgID="Equation.3" ShapeID="_x0000_i1068" DrawAspect="Content" ObjectID="_1605096444" r:id="rId96"/>
        </w:object>
      </w:r>
      <w:r w:rsidRPr="00872BD1">
        <w:rPr>
          <w:rFonts w:hAnsi="宋体" w:cs="宋体"/>
          <w:color w:val="000000"/>
        </w:rPr>
        <w:t>——</w:t>
      </w:r>
      <w:r w:rsidRPr="00872BD1">
        <w:rPr>
          <w:rFonts w:hAnsi="宋体" w:cs="宋体" w:hint="eastAsia"/>
          <w:color w:val="000000"/>
        </w:rPr>
        <w:t>海洋劳动生产率</w:t>
      </w:r>
      <w:r>
        <w:rPr>
          <w:rFonts w:hAnsi="宋体" w:cs="宋体" w:hint="eastAsia"/>
          <w:color w:val="000000"/>
        </w:rPr>
        <w:t>，单位为</w:t>
      </w:r>
      <w:r w:rsidRPr="00CE58D6">
        <w:rPr>
          <w:rFonts w:hAnsi="宋体" w:cs="宋体" w:hint="eastAsia"/>
          <w:color w:val="000000"/>
        </w:rPr>
        <w:t>万元</w:t>
      </w:r>
      <w:r w:rsidRPr="00872BD1">
        <w:rPr>
          <w:rFonts w:hAnsi="宋体" w:cs="宋体"/>
          <w:color w:val="000000"/>
        </w:rPr>
        <w:t>/</w:t>
      </w:r>
      <w:r w:rsidRPr="00CE58D6">
        <w:rPr>
          <w:rFonts w:hAnsi="宋体" w:cs="宋体" w:hint="eastAsia"/>
          <w:color w:val="000000"/>
        </w:rPr>
        <w:t>人；</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480" w:dyaOrig="360">
          <v:shape id="_x0000_i1069" type="#_x0000_t75" style="width:26pt;height:18pt" o:ole="">
            <v:imagedata r:id="rId97" o:title=""/>
          </v:shape>
          <o:OLEObject Type="Embed" ProgID="Equation.3" ShapeID="_x0000_i1069" DrawAspect="Content" ObjectID="_1605096445" r:id="rId98"/>
        </w:object>
      </w:r>
      <w:r w:rsidRPr="00872BD1">
        <w:rPr>
          <w:rFonts w:hAnsi="宋体" w:cs="宋体"/>
          <w:color w:val="000000"/>
        </w:rPr>
        <w:t>——</w:t>
      </w:r>
      <w:r w:rsidRPr="00872BD1">
        <w:rPr>
          <w:rFonts w:hAnsi="宋体" w:cs="宋体" w:hint="eastAsia"/>
          <w:color w:val="000000"/>
        </w:rPr>
        <w:t>第</w:t>
      </w:r>
      <w:r w:rsidRPr="00872BD1">
        <w:rPr>
          <w:rFonts w:hAnsi="宋体" w:cs="宋体"/>
          <w:color w:val="000000"/>
        </w:rPr>
        <w:t>t</w:t>
      </w:r>
      <w:r w:rsidRPr="00872BD1">
        <w:rPr>
          <w:rFonts w:hAnsi="宋体" w:cs="宋体" w:hint="eastAsia"/>
          <w:color w:val="000000"/>
        </w:rPr>
        <w:t>年海洋生产总值</w:t>
      </w:r>
      <w:r>
        <w:rPr>
          <w:rFonts w:hAnsi="宋体" w:cs="宋体" w:hint="eastAsia"/>
          <w:color w:val="000000"/>
        </w:rPr>
        <w:t>，单位为亿元</w:t>
      </w:r>
      <w:r w:rsidRPr="00872BD1">
        <w:rPr>
          <w:rFonts w:hAnsi="宋体" w:cs="宋体" w:hint="eastAsia"/>
          <w:color w:val="000000"/>
        </w:rPr>
        <w:t>；</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200" w:dyaOrig="340">
          <v:shape id="_x0000_i1070" type="#_x0000_t75" style="width:10pt;height:16.5pt" o:ole="">
            <v:imagedata r:id="rId99" o:title=""/>
          </v:shape>
          <o:OLEObject Type="Embed" ProgID="Equation.3" ShapeID="_x0000_i1070" DrawAspect="Content" ObjectID="_1605096446" r:id="rId100"/>
        </w:object>
      </w:r>
      <w:r w:rsidRPr="00872BD1">
        <w:rPr>
          <w:rFonts w:hAnsi="宋体" w:cs="宋体"/>
          <w:color w:val="000000"/>
        </w:rPr>
        <w:t>——</w:t>
      </w:r>
      <w:r w:rsidRPr="00872BD1">
        <w:rPr>
          <w:rFonts w:hAnsi="宋体" w:cs="宋体" w:hint="eastAsia"/>
          <w:color w:val="000000"/>
        </w:rPr>
        <w:t>年平均涉海就业人员数，单位为万人，计算方法见公式（</w:t>
      </w:r>
      <w:r w:rsidRPr="00872BD1">
        <w:rPr>
          <w:rFonts w:hAnsi="宋体" w:cs="宋体"/>
          <w:color w:val="000000"/>
        </w:rPr>
        <w:t>10</w:t>
      </w:r>
      <w:r w:rsidRPr="00872BD1">
        <w:rPr>
          <w:rFonts w:hAnsi="宋体" w:cs="宋体" w:hint="eastAsia"/>
          <w:color w:val="000000"/>
        </w:rPr>
        <w:t>）。</w:t>
      </w:r>
    </w:p>
    <w:p w:rsidR="004F67E3" w:rsidRDefault="004F67E3" w:rsidP="00872BD1">
      <w:pPr>
        <w:pStyle w:val="af0"/>
        <w:spacing w:line="360" w:lineRule="auto"/>
        <w:ind w:left="840" w:firstLineChars="1400" w:firstLine="2940"/>
        <w:jc w:val="right"/>
        <w:rPr>
          <w:rFonts w:ascii="宋体"/>
          <w:color w:val="000000"/>
        </w:rPr>
      </w:pPr>
      <w:r w:rsidRPr="00872BD1">
        <w:rPr>
          <w:color w:val="000000"/>
          <w:position w:val="-24"/>
        </w:rPr>
        <w:object w:dxaOrig="1500" w:dyaOrig="639">
          <v:shape id="_x0000_i1071" type="#_x0000_t75" style="width:73.5pt;height:32pt" o:ole="">
            <v:imagedata r:id="rId101" o:title=""/>
          </v:shape>
          <o:OLEObject Type="Embed" ProgID="Equation.3" ShapeID="_x0000_i1071" DrawAspect="Content" ObjectID="_1605096447" r:id="rId102"/>
        </w:object>
      </w:r>
      <w:r w:rsidRPr="00872BD1">
        <w:rPr>
          <w:rFonts w:ascii="宋体" w:hAnsi="宋体" w:cs="宋体" w:hint="eastAsia"/>
          <w:color w:val="000000"/>
        </w:rPr>
        <w:t>…………………………（</w:t>
      </w:r>
      <w:r w:rsidRPr="00872BD1">
        <w:rPr>
          <w:rFonts w:ascii="宋体" w:hAnsi="宋体" w:cs="宋体"/>
          <w:color w:val="000000"/>
        </w:rPr>
        <w:t>10</w:t>
      </w:r>
      <w:r w:rsidRPr="00872BD1">
        <w:rPr>
          <w:rFonts w:ascii="宋体" w:hAnsi="宋体" w:cs="宋体" w:hint="eastAsia"/>
          <w:color w:val="000000"/>
        </w:rPr>
        <w:t>）</w:t>
      </w:r>
    </w:p>
    <w:p w:rsidR="004F67E3" w:rsidRDefault="004F67E3" w:rsidP="00E81138">
      <w:pPr>
        <w:pStyle w:val="af0"/>
        <w:spacing w:line="360" w:lineRule="auto"/>
        <w:ind w:left="420"/>
        <w:rPr>
          <w:rFonts w:ascii="宋体"/>
          <w:color w:val="000000"/>
        </w:rPr>
      </w:pPr>
      <w:r>
        <w:rPr>
          <w:rFonts w:ascii="宋体" w:hAnsi="宋体" w:cs="宋体" w:hint="eastAsia"/>
          <w:color w:val="000000"/>
        </w:rPr>
        <w:t>式中：</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200" w:dyaOrig="340">
          <v:shape id="_x0000_i1072" type="#_x0000_t75" style="width:10pt;height:16.5pt" o:ole="">
            <v:imagedata r:id="rId99" o:title=""/>
          </v:shape>
          <o:OLEObject Type="Embed" ProgID="Equation.3" ShapeID="_x0000_i1072" DrawAspect="Content" ObjectID="_1605096448" r:id="rId103"/>
        </w:object>
      </w:r>
      <w:r w:rsidRPr="00872BD1">
        <w:rPr>
          <w:rFonts w:hAnsi="宋体" w:cs="宋体"/>
          <w:color w:val="000000"/>
        </w:rPr>
        <w:t>——</w:t>
      </w:r>
      <w:r w:rsidRPr="00872BD1">
        <w:rPr>
          <w:rFonts w:hAnsi="宋体" w:cs="宋体" w:hint="eastAsia"/>
          <w:color w:val="000000"/>
        </w:rPr>
        <w:t>年平均涉海就业人员数，单位为万人；</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260" w:dyaOrig="360">
          <v:shape id="_x0000_i1073" type="#_x0000_t75" style="width:11pt;height:18pt" o:ole="">
            <v:imagedata r:id="rId104" o:title=""/>
          </v:shape>
          <o:OLEObject Type="Embed" ProgID="Equation.3" ShapeID="_x0000_i1073" DrawAspect="Content" ObjectID="_1605096449" r:id="rId105"/>
        </w:object>
      </w:r>
      <w:r w:rsidRPr="00872BD1">
        <w:rPr>
          <w:rFonts w:hAnsi="宋体" w:cs="宋体"/>
          <w:color w:val="000000"/>
        </w:rPr>
        <w:t>——</w:t>
      </w:r>
      <w:r w:rsidRPr="00872BD1">
        <w:rPr>
          <w:rFonts w:hAnsi="宋体" w:cs="宋体" w:hint="eastAsia"/>
          <w:color w:val="000000"/>
        </w:rPr>
        <w:t>第</w:t>
      </w:r>
      <w:r w:rsidRPr="00872BD1">
        <w:rPr>
          <w:rFonts w:hAnsi="宋体" w:cs="宋体"/>
          <w:color w:val="000000"/>
        </w:rPr>
        <w:t>t</w:t>
      </w:r>
      <w:r w:rsidRPr="00872BD1">
        <w:rPr>
          <w:rFonts w:hAnsi="宋体" w:cs="宋体" w:hint="eastAsia"/>
          <w:color w:val="000000"/>
        </w:rPr>
        <w:t>年涉海就业人员数</w:t>
      </w:r>
      <w:r>
        <w:rPr>
          <w:rFonts w:hAnsi="宋体" w:cs="宋体" w:hint="eastAsia"/>
          <w:color w:val="000000"/>
        </w:rPr>
        <w:t>，单位为万人</w:t>
      </w:r>
      <w:r w:rsidRPr="00872BD1">
        <w:rPr>
          <w:rFonts w:hAnsi="宋体" w:cs="宋体" w:hint="eastAsia"/>
          <w:color w:val="000000"/>
        </w:rPr>
        <w:t>；</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400" w:dyaOrig="360">
          <v:shape id="_x0000_i1074" type="#_x0000_t75" style="width:19.5pt;height:18pt" o:ole="">
            <v:imagedata r:id="rId106" o:title=""/>
          </v:shape>
          <o:OLEObject Type="Embed" ProgID="Equation.3" ShapeID="_x0000_i1074" DrawAspect="Content" ObjectID="_1605096450" r:id="rId107"/>
        </w:object>
      </w:r>
      <w:r w:rsidRPr="00872BD1">
        <w:rPr>
          <w:rFonts w:hAnsi="宋体" w:cs="宋体"/>
          <w:color w:val="000000"/>
        </w:rPr>
        <w:t>——</w:t>
      </w:r>
      <w:r w:rsidRPr="00872BD1">
        <w:rPr>
          <w:rFonts w:hAnsi="宋体" w:cs="宋体" w:hint="eastAsia"/>
          <w:color w:val="000000"/>
        </w:rPr>
        <w:t>第</w:t>
      </w:r>
      <w:r w:rsidRPr="00872BD1">
        <w:rPr>
          <w:rFonts w:hAnsi="宋体" w:cs="宋体"/>
          <w:color w:val="000000"/>
        </w:rPr>
        <w:t>t-1</w:t>
      </w:r>
      <w:r w:rsidRPr="00872BD1">
        <w:rPr>
          <w:rFonts w:hAnsi="宋体" w:cs="宋体" w:hint="eastAsia"/>
          <w:color w:val="000000"/>
        </w:rPr>
        <w:t>年涉海就业人员数</w:t>
      </w:r>
      <w:r>
        <w:rPr>
          <w:rFonts w:hAnsi="宋体" w:cs="宋体" w:hint="eastAsia"/>
          <w:color w:val="000000"/>
        </w:rPr>
        <w:t>，单位为万人</w:t>
      </w:r>
      <w:r w:rsidRPr="00872BD1">
        <w:rPr>
          <w:rFonts w:hAnsi="宋体" w:cs="宋体" w:hint="eastAsia"/>
          <w:color w:val="000000"/>
        </w:rPr>
        <w:t>。</w:t>
      </w:r>
    </w:p>
    <w:p w:rsidR="004F67E3" w:rsidRPr="007A275E" w:rsidRDefault="004F67E3" w:rsidP="009B1E7D">
      <w:pPr>
        <w:numPr>
          <w:ilvl w:val="0"/>
          <w:numId w:val="7"/>
        </w:numPr>
        <w:adjustRightInd w:val="0"/>
        <w:snapToGrid w:val="0"/>
        <w:spacing w:line="360" w:lineRule="auto"/>
        <w:rPr>
          <w:rFonts w:hAnsi="宋体"/>
          <w:color w:val="000000"/>
        </w:rPr>
      </w:pPr>
      <w:r w:rsidRPr="007A275E">
        <w:rPr>
          <w:rFonts w:hAnsi="宋体" w:cs="宋体" w:hint="eastAsia"/>
          <w:color w:val="000000"/>
        </w:rPr>
        <w:t>海洋科技进步贡献率</w:t>
      </w:r>
    </w:p>
    <w:p w:rsidR="004F67E3" w:rsidRPr="00872BD1" w:rsidRDefault="004F67E3" w:rsidP="00872BD1">
      <w:pPr>
        <w:adjustRightInd w:val="0"/>
        <w:snapToGrid w:val="0"/>
        <w:spacing w:line="360" w:lineRule="auto"/>
        <w:ind w:firstLineChars="200" w:firstLine="420"/>
        <w:rPr>
          <w:rFonts w:cs="宋体"/>
        </w:rPr>
      </w:pPr>
      <w:r w:rsidRPr="00872BD1">
        <w:rPr>
          <w:rFonts w:cs="宋体" w:hint="eastAsia"/>
        </w:rPr>
        <w:t>利用海洋资源和海洋空间进行各类社会生产、交换、分配和消费等活动时，剔除资金和劳动等生产要素以外其他要素增长对经济增长的贡献率。计算方法见公式（</w:t>
      </w:r>
      <w:r w:rsidRPr="00872BD1">
        <w:rPr>
          <w:rFonts w:cs="宋体"/>
        </w:rPr>
        <w:t>11</w:t>
      </w:r>
      <w:r w:rsidRPr="00872BD1">
        <w:rPr>
          <w:rFonts w:cs="宋体" w:hint="eastAsia"/>
        </w:rPr>
        <w:t>）。</w:t>
      </w:r>
    </w:p>
    <w:p w:rsidR="004F67E3" w:rsidRDefault="004F67E3" w:rsidP="007A275E">
      <w:pPr>
        <w:wordWrap w:val="0"/>
        <w:spacing w:line="360" w:lineRule="auto"/>
        <w:jc w:val="right"/>
        <w:rPr>
          <w:rFonts w:ascii="宋体"/>
          <w:color w:val="000000"/>
        </w:rPr>
      </w:pPr>
      <w:r w:rsidRPr="00DF29D7">
        <w:rPr>
          <w:rFonts w:ascii="宋体" w:hAnsi="宋体" w:cs="宋体" w:hint="eastAsia"/>
          <w:color w:val="000000"/>
          <w:position w:val="-10"/>
        </w:rPr>
        <w:object w:dxaOrig="2540" w:dyaOrig="360">
          <v:shape id="_x0000_i1075" type="#_x0000_t75" style="width:114pt;height:16pt" o:ole="">
            <v:imagedata r:id="rId108" o:title=""/>
          </v:shape>
          <o:OLEObject Type="Embed" ProgID="Equation.3" ShapeID="_x0000_i1075" DrawAspect="Content" ObjectID="_1605096451" r:id="rId109"/>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11</w:t>
      </w:r>
      <w:r>
        <w:rPr>
          <w:rFonts w:ascii="宋体" w:hAnsi="宋体" w:cs="宋体" w:hint="eastAsia"/>
          <w:color w:val="000000"/>
        </w:rPr>
        <w:t>）</w:t>
      </w:r>
    </w:p>
    <w:p w:rsidR="004F67E3" w:rsidRDefault="004F67E3" w:rsidP="00E81138">
      <w:pPr>
        <w:spacing w:line="360" w:lineRule="auto"/>
        <w:ind w:firstLineChars="300" w:firstLine="630"/>
        <w:rPr>
          <w:rFonts w:ascii="宋体"/>
          <w:color w:val="000000"/>
        </w:rPr>
      </w:pPr>
      <w:r>
        <w:rPr>
          <w:rFonts w:ascii="宋体" w:hAnsi="宋体" w:cs="宋体" w:hint="eastAsia"/>
          <w:color w:val="000000"/>
        </w:rPr>
        <w:t>式中：</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300" w:dyaOrig="360">
          <v:shape id="_x0000_i1076" type="#_x0000_t75" style="width:16pt;height:18pt" o:ole="">
            <v:imagedata r:id="rId110" o:title=""/>
          </v:shape>
          <o:OLEObject Type="Embed" ProgID="Equation.3" ShapeID="_x0000_i1076" DrawAspect="Content" ObjectID="_1605096452" r:id="rId111"/>
        </w:object>
      </w:r>
      <w:r w:rsidRPr="00872BD1">
        <w:rPr>
          <w:rFonts w:hAnsi="宋体" w:cs="宋体"/>
          <w:color w:val="000000"/>
        </w:rPr>
        <w:t>——</w:t>
      </w:r>
      <w:r w:rsidRPr="00872BD1">
        <w:rPr>
          <w:rFonts w:hAnsi="宋体" w:cs="宋体" w:hint="eastAsia"/>
          <w:color w:val="000000"/>
        </w:rPr>
        <w:t>海洋科技进步贡献率；</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240" w:dyaOrig="220">
          <v:shape id="_x0000_i1077" type="#_x0000_t75" style="width:13.5pt;height:11pt" o:ole="">
            <v:imagedata r:id="rId112" o:title=""/>
          </v:shape>
          <o:OLEObject Type="Embed" ProgID="Equation.3" ShapeID="_x0000_i1077" DrawAspect="Content" ObjectID="_1605096453" r:id="rId113"/>
        </w:object>
      </w:r>
      <w:r w:rsidRPr="00872BD1">
        <w:rPr>
          <w:rFonts w:hAnsi="宋体" w:cs="宋体"/>
          <w:color w:val="000000"/>
        </w:rPr>
        <w:t>——</w:t>
      </w:r>
      <w:r w:rsidRPr="00872BD1">
        <w:rPr>
          <w:rFonts w:hAnsi="宋体" w:cs="宋体" w:hint="eastAsia"/>
          <w:color w:val="000000"/>
        </w:rPr>
        <w:t>海洋产业资本弹性系数，经测算取经验值</w:t>
      </w:r>
      <w:r w:rsidRPr="00872BD1">
        <w:rPr>
          <w:rFonts w:hAnsi="宋体" w:cs="宋体"/>
          <w:color w:val="000000"/>
        </w:rPr>
        <w:t>0.3</w:t>
      </w:r>
      <w:r w:rsidRPr="00872BD1">
        <w:rPr>
          <w:rFonts w:hAnsi="宋体" w:cs="宋体" w:hint="eastAsia"/>
          <w:color w:val="000000"/>
        </w:rPr>
        <w:t>；</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240" w:dyaOrig="320">
          <v:shape id="_x0000_i1078" type="#_x0000_t75" style="width:13.5pt;height:15.5pt" o:ole="">
            <v:imagedata r:id="rId114" o:title=""/>
          </v:shape>
          <o:OLEObject Type="Embed" ProgID="Equation.3" ShapeID="_x0000_i1078" DrawAspect="Content" ObjectID="_1605096454" r:id="rId115"/>
        </w:object>
      </w:r>
      <w:r w:rsidRPr="00872BD1">
        <w:rPr>
          <w:rFonts w:hAnsi="宋体" w:cs="宋体"/>
          <w:color w:val="000000"/>
        </w:rPr>
        <w:t>——</w:t>
      </w:r>
      <w:r w:rsidRPr="00872BD1">
        <w:rPr>
          <w:rFonts w:hAnsi="宋体" w:cs="宋体" w:hint="eastAsia"/>
          <w:color w:val="000000"/>
        </w:rPr>
        <w:t>海洋产业劳动弹性系数，经测算取经验值</w:t>
      </w:r>
      <w:r w:rsidRPr="00872BD1">
        <w:rPr>
          <w:rFonts w:hAnsi="宋体" w:cs="宋体"/>
          <w:color w:val="000000"/>
        </w:rPr>
        <w:t>0.7</w:t>
      </w:r>
      <w:r w:rsidRPr="00872BD1">
        <w:rPr>
          <w:rFonts w:hAnsi="宋体" w:cs="宋体" w:hint="eastAsia"/>
          <w:color w:val="000000"/>
        </w:rPr>
        <w:t>；</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220" w:dyaOrig="260">
          <v:shape id="_x0000_i1079" type="#_x0000_t75" style="width:11pt;height:13.5pt" o:ole="">
            <v:imagedata r:id="rId116" o:title=""/>
          </v:shape>
          <o:OLEObject Type="Embed" ProgID="Equation.3" ShapeID="_x0000_i1079" DrawAspect="Content" ObjectID="_1605096455" r:id="rId117"/>
        </w:object>
      </w:r>
      <w:r w:rsidRPr="00872BD1">
        <w:rPr>
          <w:rFonts w:hAnsi="宋体" w:cs="宋体"/>
          <w:color w:val="000000"/>
        </w:rPr>
        <w:t>——</w:t>
      </w:r>
      <w:r w:rsidRPr="00872BD1">
        <w:rPr>
          <w:rFonts w:hAnsi="宋体" w:cs="宋体" w:hint="eastAsia"/>
          <w:color w:val="000000"/>
        </w:rPr>
        <w:t>报告期内海洋产业资本增长率加权平均值，计算方法见公式（</w:t>
      </w:r>
      <w:r w:rsidRPr="00872BD1">
        <w:rPr>
          <w:rFonts w:hAnsi="宋体" w:cs="宋体"/>
          <w:color w:val="000000"/>
        </w:rPr>
        <w:t>12</w:t>
      </w:r>
      <w:r w:rsidRPr="00872BD1">
        <w:rPr>
          <w:rFonts w:hAnsi="宋体" w:cs="宋体" w:hint="eastAsia"/>
          <w:color w:val="000000"/>
        </w:rPr>
        <w:t>）；</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200" w:dyaOrig="260">
          <v:shape id="_x0000_i1080" type="#_x0000_t75" style="width:10pt;height:13.5pt" o:ole="">
            <v:imagedata r:id="rId118" o:title=""/>
          </v:shape>
          <o:OLEObject Type="Embed" ProgID="Equation.3" ShapeID="_x0000_i1080" DrawAspect="Content" ObjectID="_1605096456" r:id="rId119"/>
        </w:object>
      </w:r>
      <w:r w:rsidRPr="00872BD1">
        <w:rPr>
          <w:rFonts w:hAnsi="宋体" w:cs="宋体"/>
          <w:color w:val="000000"/>
        </w:rPr>
        <w:t>——</w:t>
      </w:r>
      <w:r w:rsidRPr="00872BD1">
        <w:rPr>
          <w:rFonts w:hAnsi="宋体" w:cs="宋体" w:hint="eastAsia"/>
          <w:color w:val="000000"/>
        </w:rPr>
        <w:t>报告期内海洋产业劳动投入增长率加权平均值，计算方法见公式（</w:t>
      </w:r>
      <w:r w:rsidRPr="00872BD1">
        <w:rPr>
          <w:rFonts w:hAnsi="宋体" w:cs="宋体"/>
          <w:color w:val="000000"/>
        </w:rPr>
        <w:t>13</w:t>
      </w:r>
      <w:r w:rsidRPr="00872BD1">
        <w:rPr>
          <w:rFonts w:hAnsi="宋体" w:cs="宋体" w:hint="eastAsia"/>
          <w:color w:val="000000"/>
        </w:rPr>
        <w:t>）；</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200" w:dyaOrig="240">
          <v:shape id="_x0000_i1081" type="#_x0000_t75" style="width:10pt;height:13.5pt" o:ole="">
            <v:imagedata r:id="rId120" o:title=""/>
          </v:shape>
          <o:OLEObject Type="Embed" ProgID="Equation.3" ShapeID="_x0000_i1081" DrawAspect="Content" ObjectID="_1605096457" r:id="rId121"/>
        </w:object>
      </w:r>
      <w:r w:rsidRPr="00872BD1">
        <w:rPr>
          <w:rFonts w:hAnsi="宋体" w:cs="宋体"/>
          <w:color w:val="000000"/>
        </w:rPr>
        <w:t>——</w:t>
      </w:r>
      <w:r w:rsidRPr="00872BD1">
        <w:rPr>
          <w:rFonts w:hAnsi="宋体" w:cs="宋体" w:hint="eastAsia"/>
          <w:color w:val="000000"/>
        </w:rPr>
        <w:t>报告期内海洋产业产出增长率加权平均值，计算方法见公式（</w:t>
      </w:r>
      <w:r w:rsidRPr="00872BD1">
        <w:rPr>
          <w:rFonts w:hAnsi="宋体" w:cs="宋体"/>
          <w:color w:val="000000"/>
        </w:rPr>
        <w:t>14</w:t>
      </w:r>
      <w:r w:rsidRPr="00872BD1">
        <w:rPr>
          <w:rFonts w:hAnsi="宋体" w:cs="宋体" w:hint="eastAsia"/>
          <w:color w:val="000000"/>
        </w:rPr>
        <w:t>）。</w:t>
      </w:r>
    </w:p>
    <w:p w:rsidR="004F67E3" w:rsidRDefault="004F67E3">
      <w:pPr>
        <w:spacing w:line="360" w:lineRule="auto"/>
        <w:jc w:val="right"/>
        <w:rPr>
          <w:rFonts w:ascii="宋体"/>
          <w:color w:val="000000"/>
        </w:rPr>
      </w:pPr>
      <w:r w:rsidRPr="00A32053">
        <w:rPr>
          <w:rFonts w:ascii="宋体" w:hAnsi="宋体" w:cs="宋体" w:hint="eastAsia"/>
          <w:color w:val="000000"/>
          <w:position w:val="-30"/>
        </w:rPr>
        <w:object w:dxaOrig="2020" w:dyaOrig="1080">
          <v:shape id="_x0000_i1082" type="#_x0000_t75" style="width:90pt;height:48pt" o:ole="">
            <v:imagedata r:id="rId122" o:title=""/>
          </v:shape>
          <o:OLEObject Type="Embed" ProgID="Equation.3" ShapeID="_x0000_i1082" DrawAspect="Content" ObjectID="_1605096458" r:id="rId123"/>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12</w:t>
      </w:r>
      <w:r>
        <w:rPr>
          <w:rFonts w:ascii="宋体" w:hAnsi="宋体" w:cs="宋体" w:hint="eastAsia"/>
          <w:color w:val="000000"/>
        </w:rPr>
        <w:t>）</w:t>
      </w:r>
    </w:p>
    <w:p w:rsidR="004F67E3" w:rsidRDefault="004F67E3" w:rsidP="00E81138">
      <w:pPr>
        <w:spacing w:line="360" w:lineRule="auto"/>
        <w:ind w:firstLineChars="300" w:firstLine="630"/>
        <w:rPr>
          <w:rFonts w:ascii="宋体"/>
          <w:color w:val="000000"/>
        </w:rPr>
      </w:pPr>
      <w:r>
        <w:rPr>
          <w:rFonts w:ascii="宋体" w:hAnsi="宋体" w:cs="宋体" w:hint="eastAsia"/>
          <w:color w:val="000000"/>
        </w:rPr>
        <w:t>式中：</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220" w:dyaOrig="260">
          <v:shape id="_x0000_i1083" type="#_x0000_t75" style="width:11pt;height:13.5pt" o:ole="">
            <v:imagedata r:id="rId116" o:title=""/>
          </v:shape>
          <o:OLEObject Type="Embed" ProgID="Equation.3" ShapeID="_x0000_i1083" DrawAspect="Content" ObjectID="_1605096459" r:id="rId124"/>
        </w:object>
      </w:r>
      <w:r w:rsidRPr="00872BD1">
        <w:rPr>
          <w:rFonts w:hAnsi="宋体" w:cs="宋体"/>
          <w:color w:val="000000"/>
        </w:rPr>
        <w:t>——</w:t>
      </w:r>
      <w:r w:rsidRPr="00872BD1">
        <w:rPr>
          <w:rFonts w:hAnsi="宋体" w:cs="宋体" w:hint="eastAsia"/>
          <w:color w:val="000000"/>
        </w:rPr>
        <w:t>报告期内海洋产业资本增长率加权平均值；</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540" w:dyaOrig="360">
          <v:shape id="_x0000_i1084" type="#_x0000_t75" style="width:25pt;height:18pt" o:ole="">
            <v:imagedata r:id="rId125" o:title=""/>
          </v:shape>
          <o:OLEObject Type="Embed" ProgID="Equation.3" ShapeID="_x0000_i1084" DrawAspect="Content" ObjectID="_1605096460" r:id="rId126"/>
        </w:object>
      </w:r>
      <w:r w:rsidRPr="00872BD1">
        <w:rPr>
          <w:rFonts w:hAnsi="宋体" w:cs="宋体"/>
          <w:color w:val="000000"/>
        </w:rPr>
        <w:t>——</w:t>
      </w:r>
      <w:r w:rsidRPr="00872BD1">
        <w:rPr>
          <w:rFonts w:hAnsi="宋体" w:cs="宋体" w:hint="eastAsia"/>
          <w:color w:val="000000"/>
        </w:rPr>
        <w:t>第</w:t>
      </w:r>
      <w:r w:rsidRPr="00872BD1">
        <w:rPr>
          <w:rFonts w:hAnsi="宋体" w:cs="宋体"/>
          <w:color w:val="000000"/>
        </w:rPr>
        <w:t>t</w:t>
      </w:r>
      <w:r w:rsidRPr="00872BD1">
        <w:rPr>
          <w:rFonts w:hAnsi="宋体" w:cs="宋体" w:hint="eastAsia"/>
          <w:color w:val="000000"/>
        </w:rPr>
        <w:t>年</w:t>
      </w:r>
      <w:r w:rsidRPr="00872BD1">
        <w:rPr>
          <w:rFonts w:hAnsi="宋体" w:cs="宋体"/>
          <w:color w:val="000000"/>
        </w:rPr>
        <w:t>i</w:t>
      </w:r>
      <w:r w:rsidRPr="00872BD1">
        <w:rPr>
          <w:rFonts w:hAnsi="宋体" w:cs="宋体" w:hint="eastAsia"/>
          <w:color w:val="000000"/>
        </w:rPr>
        <w:t>海洋产业资本增长率，其中；</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fldChar w:fldCharType="begin"/>
      </w:r>
      <w:r w:rsidRPr="00872BD1">
        <w:rPr>
          <w:rFonts w:hAnsi="宋体" w:cs="宋体"/>
          <w:color w:val="000000"/>
        </w:rPr>
        <w:instrText xml:space="preserve"> QUOTE </w:instrText>
      </w:r>
      <w:r w:rsidR="004A61CA">
        <w:rPr>
          <w:rFonts w:hAnsi="宋体" w:cs="宋体"/>
          <w:color w:val="000000"/>
        </w:rPr>
        <w:pict>
          <v:shape id="_x0000_i1085" type="#_x0000_t75" style="width:9pt;height:14pt">
            <v:imagedata r:id="rId127" o:title="" chromakey="white"/>
          </v:shape>
        </w:pict>
      </w:r>
      <w:r w:rsidRPr="00872BD1">
        <w:rPr>
          <w:rFonts w:hAnsi="宋体" w:cs="宋体"/>
          <w:color w:val="000000"/>
        </w:rPr>
        <w:instrText xml:space="preserve"> </w:instrText>
      </w:r>
      <w:r w:rsidRPr="00872BD1">
        <w:rPr>
          <w:rFonts w:hAnsi="宋体" w:cs="宋体"/>
          <w:color w:val="000000"/>
        </w:rPr>
        <w:fldChar w:fldCharType="separate"/>
      </w:r>
      <w:r w:rsidR="00380D11">
        <w:rPr>
          <w:rFonts w:hAnsi="宋体" w:cs="宋体"/>
          <w:color w:val="000000"/>
        </w:rPr>
        <w:pict>
          <v:shape id="_x0000_i1086" type="#_x0000_t75" style="width:9pt;height:14pt">
            <v:imagedata r:id="rId127" o:title="" chromakey="white"/>
          </v:shape>
        </w:pict>
      </w:r>
      <w:r w:rsidRPr="00872BD1">
        <w:rPr>
          <w:rFonts w:hAnsi="宋体" w:cs="宋体"/>
          <w:color w:val="000000"/>
        </w:rPr>
        <w:fldChar w:fldCharType="end"/>
      </w:r>
      <w:r w:rsidRPr="00872BD1">
        <w:rPr>
          <w:rFonts w:hAnsi="宋体" w:cs="宋体"/>
          <w:color w:val="000000"/>
        </w:rPr>
        <w:t>——</w:t>
      </w:r>
      <w:r w:rsidRPr="00872BD1">
        <w:rPr>
          <w:rFonts w:hAnsi="宋体" w:cs="宋体"/>
          <w:color w:val="000000"/>
        </w:rPr>
        <w:t>i</w:t>
      </w:r>
      <w:r w:rsidRPr="00872BD1">
        <w:rPr>
          <w:rFonts w:hAnsi="宋体" w:cs="宋体" w:hint="eastAsia"/>
          <w:color w:val="000000"/>
        </w:rPr>
        <w:t>海洋产业增加值在海洋生产总值中的比重；</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220" w:dyaOrig="200">
          <v:shape id="_x0000_i1087" type="#_x0000_t75" style="width:11pt;height:10pt" o:ole="">
            <v:imagedata r:id="rId128" o:title=""/>
          </v:shape>
          <o:OLEObject Type="Embed" ProgID="Equation.3" ShapeID="_x0000_i1087" DrawAspect="Content" ObjectID="_1605096461" r:id="rId129"/>
        </w:object>
      </w:r>
      <w:r w:rsidRPr="00872BD1">
        <w:rPr>
          <w:rFonts w:hAnsi="宋体" w:cs="宋体"/>
          <w:color w:val="000000"/>
        </w:rPr>
        <w:t>——</w:t>
      </w:r>
      <w:r w:rsidRPr="00872BD1">
        <w:rPr>
          <w:rFonts w:hAnsi="宋体" w:cs="宋体" w:hint="eastAsia"/>
          <w:color w:val="000000"/>
        </w:rPr>
        <w:t>海洋产业个数。</w:t>
      </w:r>
    </w:p>
    <w:p w:rsidR="004F67E3" w:rsidRDefault="004F67E3">
      <w:pPr>
        <w:spacing w:line="360" w:lineRule="auto"/>
        <w:jc w:val="right"/>
        <w:rPr>
          <w:rFonts w:ascii="宋体"/>
          <w:color w:val="000000"/>
        </w:rPr>
      </w:pPr>
      <w:r w:rsidRPr="00A32053">
        <w:rPr>
          <w:rFonts w:ascii="宋体" w:hAnsi="宋体" w:cs="宋体" w:hint="eastAsia"/>
          <w:color w:val="000000"/>
          <w:position w:val="-30"/>
        </w:rPr>
        <w:object w:dxaOrig="1960" w:dyaOrig="1080">
          <v:shape id="_x0000_i1088" type="#_x0000_t75" style="width:88.5pt;height:48pt" o:ole="">
            <v:imagedata r:id="rId130" o:title=""/>
          </v:shape>
          <o:OLEObject Type="Embed" ProgID="Equation.3" ShapeID="_x0000_i1088" DrawAspect="Content" ObjectID="_1605096462" r:id="rId131"/>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13</w:t>
      </w:r>
      <w:r>
        <w:rPr>
          <w:rFonts w:ascii="宋体" w:hAnsi="宋体" w:cs="宋体" w:hint="eastAsia"/>
          <w:color w:val="000000"/>
        </w:rPr>
        <w:t>）</w:t>
      </w:r>
    </w:p>
    <w:p w:rsidR="004F67E3" w:rsidRDefault="004F67E3" w:rsidP="00E81138">
      <w:pPr>
        <w:spacing w:line="360" w:lineRule="auto"/>
        <w:ind w:firstLineChars="300" w:firstLine="630"/>
        <w:rPr>
          <w:rFonts w:ascii="宋体"/>
          <w:color w:val="000000"/>
        </w:rPr>
      </w:pPr>
      <w:r>
        <w:rPr>
          <w:rFonts w:ascii="宋体" w:hAnsi="宋体" w:cs="宋体" w:hint="eastAsia"/>
          <w:color w:val="000000"/>
        </w:rPr>
        <w:t>式中：</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200" w:dyaOrig="260">
          <v:shape id="_x0000_i1089" type="#_x0000_t75" style="width:10pt;height:13.5pt" o:ole="">
            <v:imagedata r:id="rId118" o:title=""/>
          </v:shape>
          <o:OLEObject Type="Embed" ProgID="Equation.3" ShapeID="_x0000_i1089" DrawAspect="Content" ObjectID="_1605096463" r:id="rId132"/>
        </w:object>
      </w:r>
      <w:r w:rsidRPr="00872BD1">
        <w:rPr>
          <w:rFonts w:hAnsi="宋体" w:cs="宋体"/>
          <w:color w:val="000000"/>
        </w:rPr>
        <w:t>——</w:t>
      </w:r>
      <w:r w:rsidRPr="00872BD1">
        <w:rPr>
          <w:rFonts w:hAnsi="宋体" w:cs="宋体" w:hint="eastAsia"/>
          <w:color w:val="000000"/>
        </w:rPr>
        <w:t>报告期内海洋产业劳动投入增长率加权平均值；</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520" w:dyaOrig="360">
          <v:shape id="_x0000_i1090" type="#_x0000_t75" style="width:26.5pt;height:18pt" o:ole="">
            <v:imagedata r:id="rId133" o:title=""/>
          </v:shape>
          <o:OLEObject Type="Embed" ProgID="Equation.3" ShapeID="_x0000_i1090" DrawAspect="Content" ObjectID="_1605096464" r:id="rId134"/>
        </w:object>
      </w:r>
      <w:r w:rsidRPr="00872BD1">
        <w:rPr>
          <w:rFonts w:hAnsi="宋体" w:cs="宋体"/>
          <w:color w:val="000000"/>
        </w:rPr>
        <w:t>——</w:t>
      </w:r>
      <w:r w:rsidRPr="00872BD1">
        <w:rPr>
          <w:rFonts w:hAnsi="宋体" w:cs="宋体" w:hint="eastAsia"/>
          <w:color w:val="000000"/>
        </w:rPr>
        <w:t>第</w:t>
      </w:r>
      <w:r w:rsidRPr="00872BD1">
        <w:rPr>
          <w:rFonts w:hAnsi="宋体" w:cs="宋体"/>
          <w:color w:val="000000"/>
        </w:rPr>
        <w:t>t</w:t>
      </w:r>
      <w:r w:rsidRPr="00872BD1">
        <w:rPr>
          <w:rFonts w:hAnsi="宋体" w:cs="宋体" w:hint="eastAsia"/>
          <w:color w:val="000000"/>
        </w:rPr>
        <w:t>年</w:t>
      </w:r>
      <w:r w:rsidRPr="00872BD1">
        <w:rPr>
          <w:rFonts w:hAnsi="宋体" w:cs="宋体"/>
          <w:color w:val="000000"/>
        </w:rPr>
        <w:t>i</w:t>
      </w:r>
      <w:r w:rsidRPr="00872BD1">
        <w:rPr>
          <w:rFonts w:hAnsi="宋体" w:cs="宋体" w:hint="eastAsia"/>
          <w:color w:val="000000"/>
        </w:rPr>
        <w:t>海洋产业劳动投入增长率，其中；</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fldChar w:fldCharType="begin"/>
      </w:r>
      <w:r w:rsidRPr="00872BD1">
        <w:rPr>
          <w:rFonts w:hAnsi="宋体" w:cs="宋体"/>
          <w:color w:val="000000"/>
        </w:rPr>
        <w:instrText xml:space="preserve"> QUOTE </w:instrText>
      </w:r>
      <w:r w:rsidR="004A61CA">
        <w:rPr>
          <w:rFonts w:hAnsi="宋体" w:cs="宋体"/>
          <w:color w:val="000000"/>
        </w:rPr>
        <w:pict>
          <v:shape id="_x0000_i1091" type="#_x0000_t75" style="width:9pt;height:14pt">
            <v:imagedata r:id="rId127" o:title="" chromakey="white"/>
          </v:shape>
        </w:pict>
      </w:r>
      <w:r w:rsidRPr="00872BD1">
        <w:rPr>
          <w:rFonts w:hAnsi="宋体" w:cs="宋体"/>
          <w:color w:val="000000"/>
        </w:rPr>
        <w:instrText xml:space="preserve"> </w:instrText>
      </w:r>
      <w:r w:rsidRPr="00872BD1">
        <w:rPr>
          <w:rFonts w:hAnsi="宋体" w:cs="宋体"/>
          <w:color w:val="000000"/>
        </w:rPr>
        <w:fldChar w:fldCharType="separate"/>
      </w:r>
      <w:r w:rsidR="00380D11">
        <w:rPr>
          <w:rFonts w:hAnsi="宋体" w:cs="宋体"/>
          <w:color w:val="000000"/>
        </w:rPr>
        <w:pict>
          <v:shape id="_x0000_i1092" type="#_x0000_t75" style="width:9pt;height:14pt">
            <v:imagedata r:id="rId127" o:title="" chromakey="white"/>
          </v:shape>
        </w:pict>
      </w:r>
      <w:r w:rsidRPr="00872BD1">
        <w:rPr>
          <w:rFonts w:hAnsi="宋体" w:cs="宋体"/>
          <w:color w:val="000000"/>
        </w:rPr>
        <w:fldChar w:fldCharType="end"/>
      </w:r>
      <w:r w:rsidRPr="00872BD1">
        <w:rPr>
          <w:rFonts w:hAnsi="宋体" w:cs="宋体"/>
          <w:color w:val="000000"/>
        </w:rPr>
        <w:t>——</w:t>
      </w:r>
      <w:r w:rsidRPr="00872BD1">
        <w:rPr>
          <w:rFonts w:hAnsi="宋体" w:cs="宋体"/>
          <w:color w:val="000000"/>
        </w:rPr>
        <w:t>i</w:t>
      </w:r>
      <w:r w:rsidRPr="00872BD1">
        <w:rPr>
          <w:rFonts w:hAnsi="宋体" w:cs="宋体" w:hint="eastAsia"/>
          <w:color w:val="000000"/>
        </w:rPr>
        <w:t>海洋产业增加值在海洋生产总值中的比重；</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220" w:dyaOrig="200">
          <v:shape id="_x0000_i1093" type="#_x0000_t75" style="width:11pt;height:10pt" o:ole="">
            <v:imagedata r:id="rId128" o:title=""/>
          </v:shape>
          <o:OLEObject Type="Embed" ProgID="Equation.3" ShapeID="_x0000_i1093" DrawAspect="Content" ObjectID="_1605096465" r:id="rId135"/>
        </w:object>
      </w:r>
      <w:r w:rsidRPr="00872BD1">
        <w:rPr>
          <w:rFonts w:hAnsi="宋体" w:cs="宋体"/>
          <w:color w:val="000000"/>
        </w:rPr>
        <w:t>——</w:t>
      </w:r>
      <w:r w:rsidRPr="00872BD1">
        <w:rPr>
          <w:rFonts w:hAnsi="宋体" w:cs="宋体" w:hint="eastAsia"/>
          <w:color w:val="000000"/>
        </w:rPr>
        <w:t>海洋产业个数。</w:t>
      </w:r>
    </w:p>
    <w:p w:rsidR="004F67E3" w:rsidRPr="000256F7" w:rsidRDefault="004F67E3">
      <w:pPr>
        <w:spacing w:line="360" w:lineRule="auto"/>
        <w:jc w:val="right"/>
        <w:rPr>
          <w:rFonts w:ascii="宋体"/>
          <w:color w:val="000000"/>
        </w:rPr>
      </w:pPr>
      <w:r w:rsidRPr="00A32053">
        <w:rPr>
          <w:rFonts w:ascii="宋体" w:hAnsi="宋体" w:cs="宋体" w:hint="eastAsia"/>
          <w:color w:val="000000"/>
          <w:position w:val="-30"/>
        </w:rPr>
        <w:object w:dxaOrig="2060" w:dyaOrig="1080">
          <v:shape id="_x0000_i1094" type="#_x0000_t75" style="width:91.5pt;height:48pt" o:ole="">
            <v:imagedata r:id="rId136" o:title=""/>
          </v:shape>
          <o:OLEObject Type="Embed" ProgID="Equation.3" ShapeID="_x0000_i1094" DrawAspect="Content" ObjectID="_1605096466" r:id="rId137"/>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14</w:t>
      </w:r>
      <w:r>
        <w:rPr>
          <w:rFonts w:ascii="宋体" w:hAnsi="宋体" w:cs="宋体" w:hint="eastAsia"/>
          <w:color w:val="000000"/>
        </w:rPr>
        <w:t>）</w:t>
      </w:r>
    </w:p>
    <w:p w:rsidR="004F67E3" w:rsidRDefault="004F67E3" w:rsidP="00E81138">
      <w:pPr>
        <w:spacing w:line="360" w:lineRule="auto"/>
        <w:ind w:firstLineChars="300" w:firstLine="630"/>
        <w:rPr>
          <w:rFonts w:ascii="宋体"/>
          <w:color w:val="000000"/>
        </w:rPr>
      </w:pPr>
      <w:r>
        <w:rPr>
          <w:rFonts w:ascii="宋体" w:hAnsi="宋体" w:cs="宋体" w:hint="eastAsia"/>
          <w:color w:val="000000"/>
        </w:rPr>
        <w:t>式中：</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200" w:dyaOrig="240">
          <v:shape id="_x0000_i1095" type="#_x0000_t75" style="width:10pt;height:13.5pt" o:ole="">
            <v:imagedata r:id="rId120" o:title=""/>
          </v:shape>
          <o:OLEObject Type="Embed" ProgID="Equation.3" ShapeID="_x0000_i1095" DrawAspect="Content" ObjectID="_1605096467" r:id="rId138"/>
        </w:object>
      </w:r>
      <w:r w:rsidRPr="00872BD1">
        <w:rPr>
          <w:rFonts w:hAnsi="宋体" w:cs="宋体"/>
          <w:color w:val="000000"/>
        </w:rPr>
        <w:t>——</w:t>
      </w:r>
      <w:r w:rsidRPr="00872BD1">
        <w:rPr>
          <w:rFonts w:hAnsi="宋体" w:cs="宋体" w:hint="eastAsia"/>
          <w:color w:val="000000"/>
        </w:rPr>
        <w:t>报告期内海洋产业产出增长率加权平均值；</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560" w:dyaOrig="360">
          <v:shape id="_x0000_i1096" type="#_x0000_t75" style="width:28pt;height:18pt" o:ole="">
            <v:imagedata r:id="rId139" o:title=""/>
          </v:shape>
          <o:OLEObject Type="Embed" ProgID="Equation.3" ShapeID="_x0000_i1096" DrawAspect="Content" ObjectID="_1605096468" r:id="rId140"/>
        </w:object>
      </w:r>
      <w:r w:rsidRPr="00872BD1">
        <w:rPr>
          <w:rFonts w:hAnsi="宋体" w:cs="宋体"/>
          <w:color w:val="000000"/>
        </w:rPr>
        <w:t>——</w:t>
      </w:r>
      <w:r w:rsidRPr="00872BD1">
        <w:rPr>
          <w:rFonts w:hAnsi="宋体" w:cs="宋体" w:hint="eastAsia"/>
          <w:color w:val="000000"/>
        </w:rPr>
        <w:t>第</w:t>
      </w:r>
      <w:r w:rsidRPr="00872BD1">
        <w:rPr>
          <w:rFonts w:hAnsi="宋体" w:cs="宋体"/>
          <w:color w:val="000000"/>
        </w:rPr>
        <w:t>t</w:t>
      </w:r>
      <w:r w:rsidRPr="00872BD1">
        <w:rPr>
          <w:rFonts w:hAnsi="宋体" w:cs="宋体" w:hint="eastAsia"/>
          <w:color w:val="000000"/>
        </w:rPr>
        <w:t>年</w:t>
      </w:r>
      <w:r w:rsidRPr="00872BD1">
        <w:rPr>
          <w:rFonts w:hAnsi="宋体" w:cs="宋体"/>
          <w:color w:val="000000"/>
        </w:rPr>
        <w:t>i</w:t>
      </w:r>
      <w:r w:rsidRPr="00872BD1">
        <w:rPr>
          <w:rFonts w:hAnsi="宋体" w:cs="宋体" w:hint="eastAsia"/>
          <w:color w:val="000000"/>
        </w:rPr>
        <w:t>海洋产业产出增长率，其中；</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fldChar w:fldCharType="begin"/>
      </w:r>
      <w:r w:rsidRPr="00872BD1">
        <w:rPr>
          <w:rFonts w:hAnsi="宋体" w:cs="宋体"/>
          <w:color w:val="000000"/>
        </w:rPr>
        <w:instrText xml:space="preserve"> QUOTE </w:instrText>
      </w:r>
      <w:r w:rsidR="004A61CA">
        <w:rPr>
          <w:rFonts w:hAnsi="宋体" w:cs="宋体"/>
          <w:color w:val="000000"/>
        </w:rPr>
        <w:pict>
          <v:shape id="_x0000_i1097" type="#_x0000_t75" style="width:9pt;height:14pt">
            <v:imagedata r:id="rId127" o:title="" chromakey="white"/>
          </v:shape>
        </w:pict>
      </w:r>
      <w:r w:rsidRPr="00872BD1">
        <w:rPr>
          <w:rFonts w:hAnsi="宋体" w:cs="宋体"/>
          <w:color w:val="000000"/>
        </w:rPr>
        <w:instrText xml:space="preserve"> </w:instrText>
      </w:r>
      <w:r w:rsidRPr="00872BD1">
        <w:rPr>
          <w:rFonts w:hAnsi="宋体" w:cs="宋体"/>
          <w:color w:val="000000"/>
        </w:rPr>
        <w:fldChar w:fldCharType="separate"/>
      </w:r>
      <w:r w:rsidR="00380D11">
        <w:rPr>
          <w:rFonts w:hAnsi="宋体" w:cs="宋体"/>
          <w:color w:val="000000"/>
        </w:rPr>
        <w:pict>
          <v:shape id="_x0000_i1098" type="#_x0000_t75" style="width:9pt;height:14pt">
            <v:imagedata r:id="rId127" o:title="" chromakey="white"/>
          </v:shape>
        </w:pict>
      </w:r>
      <w:r w:rsidRPr="00872BD1">
        <w:rPr>
          <w:rFonts w:hAnsi="宋体" w:cs="宋体"/>
          <w:color w:val="000000"/>
        </w:rPr>
        <w:fldChar w:fldCharType="end"/>
      </w:r>
      <w:r w:rsidRPr="00872BD1">
        <w:rPr>
          <w:rFonts w:hAnsi="宋体" w:cs="宋体"/>
          <w:color w:val="000000"/>
        </w:rPr>
        <w:t>——</w:t>
      </w:r>
      <w:r w:rsidRPr="00872BD1">
        <w:rPr>
          <w:rFonts w:hAnsi="宋体" w:cs="宋体"/>
          <w:color w:val="000000"/>
        </w:rPr>
        <w:t>i</w:t>
      </w:r>
      <w:r w:rsidRPr="00872BD1">
        <w:rPr>
          <w:rFonts w:hAnsi="宋体" w:cs="宋体" w:hint="eastAsia"/>
          <w:color w:val="000000"/>
        </w:rPr>
        <w:t>海洋产业增加值在海洋生产总值中的比重；</w:t>
      </w:r>
    </w:p>
    <w:p w:rsidR="004F67E3" w:rsidRPr="00872BD1" w:rsidRDefault="004F67E3" w:rsidP="00872BD1">
      <w:pPr>
        <w:tabs>
          <w:tab w:val="left" w:pos="720"/>
          <w:tab w:val="left" w:pos="1080"/>
        </w:tabs>
        <w:adjustRightInd w:val="0"/>
        <w:snapToGrid w:val="0"/>
        <w:spacing w:line="360" w:lineRule="auto"/>
        <w:ind w:leftChars="342" w:left="718"/>
        <w:rPr>
          <w:rFonts w:hAnsi="宋体" w:cs="宋体"/>
          <w:color w:val="000000"/>
        </w:rPr>
      </w:pPr>
      <w:r w:rsidRPr="00872BD1">
        <w:rPr>
          <w:rFonts w:hAnsi="宋体" w:cs="宋体"/>
          <w:color w:val="000000"/>
        </w:rPr>
        <w:object w:dxaOrig="220" w:dyaOrig="200">
          <v:shape id="_x0000_i1099" type="#_x0000_t75" style="width:11pt;height:10pt" o:ole="">
            <v:imagedata r:id="rId128" o:title=""/>
          </v:shape>
          <o:OLEObject Type="Embed" ProgID="Equation.3" ShapeID="_x0000_i1099" DrawAspect="Content" ObjectID="_1605096469" r:id="rId141"/>
        </w:object>
      </w:r>
      <w:r w:rsidRPr="00872BD1">
        <w:rPr>
          <w:rFonts w:hAnsi="宋体" w:cs="宋体"/>
          <w:color w:val="000000"/>
        </w:rPr>
        <w:t>——</w:t>
      </w:r>
      <w:r w:rsidRPr="00872BD1">
        <w:rPr>
          <w:rFonts w:hAnsi="宋体" w:cs="宋体" w:hint="eastAsia"/>
          <w:color w:val="000000"/>
        </w:rPr>
        <w:t>海洋产业个数。</w:t>
      </w:r>
    </w:p>
    <w:p w:rsidR="004F67E3" w:rsidRPr="007A275E" w:rsidRDefault="004F67E3" w:rsidP="009B1E7D">
      <w:pPr>
        <w:numPr>
          <w:ilvl w:val="0"/>
          <w:numId w:val="7"/>
        </w:numPr>
        <w:adjustRightInd w:val="0"/>
        <w:snapToGrid w:val="0"/>
        <w:spacing w:line="360" w:lineRule="auto"/>
        <w:rPr>
          <w:color w:val="000000"/>
        </w:rPr>
      </w:pPr>
      <w:r w:rsidRPr="007A275E">
        <w:rPr>
          <w:rFonts w:hAnsi="宋体" w:cs="宋体" w:hint="eastAsia"/>
          <w:color w:val="000000"/>
        </w:rPr>
        <w:t>单位</w:t>
      </w:r>
      <w:r>
        <w:rPr>
          <w:rFonts w:hAnsi="宋体" w:cs="宋体" w:hint="eastAsia"/>
          <w:color w:val="000000"/>
        </w:rPr>
        <w:t>涉海工业增加值</w:t>
      </w:r>
      <w:r w:rsidRPr="007A275E">
        <w:rPr>
          <w:rFonts w:hAnsi="宋体" w:cs="宋体" w:hint="eastAsia"/>
          <w:color w:val="000000"/>
        </w:rPr>
        <w:t>能耗</w:t>
      </w:r>
    </w:p>
    <w:p w:rsidR="004F67E3" w:rsidRPr="007A275E" w:rsidRDefault="004F67E3" w:rsidP="00E81138">
      <w:pPr>
        <w:spacing w:line="360" w:lineRule="auto"/>
        <w:ind w:firstLineChars="200" w:firstLine="420"/>
        <w:rPr>
          <w:color w:val="000000"/>
        </w:rPr>
      </w:pPr>
      <w:r w:rsidRPr="007A275E">
        <w:rPr>
          <w:rFonts w:cs="宋体" w:hint="eastAsia"/>
          <w:color w:val="000000"/>
        </w:rPr>
        <w:t>一定时期内</w:t>
      </w:r>
      <w:r>
        <w:rPr>
          <w:rFonts w:cs="宋体" w:hint="eastAsia"/>
          <w:color w:val="000000"/>
        </w:rPr>
        <w:t>，涉海工业企业</w:t>
      </w:r>
      <w:r w:rsidRPr="001232C5">
        <w:rPr>
          <w:rFonts w:cs="宋体" w:hint="eastAsia"/>
          <w:color w:val="000000"/>
        </w:rPr>
        <w:t>每生产一个单位</w:t>
      </w:r>
      <w:r>
        <w:rPr>
          <w:rFonts w:cs="宋体" w:hint="eastAsia"/>
          <w:color w:val="000000"/>
        </w:rPr>
        <w:t>增加值</w:t>
      </w:r>
      <w:r w:rsidRPr="007A275E">
        <w:rPr>
          <w:rFonts w:cs="宋体" w:hint="eastAsia"/>
          <w:color w:val="000000"/>
        </w:rPr>
        <w:t>所消耗的能源，采用</w:t>
      </w:r>
      <w:r>
        <w:rPr>
          <w:rFonts w:cs="宋体" w:hint="eastAsia"/>
          <w:color w:val="000000"/>
        </w:rPr>
        <w:t>涉海工业企业综合能源消费量</w:t>
      </w:r>
      <w:r w:rsidRPr="007A275E">
        <w:rPr>
          <w:rFonts w:cs="宋体" w:hint="eastAsia"/>
          <w:color w:val="000000"/>
        </w:rPr>
        <w:t>与</w:t>
      </w:r>
      <w:r>
        <w:rPr>
          <w:rFonts w:cs="宋体" w:hint="eastAsia"/>
          <w:color w:val="000000"/>
        </w:rPr>
        <w:t>增加值</w:t>
      </w:r>
      <w:r w:rsidRPr="007A275E">
        <w:rPr>
          <w:rFonts w:cs="宋体" w:hint="eastAsia"/>
          <w:color w:val="000000"/>
        </w:rPr>
        <w:t>之比表示，综合反映能源消费水平和节能降耗状况的主要指标。计算方法见公式</w:t>
      </w:r>
      <w:r w:rsidRPr="001232C5">
        <w:rPr>
          <w:rFonts w:cs="宋体" w:hint="eastAsia"/>
          <w:color w:val="000000"/>
        </w:rPr>
        <w:t>（</w:t>
      </w:r>
      <w:r w:rsidRPr="001232C5">
        <w:rPr>
          <w:color w:val="000000"/>
        </w:rPr>
        <w:t>1</w:t>
      </w:r>
      <w:r>
        <w:rPr>
          <w:color w:val="000000"/>
        </w:rPr>
        <w:t>5</w:t>
      </w:r>
      <w:r w:rsidRPr="001232C5">
        <w:rPr>
          <w:rFonts w:cs="宋体" w:hint="eastAsia"/>
          <w:color w:val="000000"/>
        </w:rPr>
        <w:t>）</w:t>
      </w:r>
      <w:r w:rsidRPr="007A275E">
        <w:rPr>
          <w:rFonts w:cs="宋体" w:hint="eastAsia"/>
          <w:color w:val="000000"/>
        </w:rPr>
        <w:t>。</w:t>
      </w:r>
    </w:p>
    <w:p w:rsidR="004F67E3" w:rsidRPr="007A275E" w:rsidRDefault="004F67E3" w:rsidP="00872BD1">
      <w:pPr>
        <w:spacing w:line="360" w:lineRule="auto"/>
        <w:ind w:firstLineChars="1800" w:firstLine="3780"/>
        <w:jc w:val="right"/>
        <w:rPr>
          <w:color w:val="000000"/>
        </w:rPr>
      </w:pPr>
      <w:r w:rsidRPr="00FF144E">
        <w:rPr>
          <w:color w:val="000000"/>
          <w:position w:val="-30"/>
        </w:rPr>
        <w:object w:dxaOrig="1140" w:dyaOrig="700">
          <v:shape id="_x0000_i1100" type="#_x0000_t75" style="width:58pt;height:33pt" o:ole="">
            <v:imagedata r:id="rId142" o:title=""/>
          </v:shape>
          <o:OLEObject Type="Embed" ProgID="Equation.3" ShapeID="_x0000_i1100" DrawAspect="Content" ObjectID="_1605096470" r:id="rId143"/>
        </w:object>
      </w:r>
      <w:r w:rsidRPr="00FF144E">
        <w:rPr>
          <w:rFonts w:ascii="宋体" w:hAnsi="宋体" w:cs="宋体" w:hint="eastAsia"/>
          <w:color w:val="000000"/>
        </w:rPr>
        <w:t>…………………………</w:t>
      </w:r>
      <w:r w:rsidRPr="00FF144E">
        <w:rPr>
          <w:rFonts w:cs="宋体" w:hint="eastAsia"/>
          <w:color w:val="000000"/>
        </w:rPr>
        <w:t>（</w:t>
      </w:r>
      <w:r w:rsidRPr="00FF144E">
        <w:rPr>
          <w:color w:val="000000"/>
        </w:rPr>
        <w:t>15</w:t>
      </w:r>
      <w:r w:rsidRPr="00FF144E">
        <w:rPr>
          <w:rFonts w:cs="宋体" w:hint="eastAsia"/>
          <w:color w:val="000000"/>
        </w:rPr>
        <w:t>）</w:t>
      </w:r>
    </w:p>
    <w:p w:rsidR="004F67E3" w:rsidRPr="007A275E" w:rsidRDefault="004F67E3" w:rsidP="00E81138">
      <w:pPr>
        <w:spacing w:line="360" w:lineRule="auto"/>
        <w:ind w:firstLineChars="200" w:firstLine="420"/>
        <w:rPr>
          <w:color w:val="000000"/>
        </w:rPr>
      </w:pPr>
      <w:r w:rsidRPr="007A275E">
        <w:rPr>
          <w:rFonts w:cs="宋体" w:hint="eastAsia"/>
          <w:color w:val="000000"/>
        </w:rPr>
        <w:t>式中：</w:t>
      </w:r>
    </w:p>
    <w:p w:rsidR="004F67E3" w:rsidRPr="00FF144E" w:rsidRDefault="004F67E3" w:rsidP="00FF144E">
      <w:pPr>
        <w:adjustRightInd w:val="0"/>
        <w:snapToGrid w:val="0"/>
        <w:spacing w:line="360" w:lineRule="auto"/>
        <w:ind w:right="1680" w:firstLineChars="292" w:firstLine="613"/>
        <w:rPr>
          <w:rFonts w:ascii="宋体" w:hAnsi="宋体" w:cs="宋体"/>
          <w:color w:val="000000"/>
        </w:rPr>
      </w:pPr>
      <w:r w:rsidRPr="00FF144E">
        <w:rPr>
          <w:rFonts w:ascii="宋体" w:hAnsi="宋体" w:cs="宋体"/>
          <w:color w:val="000000"/>
        </w:rPr>
        <w:object w:dxaOrig="300" w:dyaOrig="380">
          <v:shape id="_x0000_i1101" type="#_x0000_t75" style="width:14pt;height:19pt" o:ole="">
            <v:imagedata r:id="rId144" o:title=""/>
          </v:shape>
          <o:OLEObject Type="Embed" ProgID="Equation.3" ShapeID="_x0000_i1101" DrawAspect="Content" ObjectID="_1605096471" r:id="rId145"/>
        </w:object>
      </w:r>
      <w:r w:rsidRPr="00FF144E">
        <w:rPr>
          <w:rFonts w:ascii="宋体" w:hAnsi="宋体" w:cs="宋体"/>
          <w:color w:val="000000"/>
        </w:rPr>
        <w:t>——</w:t>
      </w:r>
      <w:r w:rsidRPr="00FF144E">
        <w:rPr>
          <w:rFonts w:ascii="宋体" w:hAnsi="宋体" w:cs="宋体" w:hint="eastAsia"/>
          <w:color w:val="000000"/>
        </w:rPr>
        <w:t>单位涉海工业增加值能耗，单位为吨标准煤每万元；</w:t>
      </w:r>
    </w:p>
    <w:p w:rsidR="004F67E3" w:rsidRPr="00FF144E" w:rsidRDefault="004F67E3" w:rsidP="00FF144E">
      <w:pPr>
        <w:adjustRightInd w:val="0"/>
        <w:snapToGrid w:val="0"/>
        <w:spacing w:line="360" w:lineRule="auto"/>
        <w:ind w:right="1680" w:firstLineChars="292" w:firstLine="613"/>
        <w:rPr>
          <w:rFonts w:ascii="宋体" w:hAnsi="宋体" w:cs="宋体"/>
          <w:color w:val="000000"/>
        </w:rPr>
      </w:pPr>
      <w:r w:rsidRPr="00FF144E">
        <w:rPr>
          <w:rFonts w:ascii="宋体" w:hAnsi="宋体" w:cs="宋体"/>
          <w:color w:val="000000"/>
        </w:rPr>
        <w:t>E——</w:t>
      </w:r>
      <w:r w:rsidRPr="00FF144E">
        <w:rPr>
          <w:rFonts w:ascii="宋体" w:hAnsi="宋体" w:cs="宋体" w:hint="eastAsia"/>
          <w:color w:val="000000"/>
        </w:rPr>
        <w:t>涉海工业综合能源消费量，单位为吨标准煤；</w:t>
      </w:r>
    </w:p>
    <w:p w:rsidR="004F67E3" w:rsidRPr="00FF144E" w:rsidRDefault="004F67E3" w:rsidP="00FF144E">
      <w:pPr>
        <w:adjustRightInd w:val="0"/>
        <w:snapToGrid w:val="0"/>
        <w:spacing w:line="360" w:lineRule="auto"/>
        <w:ind w:right="1680" w:firstLineChars="292" w:firstLine="613"/>
        <w:rPr>
          <w:rFonts w:ascii="宋体" w:hAnsi="宋体" w:cs="宋体"/>
          <w:color w:val="000000"/>
        </w:rPr>
      </w:pPr>
      <w:r w:rsidRPr="00FF144E">
        <w:rPr>
          <w:rFonts w:ascii="宋体" w:hAnsi="宋体" w:cs="宋体"/>
          <w:color w:val="000000"/>
        </w:rPr>
        <w:object w:dxaOrig="420" w:dyaOrig="360">
          <v:shape id="_x0000_i1102" type="#_x0000_t75" style="width:20.5pt;height:18pt" o:ole="">
            <v:imagedata r:id="rId146" o:title=""/>
          </v:shape>
          <o:OLEObject Type="Embed" ProgID="Equation.3" ShapeID="_x0000_i1102" DrawAspect="Content" ObjectID="_1605096472" r:id="rId147"/>
        </w:object>
      </w:r>
      <w:r w:rsidRPr="00FF144E">
        <w:rPr>
          <w:rFonts w:ascii="宋体" w:hAnsi="宋体" w:cs="宋体"/>
          <w:color w:val="000000"/>
        </w:rPr>
        <w:t>——</w:t>
      </w:r>
      <w:r w:rsidRPr="00FF144E">
        <w:rPr>
          <w:rFonts w:ascii="宋体" w:hAnsi="宋体" w:cs="宋体" w:hint="eastAsia"/>
          <w:color w:val="000000"/>
        </w:rPr>
        <w:t>涉海工业增加值，单位为万元。</w:t>
      </w:r>
    </w:p>
    <w:p w:rsidR="004F67E3" w:rsidRDefault="004F67E3" w:rsidP="00443D42">
      <w:pPr>
        <w:spacing w:line="360" w:lineRule="auto"/>
        <w:outlineLvl w:val="2"/>
        <w:rPr>
          <w:rFonts w:ascii="黑体" w:eastAsia="黑体"/>
        </w:rPr>
      </w:pPr>
      <w:bookmarkStart w:id="76" w:name="_Toc523756914"/>
      <w:r>
        <w:rPr>
          <w:rFonts w:ascii="黑体" w:eastAsia="黑体" w:cs="黑体"/>
        </w:rPr>
        <w:t>4.2.5</w:t>
      </w:r>
      <w:r>
        <w:rPr>
          <w:rFonts w:ascii="黑体" w:eastAsia="黑体" w:cs="黑体" w:hint="eastAsia"/>
        </w:rPr>
        <w:t>经济效益</w:t>
      </w:r>
      <w:bookmarkEnd w:id="76"/>
    </w:p>
    <w:p w:rsidR="004F67E3" w:rsidRPr="007A275E" w:rsidRDefault="004F67E3" w:rsidP="00E81138">
      <w:pPr>
        <w:spacing w:line="360" w:lineRule="auto"/>
        <w:ind w:firstLineChars="250" w:firstLine="525"/>
      </w:pPr>
      <w:r w:rsidRPr="00A9522A">
        <w:rPr>
          <w:rFonts w:cs="宋体" w:hint="eastAsia"/>
        </w:rPr>
        <w:t>主要反映涉海</w:t>
      </w:r>
      <w:r>
        <w:rPr>
          <w:rFonts w:cs="宋体" w:hint="eastAsia"/>
        </w:rPr>
        <w:t>企业</w:t>
      </w:r>
      <w:r w:rsidRPr="00240763">
        <w:rPr>
          <w:rFonts w:cs="宋体" w:hint="eastAsia"/>
        </w:rPr>
        <w:t>的</w:t>
      </w:r>
      <w:r w:rsidRPr="00A9522A">
        <w:rPr>
          <w:rFonts w:cs="宋体" w:hint="eastAsia"/>
        </w:rPr>
        <w:t>盈利能力与经营效率，采用主营业务收入利润率、百元资产实现的主营业务收入、产成品存货周转天数、百元主营业务收入中的成本</w:t>
      </w:r>
      <w:r>
        <w:rPr>
          <w:rFonts w:cs="宋体" w:hint="eastAsia"/>
        </w:rPr>
        <w:t>、资产利润率、成本利润率</w:t>
      </w:r>
      <w:r w:rsidRPr="00A9522A">
        <w:rPr>
          <w:rFonts w:cs="宋体" w:hint="eastAsia"/>
        </w:rPr>
        <w:t>等指标来衡量。</w:t>
      </w:r>
      <w:r w:rsidRPr="00103CC5">
        <w:rPr>
          <w:rFonts w:cs="宋体" w:hint="eastAsia"/>
        </w:rPr>
        <w:t>指标含义和计算方法如下：</w:t>
      </w:r>
    </w:p>
    <w:p w:rsidR="004F67E3" w:rsidRDefault="004F67E3" w:rsidP="009B1E7D">
      <w:pPr>
        <w:pStyle w:val="af0"/>
        <w:numPr>
          <w:ilvl w:val="0"/>
          <w:numId w:val="4"/>
        </w:numPr>
        <w:spacing w:line="360" w:lineRule="auto"/>
        <w:ind w:firstLineChars="0"/>
        <w:rPr>
          <w:rFonts w:ascii="宋体"/>
          <w:color w:val="000000"/>
        </w:rPr>
      </w:pPr>
      <w:r w:rsidRPr="006E7D1D">
        <w:rPr>
          <w:rFonts w:ascii="宋体" w:hAnsi="宋体" w:cs="宋体" w:hint="eastAsia"/>
          <w:color w:val="000000"/>
        </w:rPr>
        <w:t>主营业务收入利润率</w:t>
      </w:r>
    </w:p>
    <w:p w:rsidR="004F67E3" w:rsidRDefault="004F67E3" w:rsidP="00E81138">
      <w:pPr>
        <w:spacing w:line="360" w:lineRule="auto"/>
        <w:ind w:firstLineChars="250" w:firstLine="525"/>
        <w:rPr>
          <w:rFonts w:ascii="宋体"/>
          <w:color w:val="000000"/>
        </w:rPr>
      </w:pPr>
      <w:r w:rsidRPr="005B1146">
        <w:rPr>
          <w:rFonts w:cs="宋体" w:hint="eastAsia"/>
        </w:rPr>
        <w:t>涉海企业一定时期利润总额同主营业务收入的比率，反映涉海企业主营业务的盈利能力。</w:t>
      </w:r>
      <w:r>
        <w:rPr>
          <w:rFonts w:ascii="宋体" w:hAnsi="宋体" w:cs="宋体" w:hint="eastAsia"/>
          <w:color w:val="000000"/>
        </w:rPr>
        <w:t>计算方法见公式（</w:t>
      </w:r>
      <w:r>
        <w:rPr>
          <w:rFonts w:ascii="宋体" w:hAnsi="宋体" w:cs="宋体"/>
          <w:color w:val="000000"/>
        </w:rPr>
        <w:t>16</w:t>
      </w:r>
      <w:r>
        <w:rPr>
          <w:rFonts w:ascii="宋体" w:hAnsi="宋体" w:cs="宋体" w:hint="eastAsia"/>
          <w:color w:val="000000"/>
        </w:rPr>
        <w:t>）。</w:t>
      </w:r>
    </w:p>
    <w:p w:rsidR="004F67E3" w:rsidRDefault="004F67E3" w:rsidP="00E81138">
      <w:pPr>
        <w:wordWrap w:val="0"/>
        <w:adjustRightInd w:val="0"/>
        <w:snapToGrid w:val="0"/>
        <w:spacing w:line="360" w:lineRule="auto"/>
        <w:ind w:firstLineChars="192" w:firstLine="403"/>
        <w:jc w:val="right"/>
        <w:rPr>
          <w:rFonts w:ascii="宋体"/>
          <w:color w:val="000000"/>
        </w:rPr>
      </w:pPr>
      <w:r w:rsidRPr="007A275E">
        <w:rPr>
          <w:color w:val="000000"/>
          <w:position w:val="-24"/>
        </w:rPr>
        <w:object w:dxaOrig="1540" w:dyaOrig="639">
          <v:shape id="_x0000_i1103" type="#_x0000_t75" style="width:75.5pt;height:32pt" o:ole="">
            <v:imagedata r:id="rId148" o:title=""/>
          </v:shape>
          <o:OLEObject Type="Embed" ProgID="Equation.3" ShapeID="_x0000_i1103" DrawAspect="Content" ObjectID="_1605096473" r:id="rId149"/>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16</w:t>
      </w:r>
      <w:r>
        <w:rPr>
          <w:rFonts w:ascii="宋体" w:hAnsi="宋体" w:cs="宋体" w:hint="eastAsia"/>
          <w:color w:val="000000"/>
        </w:rPr>
        <w:t>）</w:t>
      </w:r>
    </w:p>
    <w:p w:rsidR="004F67E3" w:rsidRDefault="004F67E3" w:rsidP="00E81138">
      <w:pPr>
        <w:adjustRightInd w:val="0"/>
        <w:snapToGrid w:val="0"/>
        <w:spacing w:line="360" w:lineRule="auto"/>
        <w:ind w:right="1680" w:firstLineChars="292" w:firstLine="613"/>
        <w:rPr>
          <w:rFonts w:ascii="宋体"/>
          <w:color w:val="000000"/>
        </w:rPr>
      </w:pPr>
      <w:r>
        <w:rPr>
          <w:rFonts w:ascii="宋体" w:hAnsi="宋体" w:cs="宋体" w:hint="eastAsia"/>
          <w:color w:val="000000"/>
        </w:rPr>
        <w:t>式中：</w:t>
      </w:r>
    </w:p>
    <w:p w:rsidR="004F67E3" w:rsidRDefault="004F67E3" w:rsidP="00E81138">
      <w:pPr>
        <w:adjustRightInd w:val="0"/>
        <w:snapToGrid w:val="0"/>
        <w:spacing w:line="360" w:lineRule="auto"/>
        <w:ind w:right="1680" w:firstLineChars="292" w:firstLine="613"/>
        <w:rPr>
          <w:rFonts w:ascii="宋体"/>
          <w:color w:val="000000"/>
        </w:rPr>
      </w:pPr>
      <w:r w:rsidRPr="007A275E">
        <w:rPr>
          <w:position w:val="-4"/>
        </w:rPr>
        <w:object w:dxaOrig="220" w:dyaOrig="260">
          <v:shape id="_x0000_i1104" type="#_x0000_t75" style="width:10pt;height:13.5pt" o:ole="">
            <v:imagedata r:id="rId150" o:title=""/>
          </v:shape>
          <o:OLEObject Type="Embed" ProgID="Equation.3" ShapeID="_x0000_i1104" DrawAspect="Content" ObjectID="_1605096474" r:id="rId151"/>
        </w:object>
      </w:r>
      <w:r>
        <w:t>——</w:t>
      </w:r>
      <w:r w:rsidRPr="006E7D1D">
        <w:rPr>
          <w:rFonts w:ascii="宋体" w:hAnsi="宋体" w:cs="宋体" w:hint="eastAsia"/>
          <w:color w:val="000000"/>
        </w:rPr>
        <w:t>主营业务收入利润率</w:t>
      </w:r>
      <w:r>
        <w:rPr>
          <w:rFonts w:ascii="宋体" w:hAnsi="宋体" w:cs="宋体" w:hint="eastAsia"/>
          <w:color w:val="000000"/>
        </w:rPr>
        <w:t>；</w:t>
      </w:r>
    </w:p>
    <w:p w:rsidR="004F67E3" w:rsidRDefault="004F67E3" w:rsidP="00E81138">
      <w:pPr>
        <w:adjustRightInd w:val="0"/>
        <w:snapToGrid w:val="0"/>
        <w:spacing w:line="360" w:lineRule="auto"/>
        <w:ind w:right="1680" w:firstLineChars="300" w:firstLine="630"/>
        <w:rPr>
          <w:rFonts w:ascii="宋体"/>
          <w:color w:val="000000"/>
        </w:rPr>
      </w:pPr>
      <w:r w:rsidRPr="007A275E">
        <w:rPr>
          <w:position w:val="-12"/>
        </w:rPr>
        <w:object w:dxaOrig="260" w:dyaOrig="380">
          <v:shape id="_x0000_i1105" type="#_x0000_t75" style="width:13.5pt;height:19.5pt" o:ole="">
            <v:imagedata r:id="rId152" o:title=""/>
          </v:shape>
          <o:OLEObject Type="Embed" ProgID="Equation.3" ShapeID="_x0000_i1105" DrawAspect="Content" ObjectID="_1605096475" r:id="rId153"/>
        </w:object>
      </w:r>
      <w:r>
        <w:t>——</w:t>
      </w:r>
      <w:r>
        <w:rPr>
          <w:rFonts w:ascii="宋体" w:hAnsi="宋体" w:cs="宋体" w:hint="eastAsia"/>
          <w:color w:val="000000"/>
        </w:rPr>
        <w:t>利润总额，单位为亿元；</w:t>
      </w:r>
    </w:p>
    <w:p w:rsidR="004F67E3" w:rsidRDefault="004F67E3" w:rsidP="00E81138">
      <w:pPr>
        <w:adjustRightInd w:val="0"/>
        <w:snapToGrid w:val="0"/>
        <w:spacing w:line="360" w:lineRule="auto"/>
        <w:ind w:right="1680" w:firstLineChars="300" w:firstLine="630"/>
        <w:rPr>
          <w:rFonts w:ascii="宋体"/>
          <w:color w:val="000000"/>
        </w:rPr>
      </w:pPr>
      <w:r w:rsidRPr="007A275E">
        <w:rPr>
          <w:position w:val="-12"/>
        </w:rPr>
        <w:object w:dxaOrig="279" w:dyaOrig="380">
          <v:shape id="_x0000_i1106" type="#_x0000_t75" style="width:10pt;height:19.5pt" o:ole="">
            <v:imagedata r:id="rId154" o:title=""/>
          </v:shape>
          <o:OLEObject Type="Embed" ProgID="Equation.3" ShapeID="_x0000_i1106" DrawAspect="Content" ObjectID="_1605096476" r:id="rId155"/>
        </w:object>
      </w:r>
      <w:r>
        <w:t>——</w:t>
      </w:r>
      <w:r>
        <w:rPr>
          <w:rFonts w:ascii="宋体" w:hAnsi="宋体" w:cs="宋体" w:hint="eastAsia"/>
          <w:color w:val="000000"/>
        </w:rPr>
        <w:t>主营业务收入，单位为亿元。</w:t>
      </w:r>
    </w:p>
    <w:p w:rsidR="004F67E3" w:rsidRPr="007A275E" w:rsidRDefault="004F67E3" w:rsidP="00E81138">
      <w:pPr>
        <w:pStyle w:val="af0"/>
        <w:numPr>
          <w:ilvl w:val="0"/>
          <w:numId w:val="4"/>
        </w:numPr>
        <w:spacing w:line="360" w:lineRule="auto"/>
        <w:ind w:hangingChars="200"/>
        <w:rPr>
          <w:rFonts w:ascii="宋体"/>
          <w:color w:val="000000"/>
        </w:rPr>
      </w:pPr>
      <w:r w:rsidRPr="007A275E">
        <w:rPr>
          <w:rFonts w:ascii="宋体" w:hAnsi="宋体" w:cs="宋体" w:hint="eastAsia"/>
          <w:color w:val="000000"/>
        </w:rPr>
        <w:t>百元资产实现的主营业务收入</w:t>
      </w:r>
    </w:p>
    <w:p w:rsidR="004F67E3" w:rsidRDefault="004F67E3" w:rsidP="00E81138">
      <w:pPr>
        <w:spacing w:line="360" w:lineRule="auto"/>
        <w:ind w:firstLineChars="250" w:firstLine="525"/>
        <w:rPr>
          <w:rFonts w:ascii="宋体"/>
          <w:color w:val="000000"/>
        </w:rPr>
      </w:pPr>
      <w:r w:rsidRPr="005B1146">
        <w:rPr>
          <w:rFonts w:cs="宋体" w:hint="eastAsia"/>
        </w:rPr>
        <w:t>涉海企业每百元资产所实现的主营业务收入，反映涉海企业的盈利能力。</w:t>
      </w:r>
      <w:r>
        <w:rPr>
          <w:rFonts w:ascii="宋体" w:hAnsi="宋体" w:cs="宋体" w:hint="eastAsia"/>
          <w:color w:val="000000"/>
        </w:rPr>
        <w:t>计算方法见公式（</w:t>
      </w:r>
      <w:r>
        <w:rPr>
          <w:rFonts w:ascii="宋体" w:hAnsi="宋体" w:cs="宋体"/>
          <w:color w:val="000000"/>
        </w:rPr>
        <w:t>17</w:t>
      </w:r>
      <w:r>
        <w:rPr>
          <w:rFonts w:ascii="宋体" w:hAnsi="宋体" w:cs="宋体" w:hint="eastAsia"/>
          <w:color w:val="000000"/>
        </w:rPr>
        <w:t>）。</w:t>
      </w:r>
    </w:p>
    <w:p w:rsidR="004F67E3" w:rsidRDefault="004F67E3" w:rsidP="00E81138">
      <w:pPr>
        <w:pStyle w:val="af0"/>
        <w:spacing w:line="360" w:lineRule="auto"/>
        <w:ind w:left="840" w:firstLineChars="1400" w:firstLine="2940"/>
        <w:jc w:val="right"/>
        <w:rPr>
          <w:rFonts w:ascii="宋体"/>
          <w:color w:val="000000"/>
        </w:rPr>
      </w:pPr>
      <w:r w:rsidRPr="00D705C9">
        <w:rPr>
          <w:color w:val="000000"/>
          <w:position w:val="-26"/>
        </w:rPr>
        <w:object w:dxaOrig="1460" w:dyaOrig="660">
          <v:shape id="_x0000_i1107" type="#_x0000_t75" style="width:73.5pt;height:32pt" o:ole="">
            <v:imagedata r:id="rId156" o:title=""/>
          </v:shape>
          <o:OLEObject Type="Embed" ProgID="Equation.3" ShapeID="_x0000_i1107" DrawAspect="Content" ObjectID="_1605096477" r:id="rId157"/>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17</w:t>
      </w:r>
      <w:r>
        <w:rPr>
          <w:rFonts w:ascii="宋体" w:hAnsi="宋体" w:cs="宋体" w:hint="eastAsia"/>
          <w:color w:val="000000"/>
        </w:rPr>
        <w:t>）</w:t>
      </w:r>
    </w:p>
    <w:p w:rsidR="004F67E3" w:rsidRDefault="004F67E3" w:rsidP="00E81138">
      <w:pPr>
        <w:pStyle w:val="af0"/>
        <w:spacing w:line="360" w:lineRule="auto"/>
        <w:ind w:left="420"/>
        <w:rPr>
          <w:rFonts w:ascii="宋体"/>
          <w:color w:val="000000"/>
        </w:rPr>
      </w:pPr>
      <w:r>
        <w:rPr>
          <w:rFonts w:ascii="宋体" w:hAnsi="宋体" w:cs="宋体" w:hint="eastAsia"/>
          <w:color w:val="000000"/>
        </w:rPr>
        <w:t>式中：</w:t>
      </w:r>
    </w:p>
    <w:p w:rsidR="004F67E3" w:rsidRPr="00BC131F" w:rsidRDefault="004F67E3" w:rsidP="00E81138">
      <w:pPr>
        <w:pStyle w:val="af0"/>
        <w:spacing w:line="360" w:lineRule="auto"/>
        <w:ind w:left="420"/>
        <w:rPr>
          <w:rFonts w:ascii="宋体"/>
          <w:color w:val="000000"/>
        </w:rPr>
      </w:pPr>
      <w:r w:rsidRPr="00D705C9">
        <w:rPr>
          <w:position w:val="-4"/>
        </w:rPr>
        <w:object w:dxaOrig="260" w:dyaOrig="260">
          <v:shape id="_x0000_i1108" type="#_x0000_t75" style="width:12.5pt;height:12.5pt" o:ole="">
            <v:imagedata r:id="rId158" o:title=""/>
          </v:shape>
          <o:OLEObject Type="Embed" ProgID="Equation.3" ShapeID="_x0000_i1108" DrawAspect="Content" ObjectID="_1605096478" r:id="rId159"/>
        </w:object>
      </w:r>
      <w:r w:rsidRPr="00D705C9">
        <w:t>——</w:t>
      </w:r>
      <w:r w:rsidRPr="00D705C9">
        <w:rPr>
          <w:rFonts w:ascii="宋体" w:hAnsi="宋体" w:cs="宋体" w:hint="eastAsia"/>
          <w:color w:val="000000"/>
        </w:rPr>
        <w:t>百元资产实现的主营业务收入</w:t>
      </w:r>
      <w:r>
        <w:rPr>
          <w:rFonts w:ascii="宋体" w:hAnsi="宋体" w:cs="宋体" w:hint="eastAsia"/>
          <w:color w:val="000000"/>
        </w:rPr>
        <w:t>，单位为元</w:t>
      </w:r>
      <w:r w:rsidRPr="00D705C9">
        <w:rPr>
          <w:rFonts w:ascii="宋体" w:hAnsi="宋体" w:cs="宋体" w:hint="eastAsia"/>
          <w:color w:val="000000"/>
        </w:rPr>
        <w:t>；</w:t>
      </w:r>
    </w:p>
    <w:p w:rsidR="004F67E3" w:rsidRPr="00F0438F" w:rsidRDefault="004F67E3" w:rsidP="00E81138">
      <w:pPr>
        <w:adjustRightInd w:val="0"/>
        <w:snapToGrid w:val="0"/>
        <w:spacing w:line="360" w:lineRule="auto"/>
        <w:ind w:right="1680" w:firstLineChars="400" w:firstLine="840"/>
        <w:rPr>
          <w:rFonts w:ascii="宋体"/>
          <w:color w:val="000000"/>
        </w:rPr>
      </w:pPr>
      <w:r w:rsidRPr="00F0438F">
        <w:rPr>
          <w:color w:val="000000"/>
          <w:position w:val="-4"/>
        </w:rPr>
        <w:object w:dxaOrig="240" w:dyaOrig="260">
          <v:shape id="_x0000_i1109" type="#_x0000_t75" style="width:11pt;height:13.5pt" o:ole="">
            <v:imagedata r:id="rId160" o:title=""/>
          </v:shape>
          <o:OLEObject Type="Embed" ProgID="Equation.3" ShapeID="_x0000_i1109" DrawAspect="Content" ObjectID="_1605096479" r:id="rId161"/>
        </w:object>
      </w:r>
      <w:r w:rsidRPr="00F0438F">
        <w:rPr>
          <w:color w:val="000000"/>
        </w:rPr>
        <w:t>——</w:t>
      </w:r>
      <w:r w:rsidRPr="00F0438F">
        <w:rPr>
          <w:rFonts w:ascii="宋体" w:hAnsi="宋体" w:cs="宋体" w:hint="eastAsia"/>
          <w:color w:val="000000"/>
        </w:rPr>
        <w:t>主营业务收入</w:t>
      </w:r>
      <w:r>
        <w:rPr>
          <w:rFonts w:ascii="宋体" w:hAnsi="宋体" w:cs="宋体" w:hint="eastAsia"/>
          <w:color w:val="000000"/>
        </w:rPr>
        <w:t>，单位为亿元</w:t>
      </w:r>
      <w:r w:rsidRPr="00F0438F">
        <w:rPr>
          <w:rFonts w:ascii="宋体" w:hAnsi="宋体" w:cs="宋体" w:hint="eastAsia"/>
          <w:color w:val="000000"/>
        </w:rPr>
        <w:t>；</w:t>
      </w:r>
    </w:p>
    <w:p w:rsidR="004F67E3" w:rsidRDefault="004F67E3" w:rsidP="00E81138">
      <w:pPr>
        <w:adjustRightInd w:val="0"/>
        <w:snapToGrid w:val="0"/>
        <w:spacing w:line="360" w:lineRule="auto"/>
        <w:ind w:right="1680" w:firstLineChars="400" w:firstLine="840"/>
        <w:rPr>
          <w:rFonts w:ascii="宋体"/>
          <w:color w:val="000000"/>
        </w:rPr>
      </w:pPr>
      <w:r w:rsidRPr="00D705C9">
        <w:rPr>
          <w:position w:val="-4"/>
        </w:rPr>
        <w:object w:dxaOrig="200" w:dyaOrig="340">
          <v:shape id="_x0000_i1110" type="#_x0000_t75" style="width:10pt;height:17.5pt" o:ole="">
            <v:imagedata r:id="rId162" o:title=""/>
          </v:shape>
          <o:OLEObject Type="Embed" ProgID="Equation.3" ShapeID="_x0000_i1110" DrawAspect="Content" ObjectID="_1605096480" r:id="rId163"/>
        </w:object>
      </w:r>
      <w:r w:rsidRPr="00D705C9">
        <w:t>——</w:t>
      </w:r>
      <w:r w:rsidRPr="00D705C9">
        <w:rPr>
          <w:rFonts w:cs="宋体" w:hint="eastAsia"/>
        </w:rPr>
        <w:t>平均资产</w:t>
      </w:r>
      <w:r>
        <w:rPr>
          <w:rFonts w:ascii="宋体" w:hAnsi="宋体" w:cs="宋体" w:hint="eastAsia"/>
          <w:color w:val="000000"/>
        </w:rPr>
        <w:t>，单位为亿元</w:t>
      </w:r>
      <w:r>
        <w:rPr>
          <w:rFonts w:cs="宋体" w:hint="eastAsia"/>
        </w:rPr>
        <w:t>，计算方法见公式（</w:t>
      </w:r>
      <w:r>
        <w:t>18</w:t>
      </w:r>
      <w:r>
        <w:rPr>
          <w:rFonts w:cs="宋体" w:hint="eastAsia"/>
        </w:rPr>
        <w:t>）</w:t>
      </w:r>
      <w:r>
        <w:rPr>
          <w:rFonts w:ascii="宋体" w:hAnsi="宋体" w:cs="宋体" w:hint="eastAsia"/>
          <w:color w:val="000000"/>
        </w:rPr>
        <w:t>。</w:t>
      </w:r>
    </w:p>
    <w:p w:rsidR="004F67E3" w:rsidRDefault="004F67E3" w:rsidP="00FF144E">
      <w:pPr>
        <w:pStyle w:val="af0"/>
        <w:spacing w:line="360" w:lineRule="auto"/>
        <w:ind w:left="840" w:firstLineChars="1400" w:firstLine="2940"/>
        <w:jc w:val="right"/>
        <w:rPr>
          <w:rFonts w:ascii="宋体"/>
          <w:color w:val="000000"/>
        </w:rPr>
      </w:pPr>
      <w:r w:rsidRPr="003E47F7">
        <w:rPr>
          <w:color w:val="000000"/>
          <w:position w:val="-24"/>
        </w:rPr>
        <w:object w:dxaOrig="1500" w:dyaOrig="680">
          <v:shape id="_x0000_i1111" type="#_x0000_t75" style="width:73.5pt;height:34.5pt" o:ole="">
            <v:imagedata r:id="rId164" o:title=""/>
          </v:shape>
          <o:OLEObject Type="Embed" ProgID="Equation.3" ShapeID="_x0000_i1111" DrawAspect="Content" ObjectID="_1605096481" r:id="rId165"/>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18</w:t>
      </w:r>
      <w:r>
        <w:rPr>
          <w:rFonts w:ascii="宋体" w:hAnsi="宋体" w:cs="宋体" w:hint="eastAsia"/>
          <w:color w:val="000000"/>
        </w:rPr>
        <w:t>）</w:t>
      </w:r>
    </w:p>
    <w:p w:rsidR="004F67E3" w:rsidRDefault="004F67E3" w:rsidP="00E81138">
      <w:pPr>
        <w:pStyle w:val="af0"/>
        <w:spacing w:line="360" w:lineRule="auto"/>
        <w:ind w:left="420"/>
        <w:rPr>
          <w:rFonts w:ascii="宋体"/>
          <w:color w:val="000000"/>
        </w:rPr>
      </w:pPr>
      <w:r>
        <w:rPr>
          <w:rFonts w:ascii="宋体" w:hAnsi="宋体" w:cs="宋体" w:hint="eastAsia"/>
          <w:color w:val="000000"/>
        </w:rPr>
        <w:t>式中：</w:t>
      </w:r>
    </w:p>
    <w:p w:rsidR="004F67E3" w:rsidRDefault="004F67E3" w:rsidP="00E81138">
      <w:pPr>
        <w:adjustRightInd w:val="0"/>
        <w:snapToGrid w:val="0"/>
        <w:spacing w:line="360" w:lineRule="auto"/>
        <w:ind w:right="1680" w:firstLineChars="400" w:firstLine="840"/>
      </w:pPr>
      <w:r w:rsidRPr="00D705C9">
        <w:rPr>
          <w:position w:val="-4"/>
        </w:rPr>
        <w:object w:dxaOrig="200" w:dyaOrig="340">
          <v:shape id="_x0000_i1112" type="#_x0000_t75" style="width:10pt;height:17.5pt" o:ole="">
            <v:imagedata r:id="rId162" o:title=""/>
          </v:shape>
          <o:OLEObject Type="Embed" ProgID="Equation.3" ShapeID="_x0000_i1112" DrawAspect="Content" ObjectID="_1605096482" r:id="rId166"/>
        </w:object>
      </w:r>
      <w:r w:rsidRPr="00D705C9">
        <w:t>——</w:t>
      </w:r>
      <w:r w:rsidRPr="00D705C9">
        <w:rPr>
          <w:rFonts w:cs="宋体" w:hint="eastAsia"/>
        </w:rPr>
        <w:t>平均资产</w:t>
      </w:r>
      <w:r>
        <w:rPr>
          <w:rFonts w:ascii="宋体" w:hAnsi="宋体" w:cs="宋体" w:hint="eastAsia"/>
          <w:color w:val="000000"/>
        </w:rPr>
        <w:t>，单位为亿元</w:t>
      </w:r>
      <w:r w:rsidRPr="00D705C9">
        <w:rPr>
          <w:rFonts w:cs="宋体" w:hint="eastAsia"/>
        </w:rPr>
        <w:t>；</w:t>
      </w:r>
    </w:p>
    <w:p w:rsidR="004F67E3" w:rsidRDefault="004F67E3" w:rsidP="00E81138">
      <w:pPr>
        <w:adjustRightInd w:val="0"/>
        <w:snapToGrid w:val="0"/>
        <w:spacing w:line="360" w:lineRule="auto"/>
        <w:ind w:right="1680" w:firstLineChars="400" w:firstLine="840"/>
      </w:pPr>
      <w:r w:rsidRPr="003E47F7">
        <w:rPr>
          <w:position w:val="-14"/>
        </w:rPr>
        <w:object w:dxaOrig="320" w:dyaOrig="400">
          <v:shape id="_x0000_i1113" type="#_x0000_t75" style="width:15pt;height:20.5pt" o:ole="">
            <v:imagedata r:id="rId167" o:title=""/>
          </v:shape>
          <o:OLEObject Type="Embed" ProgID="Equation.3" ShapeID="_x0000_i1113" DrawAspect="Content" ObjectID="_1605096483" r:id="rId168"/>
        </w:object>
      </w:r>
      <w:r>
        <w:t>——</w:t>
      </w:r>
      <w:r>
        <w:rPr>
          <w:rFonts w:ascii="宋体" w:hAnsi="宋体" w:cs="宋体" w:hint="eastAsia"/>
          <w:color w:val="000000"/>
        </w:rPr>
        <w:t>年</w:t>
      </w:r>
      <w:r w:rsidRPr="00A15459">
        <w:rPr>
          <w:rFonts w:ascii="宋体" w:hAnsi="宋体" w:cs="宋体" w:hint="eastAsia"/>
          <w:color w:val="000000"/>
        </w:rPr>
        <w:t>初资产总额</w:t>
      </w:r>
      <w:r>
        <w:rPr>
          <w:rFonts w:ascii="宋体" w:hAnsi="宋体" w:cs="宋体" w:hint="eastAsia"/>
          <w:color w:val="000000"/>
        </w:rPr>
        <w:t>，单位为亿元；</w:t>
      </w:r>
    </w:p>
    <w:p w:rsidR="004F67E3" w:rsidRPr="003E6E4C" w:rsidRDefault="004F67E3" w:rsidP="00E81138">
      <w:pPr>
        <w:adjustRightInd w:val="0"/>
        <w:snapToGrid w:val="0"/>
        <w:spacing w:line="360" w:lineRule="auto"/>
        <w:ind w:right="1680" w:firstLineChars="400" w:firstLine="840"/>
      </w:pPr>
      <w:r w:rsidRPr="003E47F7">
        <w:rPr>
          <w:position w:val="-14"/>
        </w:rPr>
        <w:object w:dxaOrig="300" w:dyaOrig="400">
          <v:shape id="_x0000_i1114" type="#_x0000_t75" style="width:14pt;height:20.5pt" o:ole="">
            <v:imagedata r:id="rId169" o:title=""/>
          </v:shape>
          <o:OLEObject Type="Embed" ProgID="Equation.3" ShapeID="_x0000_i1114" DrawAspect="Content" ObjectID="_1605096484" r:id="rId170"/>
        </w:object>
      </w:r>
      <w:r>
        <w:t>——</w:t>
      </w:r>
      <w:r>
        <w:rPr>
          <w:rFonts w:ascii="宋体" w:hAnsi="宋体" w:cs="宋体" w:hint="eastAsia"/>
          <w:color w:val="000000"/>
        </w:rPr>
        <w:t>年</w:t>
      </w:r>
      <w:r w:rsidRPr="00A15459">
        <w:rPr>
          <w:rFonts w:ascii="宋体" w:hAnsi="宋体" w:cs="宋体" w:hint="eastAsia"/>
          <w:color w:val="000000"/>
        </w:rPr>
        <w:t>末资产总额</w:t>
      </w:r>
      <w:r>
        <w:rPr>
          <w:rFonts w:ascii="宋体" w:hAnsi="宋体" w:cs="宋体" w:hint="eastAsia"/>
          <w:color w:val="000000"/>
        </w:rPr>
        <w:t>，单位为亿元。</w:t>
      </w:r>
    </w:p>
    <w:p w:rsidR="004F67E3" w:rsidRPr="007A275E" w:rsidRDefault="004F67E3" w:rsidP="00E81138">
      <w:pPr>
        <w:pStyle w:val="af0"/>
        <w:numPr>
          <w:ilvl w:val="0"/>
          <w:numId w:val="4"/>
        </w:numPr>
        <w:spacing w:line="360" w:lineRule="auto"/>
        <w:ind w:hangingChars="200"/>
        <w:rPr>
          <w:rFonts w:ascii="宋体"/>
          <w:color w:val="000000"/>
        </w:rPr>
      </w:pPr>
      <w:r w:rsidRPr="007A275E">
        <w:rPr>
          <w:rFonts w:ascii="宋体" w:hAnsi="宋体" w:cs="宋体" w:hint="eastAsia"/>
          <w:color w:val="000000"/>
        </w:rPr>
        <w:lastRenderedPageBreak/>
        <w:t>产成品存货周转天数</w:t>
      </w:r>
    </w:p>
    <w:p w:rsidR="004F67E3" w:rsidRDefault="004F67E3" w:rsidP="00E81138">
      <w:pPr>
        <w:spacing w:line="360" w:lineRule="auto"/>
        <w:ind w:firstLineChars="250" w:firstLine="525"/>
        <w:rPr>
          <w:rFonts w:ascii="宋体"/>
          <w:color w:val="000000"/>
        </w:rPr>
      </w:pPr>
      <w:r w:rsidRPr="005B1146">
        <w:rPr>
          <w:rFonts w:cs="宋体" w:hint="eastAsia"/>
        </w:rPr>
        <w:t>涉海企业从取得存货开始，至消耗、销售为止所经历的天数</w:t>
      </w:r>
      <w:r>
        <w:rPr>
          <w:rFonts w:cs="宋体" w:hint="eastAsia"/>
        </w:rPr>
        <w:t>，</w:t>
      </w:r>
      <w:r w:rsidRPr="005B1146">
        <w:rPr>
          <w:rFonts w:cs="宋体" w:hint="eastAsia"/>
        </w:rPr>
        <w:t>反映企业产成品存货周转速度。</w:t>
      </w:r>
      <w:r>
        <w:rPr>
          <w:rFonts w:ascii="宋体" w:hAnsi="宋体" w:cs="宋体" w:hint="eastAsia"/>
          <w:color w:val="000000"/>
        </w:rPr>
        <w:t>计算方法见公式（</w:t>
      </w:r>
      <w:r>
        <w:rPr>
          <w:rFonts w:ascii="宋体" w:hAnsi="宋体" w:cs="宋体"/>
          <w:color w:val="000000"/>
        </w:rPr>
        <w:t>19</w:t>
      </w:r>
      <w:r>
        <w:rPr>
          <w:rFonts w:ascii="宋体" w:hAnsi="宋体" w:cs="宋体" w:hint="eastAsia"/>
          <w:color w:val="000000"/>
        </w:rPr>
        <w:t>）。</w:t>
      </w:r>
    </w:p>
    <w:p w:rsidR="004F67E3" w:rsidRDefault="004F67E3" w:rsidP="00E81138">
      <w:pPr>
        <w:pStyle w:val="af0"/>
        <w:wordWrap w:val="0"/>
        <w:spacing w:line="360" w:lineRule="auto"/>
        <w:ind w:left="840" w:firstLineChars="1600" w:firstLine="3360"/>
        <w:jc w:val="right"/>
        <w:rPr>
          <w:rFonts w:ascii="宋体"/>
          <w:color w:val="000000"/>
        </w:rPr>
      </w:pPr>
      <w:r w:rsidRPr="00DF1866">
        <w:rPr>
          <w:color w:val="000000"/>
          <w:position w:val="-24"/>
        </w:rPr>
        <w:object w:dxaOrig="1420" w:dyaOrig="700">
          <v:shape id="_x0000_i1115" type="#_x0000_t75" style="width:70.5pt;height:34.5pt" o:ole="">
            <v:imagedata r:id="rId171" o:title=""/>
          </v:shape>
          <o:OLEObject Type="Embed" ProgID="Equation.3" ShapeID="_x0000_i1115" DrawAspect="Content" ObjectID="_1605096485" r:id="rId172"/>
        </w:object>
      </w:r>
      <w:r w:rsidRPr="00D63671">
        <w:rPr>
          <w:rFonts w:ascii="宋体" w:hAnsi="宋体" w:cs="宋体" w:hint="eastAsia"/>
          <w:color w:val="000000"/>
        </w:rPr>
        <w:t>…………………………</w:t>
      </w:r>
      <w:r w:rsidRPr="006A5B18">
        <w:rPr>
          <w:rFonts w:ascii="宋体" w:hAnsi="宋体" w:cs="宋体" w:hint="eastAsia"/>
          <w:color w:val="000000"/>
        </w:rPr>
        <w:t>（</w:t>
      </w:r>
      <w:r w:rsidRPr="006A5B18">
        <w:rPr>
          <w:rFonts w:ascii="宋体" w:hAnsi="宋体" w:cs="宋体"/>
          <w:color w:val="000000"/>
        </w:rPr>
        <w:t>19</w:t>
      </w:r>
      <w:r w:rsidRPr="006A5B18">
        <w:rPr>
          <w:rFonts w:ascii="宋体" w:hAnsi="宋体" w:cs="宋体" w:hint="eastAsia"/>
          <w:color w:val="000000"/>
        </w:rPr>
        <w:t>）</w:t>
      </w:r>
    </w:p>
    <w:p w:rsidR="004F67E3" w:rsidRDefault="004F67E3" w:rsidP="00E81138">
      <w:pPr>
        <w:pStyle w:val="af0"/>
        <w:spacing w:line="360" w:lineRule="auto"/>
        <w:ind w:left="420"/>
        <w:rPr>
          <w:rFonts w:hAnsi="宋体"/>
          <w:color w:val="000000"/>
        </w:rPr>
      </w:pPr>
      <w:r>
        <w:rPr>
          <w:rFonts w:hAnsi="宋体" w:cs="宋体" w:hint="eastAsia"/>
          <w:color w:val="000000"/>
        </w:rPr>
        <w:t>式中：</w:t>
      </w:r>
    </w:p>
    <w:p w:rsidR="004F67E3" w:rsidRDefault="004F67E3" w:rsidP="00E81138">
      <w:pPr>
        <w:pStyle w:val="af0"/>
        <w:spacing w:line="360" w:lineRule="auto"/>
        <w:ind w:left="420"/>
        <w:rPr>
          <w:rFonts w:ascii="宋体"/>
          <w:color w:val="000000"/>
        </w:rPr>
      </w:pPr>
      <w:r w:rsidRPr="003E47F7">
        <w:rPr>
          <w:position w:val="-4"/>
        </w:rPr>
        <w:object w:dxaOrig="200" w:dyaOrig="260">
          <v:shape id="_x0000_i1116" type="#_x0000_t75" style="width:10pt;height:13.5pt" o:ole="">
            <v:imagedata r:id="rId173" o:title=""/>
          </v:shape>
          <o:OLEObject Type="Embed" ProgID="Equation.3" ShapeID="_x0000_i1116" DrawAspect="Content" ObjectID="_1605096486" r:id="rId174"/>
        </w:object>
      </w:r>
      <w:r>
        <w:t>——</w:t>
      </w:r>
      <w:r w:rsidRPr="006E7D1D">
        <w:rPr>
          <w:rFonts w:ascii="宋体" w:hAnsi="宋体" w:cs="宋体" w:hint="eastAsia"/>
          <w:color w:val="000000"/>
        </w:rPr>
        <w:t>产成品存货周转天数</w:t>
      </w:r>
      <w:r>
        <w:rPr>
          <w:rFonts w:ascii="宋体" w:hAnsi="宋体" w:cs="宋体" w:hint="eastAsia"/>
          <w:color w:val="000000"/>
        </w:rPr>
        <w:t>，单位为天；</w:t>
      </w:r>
    </w:p>
    <w:p w:rsidR="004F67E3" w:rsidRDefault="004F67E3" w:rsidP="00E81138">
      <w:pPr>
        <w:adjustRightInd w:val="0"/>
        <w:snapToGrid w:val="0"/>
        <w:spacing w:line="360" w:lineRule="auto"/>
        <w:ind w:right="1680" w:firstLineChars="400" w:firstLine="840"/>
        <w:rPr>
          <w:rFonts w:hAnsi="宋体"/>
          <w:color w:val="000000"/>
        </w:rPr>
      </w:pPr>
      <w:r w:rsidRPr="003E47F7">
        <w:rPr>
          <w:position w:val="-4"/>
        </w:rPr>
        <w:object w:dxaOrig="220" w:dyaOrig="260">
          <v:shape id="_x0000_i1117" type="#_x0000_t75" style="width:10pt;height:13.5pt" o:ole="">
            <v:imagedata r:id="rId175" o:title=""/>
          </v:shape>
          <o:OLEObject Type="Embed" ProgID="Equation.3" ShapeID="_x0000_i1117" DrawAspect="Content" ObjectID="_1605096487" r:id="rId176"/>
        </w:object>
      </w:r>
      <w:r>
        <w:t>——</w:t>
      </w:r>
      <w:r>
        <w:rPr>
          <w:rFonts w:hAnsi="宋体" w:cs="宋体" w:hint="eastAsia"/>
          <w:color w:val="000000"/>
        </w:rPr>
        <w:t>主营业务成本</w:t>
      </w:r>
      <w:r>
        <w:rPr>
          <w:rFonts w:ascii="宋体" w:hAnsi="宋体" w:cs="宋体" w:hint="eastAsia"/>
          <w:color w:val="000000"/>
        </w:rPr>
        <w:t>，单位为亿元</w:t>
      </w:r>
      <w:r>
        <w:rPr>
          <w:rFonts w:hAnsi="宋体" w:cs="宋体" w:hint="eastAsia"/>
          <w:color w:val="000000"/>
        </w:rPr>
        <w:t>；</w:t>
      </w:r>
    </w:p>
    <w:p w:rsidR="004F67E3" w:rsidRDefault="004F67E3" w:rsidP="00E81138">
      <w:pPr>
        <w:adjustRightInd w:val="0"/>
        <w:snapToGrid w:val="0"/>
        <w:spacing w:line="360" w:lineRule="auto"/>
        <w:ind w:right="1680" w:firstLineChars="400" w:firstLine="840"/>
        <w:rPr>
          <w:rFonts w:hAnsi="宋体"/>
          <w:color w:val="000000"/>
        </w:rPr>
      </w:pPr>
      <w:r w:rsidRPr="003E47F7">
        <w:rPr>
          <w:position w:val="-4"/>
        </w:rPr>
        <w:object w:dxaOrig="220" w:dyaOrig="340">
          <v:shape id="_x0000_i1118" type="#_x0000_t75" style="width:10pt;height:17.5pt" o:ole="">
            <v:imagedata r:id="rId177" o:title=""/>
          </v:shape>
          <o:OLEObject Type="Embed" ProgID="Equation.3" ShapeID="_x0000_i1118" DrawAspect="Content" ObjectID="_1605096488" r:id="rId178"/>
        </w:object>
      </w:r>
      <w:r>
        <w:t>——</w:t>
      </w:r>
      <w:r>
        <w:rPr>
          <w:rFonts w:hAnsi="宋体" w:cs="宋体" w:hint="eastAsia"/>
          <w:color w:val="000000"/>
        </w:rPr>
        <w:t>平均产成品存货</w:t>
      </w:r>
      <w:r>
        <w:rPr>
          <w:rFonts w:ascii="宋体" w:hAnsi="宋体" w:cs="宋体" w:hint="eastAsia"/>
          <w:color w:val="000000"/>
        </w:rPr>
        <w:t>，单位为亿元，计算方法见公式（</w:t>
      </w:r>
      <w:r>
        <w:rPr>
          <w:rFonts w:ascii="宋体" w:hAnsi="宋体" w:cs="宋体"/>
          <w:color w:val="000000"/>
        </w:rPr>
        <w:t>20</w:t>
      </w:r>
      <w:r>
        <w:rPr>
          <w:rFonts w:ascii="宋体" w:hAnsi="宋体" w:cs="宋体" w:hint="eastAsia"/>
          <w:color w:val="000000"/>
        </w:rPr>
        <w:t>）</w:t>
      </w:r>
      <w:r>
        <w:rPr>
          <w:rFonts w:hAnsi="宋体" w:cs="宋体" w:hint="eastAsia"/>
          <w:color w:val="000000"/>
        </w:rPr>
        <w:t>。</w:t>
      </w:r>
    </w:p>
    <w:p w:rsidR="004F67E3" w:rsidRDefault="004F67E3" w:rsidP="00E81138">
      <w:pPr>
        <w:pStyle w:val="af0"/>
        <w:spacing w:line="360" w:lineRule="auto"/>
        <w:ind w:left="840" w:firstLineChars="1850" w:firstLine="3885"/>
        <w:jc w:val="right"/>
        <w:rPr>
          <w:rFonts w:ascii="宋体"/>
          <w:color w:val="000000"/>
        </w:rPr>
      </w:pPr>
      <w:r w:rsidRPr="003E47F7">
        <w:rPr>
          <w:color w:val="000000"/>
          <w:position w:val="-24"/>
        </w:rPr>
        <w:object w:dxaOrig="1540" w:dyaOrig="680">
          <v:shape id="_x0000_i1119" type="#_x0000_t75" style="width:77pt;height:34.5pt" o:ole="">
            <v:imagedata r:id="rId179" o:title=""/>
          </v:shape>
          <o:OLEObject Type="Embed" ProgID="Equation.3" ShapeID="_x0000_i1119" DrawAspect="Content" ObjectID="_1605096489" r:id="rId180"/>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20</w:t>
      </w:r>
      <w:r>
        <w:rPr>
          <w:rFonts w:ascii="宋体" w:hAnsi="宋体" w:cs="宋体" w:hint="eastAsia"/>
          <w:color w:val="000000"/>
        </w:rPr>
        <w:t>）</w:t>
      </w:r>
    </w:p>
    <w:p w:rsidR="004F67E3" w:rsidRDefault="004F67E3" w:rsidP="00E81138">
      <w:pPr>
        <w:pStyle w:val="af0"/>
        <w:spacing w:line="360" w:lineRule="auto"/>
        <w:ind w:left="420"/>
        <w:rPr>
          <w:rFonts w:hAnsi="宋体"/>
          <w:color w:val="000000"/>
        </w:rPr>
      </w:pPr>
      <w:r>
        <w:rPr>
          <w:rFonts w:hAnsi="宋体" w:cs="宋体" w:hint="eastAsia"/>
          <w:color w:val="000000"/>
        </w:rPr>
        <w:t>式中：</w:t>
      </w:r>
    </w:p>
    <w:p w:rsidR="004F67E3" w:rsidRDefault="004F67E3" w:rsidP="00E81138">
      <w:pPr>
        <w:adjustRightInd w:val="0"/>
        <w:snapToGrid w:val="0"/>
        <w:spacing w:line="360" w:lineRule="auto"/>
        <w:ind w:right="1680" w:firstLineChars="400" w:firstLine="840"/>
        <w:rPr>
          <w:rFonts w:hAnsi="宋体"/>
          <w:color w:val="000000"/>
        </w:rPr>
      </w:pPr>
      <w:r w:rsidRPr="003E47F7">
        <w:rPr>
          <w:position w:val="-4"/>
        </w:rPr>
        <w:object w:dxaOrig="220" w:dyaOrig="340">
          <v:shape id="_x0000_i1120" type="#_x0000_t75" style="width:10pt;height:17.5pt" o:ole="">
            <v:imagedata r:id="rId177" o:title=""/>
          </v:shape>
          <o:OLEObject Type="Embed" ProgID="Equation.3" ShapeID="_x0000_i1120" DrawAspect="Content" ObjectID="_1605096490" r:id="rId181"/>
        </w:object>
      </w:r>
      <w:r>
        <w:t>——</w:t>
      </w:r>
      <w:r>
        <w:rPr>
          <w:rFonts w:hAnsi="宋体" w:cs="宋体" w:hint="eastAsia"/>
          <w:color w:val="000000"/>
        </w:rPr>
        <w:t>平均产成品存货</w:t>
      </w:r>
      <w:r>
        <w:rPr>
          <w:rFonts w:ascii="宋体" w:hAnsi="宋体" w:cs="宋体" w:hint="eastAsia"/>
          <w:color w:val="000000"/>
        </w:rPr>
        <w:t>，单位为亿元</w:t>
      </w:r>
      <w:r>
        <w:rPr>
          <w:rFonts w:hAnsi="宋体" w:cs="宋体" w:hint="eastAsia"/>
          <w:color w:val="000000"/>
        </w:rPr>
        <w:t>；</w:t>
      </w:r>
    </w:p>
    <w:p w:rsidR="004F67E3" w:rsidRDefault="004F67E3" w:rsidP="00E81138">
      <w:pPr>
        <w:adjustRightInd w:val="0"/>
        <w:snapToGrid w:val="0"/>
        <w:spacing w:line="360" w:lineRule="auto"/>
        <w:ind w:right="1680" w:firstLineChars="400" w:firstLine="840"/>
      </w:pPr>
      <w:r w:rsidRPr="003E47F7">
        <w:rPr>
          <w:position w:val="-14"/>
        </w:rPr>
        <w:object w:dxaOrig="340" w:dyaOrig="400">
          <v:shape id="_x0000_i1121" type="#_x0000_t75" style="width:17.5pt;height:20pt" o:ole="">
            <v:imagedata r:id="rId182" o:title=""/>
          </v:shape>
          <o:OLEObject Type="Embed" ProgID="Equation.3" ShapeID="_x0000_i1121" DrawAspect="Content" ObjectID="_1605096491" r:id="rId183"/>
        </w:object>
      </w:r>
      <w:r>
        <w:t>——</w:t>
      </w:r>
      <w:r>
        <w:rPr>
          <w:rFonts w:ascii="宋体" w:hAnsi="宋体" w:cs="宋体" w:hint="eastAsia"/>
          <w:color w:val="000000"/>
        </w:rPr>
        <w:t>年</w:t>
      </w:r>
      <w:r w:rsidRPr="00A15459">
        <w:rPr>
          <w:rFonts w:ascii="宋体" w:hAnsi="宋体" w:cs="宋体" w:hint="eastAsia"/>
          <w:color w:val="000000"/>
        </w:rPr>
        <w:t>初</w:t>
      </w:r>
      <w:r>
        <w:rPr>
          <w:rFonts w:ascii="宋体" w:hAnsi="宋体" w:cs="宋体" w:hint="eastAsia"/>
          <w:color w:val="000000"/>
        </w:rPr>
        <w:t>产成品存货，单位为亿元；</w:t>
      </w:r>
    </w:p>
    <w:p w:rsidR="004F67E3" w:rsidRPr="003E6E4C" w:rsidRDefault="004F67E3" w:rsidP="00E81138">
      <w:pPr>
        <w:adjustRightInd w:val="0"/>
        <w:snapToGrid w:val="0"/>
        <w:spacing w:line="360" w:lineRule="auto"/>
        <w:ind w:right="1680" w:firstLineChars="400" w:firstLine="840"/>
        <w:rPr>
          <w:rFonts w:hAnsi="宋体"/>
          <w:color w:val="000000"/>
        </w:rPr>
      </w:pPr>
      <w:r w:rsidRPr="003E47F7">
        <w:rPr>
          <w:position w:val="-14"/>
        </w:rPr>
        <w:object w:dxaOrig="320" w:dyaOrig="400">
          <v:shape id="_x0000_i1122" type="#_x0000_t75" style="width:15pt;height:20pt" o:ole="">
            <v:imagedata r:id="rId184" o:title=""/>
          </v:shape>
          <o:OLEObject Type="Embed" ProgID="Equation.3" ShapeID="_x0000_i1122" DrawAspect="Content" ObjectID="_1605096492" r:id="rId185"/>
        </w:object>
      </w:r>
      <w:r>
        <w:t>——</w:t>
      </w:r>
      <w:r>
        <w:rPr>
          <w:rFonts w:ascii="宋体" w:hAnsi="宋体" w:cs="宋体" w:hint="eastAsia"/>
          <w:color w:val="000000"/>
        </w:rPr>
        <w:t>年</w:t>
      </w:r>
      <w:r w:rsidRPr="00A15459">
        <w:rPr>
          <w:rFonts w:ascii="宋体" w:hAnsi="宋体" w:cs="宋体" w:hint="eastAsia"/>
          <w:color w:val="000000"/>
        </w:rPr>
        <w:t>末</w:t>
      </w:r>
      <w:r>
        <w:rPr>
          <w:rFonts w:ascii="宋体" w:hAnsi="宋体" w:cs="宋体" w:hint="eastAsia"/>
          <w:color w:val="000000"/>
        </w:rPr>
        <w:t>产成品存货，单位为亿元</w:t>
      </w:r>
      <w:r>
        <w:rPr>
          <w:rFonts w:hAnsi="宋体" w:cs="宋体" w:hint="eastAsia"/>
          <w:color w:val="000000"/>
        </w:rPr>
        <w:t>。</w:t>
      </w:r>
    </w:p>
    <w:p w:rsidR="004F67E3" w:rsidRDefault="004F67E3" w:rsidP="00E81138">
      <w:pPr>
        <w:pStyle w:val="af0"/>
        <w:numPr>
          <w:ilvl w:val="0"/>
          <w:numId w:val="4"/>
        </w:numPr>
        <w:spacing w:line="360" w:lineRule="auto"/>
        <w:ind w:hangingChars="200"/>
        <w:rPr>
          <w:rFonts w:ascii="宋体"/>
          <w:color w:val="000000"/>
        </w:rPr>
      </w:pPr>
      <w:r w:rsidRPr="006E7D1D">
        <w:rPr>
          <w:rFonts w:ascii="宋体" w:hAnsi="宋体" w:cs="宋体" w:hint="eastAsia"/>
          <w:color w:val="000000"/>
        </w:rPr>
        <w:t>百元主营业务收入中的成本</w:t>
      </w:r>
    </w:p>
    <w:p w:rsidR="004F67E3" w:rsidRDefault="004F67E3" w:rsidP="00E81138">
      <w:pPr>
        <w:spacing w:line="360" w:lineRule="auto"/>
        <w:ind w:firstLineChars="250" w:firstLine="525"/>
        <w:rPr>
          <w:rFonts w:ascii="宋体"/>
          <w:color w:val="000000"/>
        </w:rPr>
      </w:pPr>
      <w:r w:rsidRPr="005B1146">
        <w:rPr>
          <w:rFonts w:cs="宋体" w:hint="eastAsia"/>
        </w:rPr>
        <w:t>涉海企业每百元主营业务收入中所占的主营业务成本，反映企业的单位经营成本。</w:t>
      </w:r>
      <w:r>
        <w:rPr>
          <w:rFonts w:ascii="宋体" w:hAnsi="宋体" w:cs="宋体" w:hint="eastAsia"/>
          <w:color w:val="000000"/>
        </w:rPr>
        <w:t>计算方法见公式（</w:t>
      </w:r>
      <w:r>
        <w:rPr>
          <w:rFonts w:ascii="宋体" w:hAnsi="宋体" w:cs="宋体"/>
          <w:color w:val="000000"/>
        </w:rPr>
        <w:t>21</w:t>
      </w:r>
      <w:r>
        <w:rPr>
          <w:rFonts w:ascii="宋体" w:hAnsi="宋体" w:cs="宋体" w:hint="eastAsia"/>
          <w:color w:val="000000"/>
        </w:rPr>
        <w:t>）。</w:t>
      </w:r>
    </w:p>
    <w:p w:rsidR="004F67E3" w:rsidRDefault="004F67E3" w:rsidP="00872BD1">
      <w:pPr>
        <w:pStyle w:val="af0"/>
        <w:spacing w:line="360" w:lineRule="auto"/>
        <w:ind w:left="840" w:firstLineChars="1200" w:firstLine="2520"/>
        <w:jc w:val="right"/>
        <w:rPr>
          <w:rFonts w:ascii="宋体"/>
          <w:color w:val="000000"/>
        </w:rPr>
      </w:pPr>
      <w:r w:rsidRPr="00FF144E">
        <w:rPr>
          <w:color w:val="000000"/>
          <w:position w:val="-24"/>
        </w:rPr>
        <w:object w:dxaOrig="1460" w:dyaOrig="639">
          <v:shape id="_x0000_i1123" type="#_x0000_t75" style="width:71.5pt;height:32pt" o:ole="">
            <v:imagedata r:id="rId186" o:title=""/>
          </v:shape>
          <o:OLEObject Type="Embed" ProgID="Equation.3" ShapeID="_x0000_i1123" DrawAspect="Content" ObjectID="_1605096493" r:id="rId187"/>
        </w:object>
      </w:r>
      <w:r w:rsidRPr="00FF144E">
        <w:rPr>
          <w:rFonts w:ascii="宋体" w:hAnsi="宋体" w:cs="宋体" w:hint="eastAsia"/>
          <w:color w:val="000000"/>
        </w:rPr>
        <w:t>…………………………（</w:t>
      </w:r>
      <w:r w:rsidRPr="00FF144E">
        <w:rPr>
          <w:rFonts w:ascii="宋体" w:hAnsi="宋体" w:cs="宋体"/>
          <w:color w:val="000000"/>
        </w:rPr>
        <w:t>21</w:t>
      </w:r>
      <w:r w:rsidRPr="00FF144E">
        <w:rPr>
          <w:rFonts w:ascii="宋体" w:hAnsi="宋体" w:cs="宋体" w:hint="eastAsia"/>
          <w:color w:val="000000"/>
        </w:rPr>
        <w:t>）</w:t>
      </w:r>
    </w:p>
    <w:p w:rsidR="004F67E3" w:rsidRDefault="004F67E3" w:rsidP="00E81138">
      <w:pPr>
        <w:pStyle w:val="af0"/>
        <w:spacing w:line="360" w:lineRule="auto"/>
        <w:ind w:left="420"/>
        <w:rPr>
          <w:rFonts w:ascii="宋体"/>
          <w:color w:val="000000"/>
        </w:rPr>
      </w:pPr>
      <w:r>
        <w:rPr>
          <w:rFonts w:ascii="宋体" w:hAnsi="宋体" w:cs="宋体" w:hint="eastAsia"/>
          <w:color w:val="000000"/>
        </w:rPr>
        <w:t>式中：</w:t>
      </w:r>
    </w:p>
    <w:p w:rsidR="004F67E3" w:rsidRPr="00872BD1" w:rsidRDefault="004F67E3" w:rsidP="00872BD1">
      <w:pPr>
        <w:adjustRightInd w:val="0"/>
        <w:snapToGrid w:val="0"/>
        <w:spacing w:line="360" w:lineRule="auto"/>
        <w:ind w:right="1680" w:firstLineChars="400" w:firstLine="840"/>
        <w:rPr>
          <w:rFonts w:ascii="宋体" w:hAnsi="宋体" w:cs="宋体"/>
          <w:color w:val="000000"/>
        </w:rPr>
      </w:pPr>
      <w:r w:rsidRPr="00872BD1">
        <w:rPr>
          <w:rFonts w:ascii="宋体" w:hAnsi="宋体" w:cs="宋体"/>
          <w:color w:val="000000"/>
        </w:rPr>
        <w:object w:dxaOrig="260" w:dyaOrig="260">
          <v:shape id="_x0000_i1124" type="#_x0000_t75" style="width:12.5pt;height:13.5pt" o:ole="">
            <v:imagedata r:id="rId188" o:title=""/>
          </v:shape>
          <o:OLEObject Type="Embed" ProgID="Equation.3" ShapeID="_x0000_i1124" DrawAspect="Content" ObjectID="_1605096494" r:id="rId189"/>
        </w:object>
      </w:r>
      <w:r w:rsidRPr="00872BD1">
        <w:rPr>
          <w:rFonts w:ascii="宋体" w:hAnsi="宋体" w:cs="宋体"/>
          <w:color w:val="000000"/>
        </w:rPr>
        <w:t>——</w:t>
      </w:r>
      <w:r w:rsidRPr="00CE7239">
        <w:rPr>
          <w:rFonts w:ascii="宋体" w:hAnsi="宋体" w:cs="宋体" w:hint="eastAsia"/>
          <w:color w:val="000000"/>
        </w:rPr>
        <w:t>百元主营业务收入中的成本，单位为元</w:t>
      </w:r>
      <w:r w:rsidRPr="00325B87">
        <w:rPr>
          <w:rFonts w:ascii="宋体" w:hAnsi="宋体" w:cs="宋体" w:hint="eastAsia"/>
          <w:color w:val="000000"/>
        </w:rPr>
        <w:t>；</w:t>
      </w:r>
    </w:p>
    <w:p w:rsidR="004F67E3" w:rsidRPr="00872BD1" w:rsidRDefault="004F67E3" w:rsidP="00872BD1">
      <w:pPr>
        <w:adjustRightInd w:val="0"/>
        <w:snapToGrid w:val="0"/>
        <w:spacing w:line="360" w:lineRule="auto"/>
        <w:ind w:right="1680" w:firstLineChars="400" w:firstLine="840"/>
        <w:rPr>
          <w:rFonts w:ascii="宋体" w:hAnsi="宋体" w:cs="宋体"/>
          <w:color w:val="000000"/>
        </w:rPr>
      </w:pPr>
      <w:r w:rsidRPr="00872BD1">
        <w:rPr>
          <w:rFonts w:ascii="宋体" w:hAnsi="宋体" w:cs="宋体"/>
          <w:color w:val="000000"/>
        </w:rPr>
        <w:object w:dxaOrig="220" w:dyaOrig="260">
          <v:shape id="_x0000_i1125" type="#_x0000_t75" style="width:11pt;height:13.5pt" o:ole="">
            <v:imagedata r:id="rId190" o:title=""/>
          </v:shape>
          <o:OLEObject Type="Embed" ProgID="Equation.3" ShapeID="_x0000_i1125" DrawAspect="Content" ObjectID="_1605096495" r:id="rId191"/>
        </w:object>
      </w:r>
      <w:r w:rsidRPr="00872BD1">
        <w:rPr>
          <w:rFonts w:ascii="宋体" w:hAnsi="宋体" w:cs="宋体"/>
          <w:color w:val="000000"/>
        </w:rPr>
        <w:t>——</w:t>
      </w:r>
      <w:r w:rsidRPr="00CE7239">
        <w:rPr>
          <w:rFonts w:ascii="宋体" w:hAnsi="宋体" w:cs="宋体" w:hint="eastAsia"/>
          <w:color w:val="000000"/>
        </w:rPr>
        <w:t>主营业务成本，单位为亿元</w:t>
      </w:r>
      <w:r w:rsidRPr="00325B87">
        <w:rPr>
          <w:rFonts w:ascii="宋体" w:hAnsi="宋体" w:cs="宋体" w:hint="eastAsia"/>
          <w:color w:val="000000"/>
        </w:rPr>
        <w:t>；</w:t>
      </w:r>
    </w:p>
    <w:p w:rsidR="004F67E3" w:rsidRPr="00872BD1" w:rsidRDefault="004F67E3" w:rsidP="00872BD1">
      <w:pPr>
        <w:adjustRightInd w:val="0"/>
        <w:snapToGrid w:val="0"/>
        <w:spacing w:line="360" w:lineRule="auto"/>
        <w:ind w:right="1680" w:firstLineChars="400" w:firstLine="840"/>
        <w:rPr>
          <w:rFonts w:ascii="宋体" w:hAnsi="宋体" w:cs="宋体"/>
          <w:color w:val="000000"/>
        </w:rPr>
      </w:pPr>
      <w:r w:rsidRPr="00872BD1">
        <w:rPr>
          <w:rFonts w:ascii="宋体" w:hAnsi="宋体" w:cs="宋体"/>
          <w:color w:val="000000"/>
        </w:rPr>
        <w:object w:dxaOrig="240" w:dyaOrig="260">
          <v:shape id="_x0000_i1126" type="#_x0000_t75" style="width:12.5pt;height:13.5pt" o:ole="">
            <v:imagedata r:id="rId192" o:title=""/>
          </v:shape>
          <o:OLEObject Type="Embed" ProgID="Equation.3" ShapeID="_x0000_i1126" DrawAspect="Content" ObjectID="_1605096496" r:id="rId193"/>
        </w:object>
      </w:r>
      <w:r w:rsidRPr="00872BD1">
        <w:rPr>
          <w:rFonts w:ascii="宋体" w:hAnsi="宋体" w:cs="宋体"/>
          <w:color w:val="000000"/>
        </w:rPr>
        <w:t>——</w:t>
      </w:r>
      <w:r w:rsidRPr="00CE7239">
        <w:rPr>
          <w:rFonts w:ascii="宋体" w:hAnsi="宋体" w:cs="宋体" w:hint="eastAsia"/>
          <w:color w:val="000000"/>
        </w:rPr>
        <w:t>主营业务收入，单位为亿元。</w:t>
      </w:r>
    </w:p>
    <w:p w:rsidR="004F67E3" w:rsidRPr="007A275E" w:rsidRDefault="004F67E3" w:rsidP="009B1E7D">
      <w:pPr>
        <w:pStyle w:val="af0"/>
        <w:numPr>
          <w:ilvl w:val="0"/>
          <w:numId w:val="4"/>
        </w:numPr>
        <w:adjustRightInd w:val="0"/>
        <w:snapToGrid w:val="0"/>
        <w:spacing w:line="360" w:lineRule="auto"/>
        <w:ind w:right="1680" w:firstLineChars="0"/>
        <w:rPr>
          <w:rFonts w:ascii="宋体" w:cs="宋体"/>
        </w:rPr>
      </w:pPr>
      <w:r w:rsidRPr="007A275E">
        <w:rPr>
          <w:rFonts w:ascii="宋体" w:hAnsi="宋体" w:cs="宋体" w:hint="eastAsia"/>
          <w:kern w:val="0"/>
        </w:rPr>
        <w:t>资产利润率</w:t>
      </w:r>
    </w:p>
    <w:p w:rsidR="004F67E3" w:rsidRPr="005B1146" w:rsidRDefault="004F67E3" w:rsidP="00E81138">
      <w:pPr>
        <w:spacing w:line="360" w:lineRule="auto"/>
        <w:ind w:firstLineChars="250" w:firstLine="525"/>
      </w:pPr>
      <w:r w:rsidRPr="005B1146">
        <w:rPr>
          <w:rFonts w:cs="宋体" w:hint="eastAsia"/>
        </w:rPr>
        <w:t>涉海企业的利润总额与同期资产平均占用额的比率，反映了涉海企业资产的盈利能力。计算方法见公式（</w:t>
      </w:r>
      <w:r w:rsidRPr="005B1146">
        <w:t>2</w:t>
      </w:r>
      <w:r>
        <w:t>2</w:t>
      </w:r>
      <w:r w:rsidRPr="005B1146">
        <w:rPr>
          <w:rFonts w:cs="宋体" w:hint="eastAsia"/>
        </w:rPr>
        <w:t>）。</w:t>
      </w:r>
    </w:p>
    <w:p w:rsidR="004F67E3" w:rsidRDefault="004F67E3" w:rsidP="00E81138">
      <w:pPr>
        <w:pStyle w:val="af0"/>
        <w:spacing w:line="360" w:lineRule="auto"/>
        <w:ind w:leftChars="100" w:left="210" w:firstLineChars="1100" w:firstLine="2310"/>
        <w:jc w:val="right"/>
        <w:rPr>
          <w:rFonts w:ascii="宋体" w:cs="宋体"/>
          <w:color w:val="000000"/>
        </w:rPr>
      </w:pPr>
      <w:r w:rsidRPr="007A275E">
        <w:rPr>
          <w:color w:val="000000"/>
          <w:position w:val="-28"/>
        </w:rPr>
        <w:object w:dxaOrig="1780" w:dyaOrig="680">
          <v:shape id="_x0000_i1127" type="#_x0000_t75" style="width:87pt;height:35pt" o:ole="">
            <v:imagedata r:id="rId194" o:title=""/>
          </v:shape>
          <o:OLEObject Type="Embed" ProgID="Equation.3" ShapeID="_x0000_i1127" DrawAspect="Content" ObjectID="_1605096497" r:id="rId195"/>
        </w:object>
      </w:r>
      <w:r w:rsidRPr="00D63671">
        <w:rPr>
          <w:rFonts w:ascii="宋体" w:hAnsi="宋体" w:cs="宋体" w:hint="eastAsia"/>
          <w:color w:val="000000"/>
        </w:rPr>
        <w:t>…………………………</w:t>
      </w:r>
      <w:r w:rsidRPr="00FF7F6B">
        <w:rPr>
          <w:rFonts w:ascii="宋体" w:hAnsi="宋体" w:cs="宋体" w:hint="eastAsia"/>
          <w:color w:val="000000"/>
        </w:rPr>
        <w:t>（</w:t>
      </w:r>
      <w:r w:rsidRPr="00FF7F6B">
        <w:rPr>
          <w:rFonts w:ascii="宋体" w:hAnsi="宋体" w:cs="宋体"/>
          <w:color w:val="000000"/>
        </w:rPr>
        <w:t>22</w:t>
      </w:r>
      <w:r w:rsidRPr="00FF7F6B">
        <w:rPr>
          <w:rFonts w:ascii="宋体" w:hAnsi="宋体" w:cs="宋体" w:hint="eastAsia"/>
          <w:color w:val="000000"/>
        </w:rPr>
        <w:t>）</w:t>
      </w:r>
    </w:p>
    <w:p w:rsidR="004F67E3" w:rsidRPr="007A275E" w:rsidRDefault="004F67E3" w:rsidP="00E81138">
      <w:pPr>
        <w:pStyle w:val="af0"/>
        <w:spacing w:line="360" w:lineRule="auto"/>
        <w:ind w:left="420"/>
        <w:rPr>
          <w:rFonts w:ascii="宋体" w:cs="宋体"/>
          <w:color w:val="000000"/>
        </w:rPr>
      </w:pPr>
      <w:r w:rsidRPr="007A275E">
        <w:rPr>
          <w:rFonts w:ascii="宋体" w:hAnsi="宋体" w:cs="宋体" w:hint="eastAsia"/>
          <w:color w:val="000000"/>
        </w:rPr>
        <w:t>式中：</w:t>
      </w:r>
    </w:p>
    <w:p w:rsidR="004F67E3" w:rsidRPr="007A275E" w:rsidRDefault="004F67E3" w:rsidP="00E81138">
      <w:pPr>
        <w:pStyle w:val="af0"/>
        <w:spacing w:line="360" w:lineRule="auto"/>
        <w:ind w:left="420" w:firstLineChars="300" w:firstLine="630"/>
        <w:rPr>
          <w:rFonts w:ascii="宋体" w:cs="宋体"/>
          <w:color w:val="000000"/>
        </w:rPr>
      </w:pPr>
      <w:r w:rsidRPr="00AC3BE4">
        <w:rPr>
          <w:position w:val="-4"/>
        </w:rPr>
        <w:object w:dxaOrig="440" w:dyaOrig="260">
          <v:shape id="_x0000_i1128" type="#_x0000_t75" style="width:22pt;height:13.5pt" o:ole="">
            <v:imagedata r:id="rId196" o:title=""/>
          </v:shape>
          <o:OLEObject Type="Embed" ProgID="Equation.3" ShapeID="_x0000_i1128" DrawAspect="Content" ObjectID="_1605096498" r:id="rId197"/>
        </w:object>
      </w:r>
      <w:r w:rsidRPr="007A275E">
        <w:rPr>
          <w:rFonts w:ascii="宋体" w:hAnsi="宋体" w:cs="宋体"/>
        </w:rPr>
        <w:t>——</w:t>
      </w:r>
      <w:r>
        <w:rPr>
          <w:rFonts w:ascii="宋体" w:hAnsi="宋体" w:cs="宋体" w:hint="eastAsia"/>
        </w:rPr>
        <w:t>资产利润率</w:t>
      </w:r>
      <w:r w:rsidRPr="007A275E">
        <w:rPr>
          <w:rFonts w:ascii="宋体" w:hAnsi="宋体" w:cs="宋体" w:hint="eastAsia"/>
          <w:color w:val="000000"/>
        </w:rPr>
        <w:t>；</w:t>
      </w:r>
    </w:p>
    <w:p w:rsidR="004F67E3" w:rsidRPr="007A275E" w:rsidRDefault="004F67E3" w:rsidP="00E81138">
      <w:pPr>
        <w:adjustRightInd w:val="0"/>
        <w:snapToGrid w:val="0"/>
        <w:spacing w:line="360" w:lineRule="auto"/>
        <w:ind w:right="1680" w:firstLineChars="500" w:firstLine="1050"/>
        <w:rPr>
          <w:rFonts w:ascii="宋体" w:cs="宋体"/>
          <w:color w:val="000000"/>
        </w:rPr>
      </w:pPr>
      <w:r w:rsidRPr="007A275E">
        <w:rPr>
          <w:rFonts w:ascii="宋体" w:hAnsi="宋体" w:cs="宋体" w:hint="eastAsia"/>
          <w:position w:val="-4"/>
        </w:rPr>
        <w:object w:dxaOrig="240" w:dyaOrig="260">
          <v:shape id="_x0000_i1129" type="#_x0000_t75" style="width:11pt;height:13.5pt" o:ole="">
            <v:imagedata r:id="rId198" o:title=""/>
          </v:shape>
          <o:OLEObject Type="Embed" ProgID="Equation.3" ShapeID="_x0000_i1129" DrawAspect="Content" ObjectID="_1605096499" r:id="rId199"/>
        </w:object>
      </w:r>
      <w:r w:rsidRPr="007A275E">
        <w:rPr>
          <w:rFonts w:ascii="宋体" w:hAnsi="宋体" w:cs="宋体"/>
        </w:rPr>
        <w:t>——</w:t>
      </w:r>
      <w:r w:rsidRPr="007A275E">
        <w:rPr>
          <w:rFonts w:ascii="宋体" w:hAnsi="宋体" w:cs="宋体" w:hint="eastAsia"/>
          <w:color w:val="000000"/>
        </w:rPr>
        <w:t>利润总额</w:t>
      </w:r>
      <w:r>
        <w:rPr>
          <w:rFonts w:ascii="宋体" w:hAnsi="宋体" w:cs="宋体" w:hint="eastAsia"/>
          <w:color w:val="000000"/>
        </w:rPr>
        <w:t>，单位为亿元</w:t>
      </w:r>
      <w:r w:rsidRPr="007A275E">
        <w:rPr>
          <w:rFonts w:ascii="宋体" w:hAnsi="宋体" w:cs="宋体" w:hint="eastAsia"/>
          <w:color w:val="000000"/>
        </w:rPr>
        <w:t>；</w:t>
      </w:r>
    </w:p>
    <w:p w:rsidR="004F67E3" w:rsidRDefault="004F67E3" w:rsidP="00E81138">
      <w:pPr>
        <w:adjustRightInd w:val="0"/>
        <w:snapToGrid w:val="0"/>
        <w:spacing w:line="360" w:lineRule="auto"/>
        <w:ind w:right="1680" w:firstLineChars="500" w:firstLine="1050"/>
        <w:rPr>
          <w:rFonts w:ascii="宋体" w:cs="宋体"/>
          <w:color w:val="000000"/>
        </w:rPr>
      </w:pPr>
      <w:r w:rsidRPr="003E47F7">
        <w:rPr>
          <w:position w:val="-4"/>
        </w:rPr>
        <w:object w:dxaOrig="200" w:dyaOrig="340">
          <v:shape id="_x0000_i1130" type="#_x0000_t75" style="width:10pt;height:17.5pt" o:ole="">
            <v:imagedata r:id="rId162" o:title=""/>
          </v:shape>
          <o:OLEObject Type="Embed" ProgID="Equation.3" ShapeID="_x0000_i1130" DrawAspect="Content" ObjectID="_1605096500" r:id="rId200"/>
        </w:object>
      </w:r>
      <w:r>
        <w:t>——</w:t>
      </w:r>
      <w:r>
        <w:rPr>
          <w:rFonts w:cs="宋体" w:hint="eastAsia"/>
        </w:rPr>
        <w:t>平均资产</w:t>
      </w:r>
      <w:r>
        <w:rPr>
          <w:rFonts w:ascii="宋体" w:hAnsi="宋体" w:cs="宋体" w:hint="eastAsia"/>
          <w:color w:val="000000"/>
        </w:rPr>
        <w:t>，单位为亿元</w:t>
      </w:r>
      <w:r>
        <w:rPr>
          <w:rFonts w:cs="宋体" w:hint="eastAsia"/>
        </w:rPr>
        <w:t>，计算方法见</w:t>
      </w:r>
      <w:r w:rsidRPr="005B1146">
        <w:rPr>
          <w:rFonts w:cs="宋体" w:hint="eastAsia"/>
        </w:rPr>
        <w:t>公式（</w:t>
      </w:r>
      <w:r>
        <w:t>18</w:t>
      </w:r>
      <w:r w:rsidRPr="005B1146">
        <w:rPr>
          <w:rFonts w:cs="宋体" w:hint="eastAsia"/>
        </w:rPr>
        <w:t>）</w:t>
      </w:r>
      <w:r w:rsidRPr="007A275E">
        <w:rPr>
          <w:rFonts w:ascii="宋体" w:hAnsi="宋体" w:cs="宋体" w:hint="eastAsia"/>
          <w:color w:val="000000"/>
        </w:rPr>
        <w:t>。</w:t>
      </w:r>
    </w:p>
    <w:p w:rsidR="004F67E3" w:rsidRPr="007A275E" w:rsidRDefault="004F67E3" w:rsidP="009B1E7D">
      <w:pPr>
        <w:pStyle w:val="af0"/>
        <w:numPr>
          <w:ilvl w:val="0"/>
          <w:numId w:val="4"/>
        </w:numPr>
        <w:adjustRightInd w:val="0"/>
        <w:snapToGrid w:val="0"/>
        <w:spacing w:line="360" w:lineRule="auto"/>
        <w:ind w:right="1680" w:firstLineChars="0"/>
        <w:rPr>
          <w:rFonts w:ascii="宋体" w:cs="宋体"/>
        </w:rPr>
      </w:pPr>
      <w:r w:rsidRPr="007A275E">
        <w:rPr>
          <w:rFonts w:ascii="宋体" w:hAnsi="宋体" w:cs="宋体" w:hint="eastAsia"/>
          <w:kern w:val="0"/>
        </w:rPr>
        <w:t>成本利润率</w:t>
      </w:r>
    </w:p>
    <w:p w:rsidR="004F67E3" w:rsidRPr="005B1146" w:rsidRDefault="004F67E3" w:rsidP="00E81138">
      <w:pPr>
        <w:spacing w:line="360" w:lineRule="auto"/>
        <w:ind w:firstLineChars="250" w:firstLine="525"/>
      </w:pPr>
      <w:r w:rsidRPr="005B1146">
        <w:rPr>
          <w:rFonts w:cs="宋体" w:hint="eastAsia"/>
        </w:rPr>
        <w:t>涉海企业的利润总额与成本费用的比率，反映涉海企业</w:t>
      </w:r>
      <w:r>
        <w:rPr>
          <w:rFonts w:cs="宋体" w:hint="eastAsia"/>
        </w:rPr>
        <w:t>生产成本及费用投入的经济效益</w:t>
      </w:r>
      <w:r w:rsidRPr="005B1146">
        <w:rPr>
          <w:rFonts w:cs="宋体" w:hint="eastAsia"/>
        </w:rPr>
        <w:t>。计算方法见公式（</w:t>
      </w:r>
      <w:r w:rsidRPr="005B1146">
        <w:t>2</w:t>
      </w:r>
      <w:r>
        <w:t>3</w:t>
      </w:r>
      <w:r w:rsidRPr="005B1146">
        <w:rPr>
          <w:rFonts w:cs="宋体" w:hint="eastAsia"/>
        </w:rPr>
        <w:t>）。</w:t>
      </w:r>
    </w:p>
    <w:p w:rsidR="004F67E3" w:rsidRDefault="004F67E3" w:rsidP="00872BD1">
      <w:pPr>
        <w:pStyle w:val="af0"/>
        <w:spacing w:line="360" w:lineRule="auto"/>
        <w:ind w:left="840" w:firstLineChars="1200" w:firstLine="2520"/>
        <w:jc w:val="right"/>
        <w:rPr>
          <w:rFonts w:ascii="宋体"/>
          <w:color w:val="000000"/>
        </w:rPr>
      </w:pPr>
      <w:r w:rsidRPr="00FF144E">
        <w:rPr>
          <w:color w:val="000000"/>
          <w:position w:val="-30"/>
        </w:rPr>
        <w:object w:dxaOrig="1680" w:dyaOrig="700">
          <v:shape id="_x0000_i1131" type="#_x0000_t75" style="width:84pt;height:34.5pt" o:ole="">
            <v:imagedata r:id="rId201" o:title=""/>
          </v:shape>
          <o:OLEObject Type="Embed" ProgID="Equation.3" ShapeID="_x0000_i1131" DrawAspect="Content" ObjectID="_1605096501" r:id="rId202"/>
        </w:object>
      </w:r>
      <w:r w:rsidRPr="00FF144E">
        <w:rPr>
          <w:rFonts w:ascii="宋体" w:hAnsi="宋体" w:cs="宋体" w:hint="eastAsia"/>
          <w:color w:val="000000"/>
        </w:rPr>
        <w:t>…………………………（</w:t>
      </w:r>
      <w:r w:rsidRPr="00FF144E">
        <w:rPr>
          <w:rFonts w:ascii="宋体" w:hAnsi="宋体" w:cs="宋体"/>
          <w:color w:val="000000"/>
        </w:rPr>
        <w:t>23</w:t>
      </w:r>
      <w:r w:rsidRPr="00FF144E">
        <w:rPr>
          <w:rFonts w:ascii="宋体" w:hAnsi="宋体" w:cs="宋体" w:hint="eastAsia"/>
          <w:color w:val="000000"/>
        </w:rPr>
        <w:t>）</w:t>
      </w:r>
    </w:p>
    <w:p w:rsidR="004F67E3" w:rsidRDefault="004F67E3" w:rsidP="00E81138">
      <w:pPr>
        <w:pStyle w:val="af0"/>
        <w:spacing w:line="360" w:lineRule="auto"/>
        <w:ind w:left="420"/>
        <w:rPr>
          <w:rFonts w:ascii="宋体"/>
          <w:color w:val="000000"/>
        </w:rPr>
      </w:pPr>
      <w:r>
        <w:rPr>
          <w:rFonts w:ascii="宋体" w:hAnsi="宋体" w:cs="宋体" w:hint="eastAsia"/>
          <w:color w:val="000000"/>
        </w:rPr>
        <w:t>式中：</w:t>
      </w:r>
    </w:p>
    <w:p w:rsidR="004F67E3" w:rsidRPr="00BC131F" w:rsidRDefault="004F67E3" w:rsidP="00E81138">
      <w:pPr>
        <w:pStyle w:val="af0"/>
        <w:spacing w:line="360" w:lineRule="auto"/>
        <w:ind w:left="420" w:firstLineChars="300" w:firstLine="630"/>
        <w:rPr>
          <w:rFonts w:ascii="宋体"/>
          <w:color w:val="000000"/>
        </w:rPr>
      </w:pPr>
      <w:r w:rsidRPr="00AC3BE4">
        <w:rPr>
          <w:position w:val="-8"/>
        </w:rPr>
        <w:object w:dxaOrig="320" w:dyaOrig="240">
          <v:shape id="_x0000_i1132" type="#_x0000_t75" style="width:15pt;height:12.5pt" o:ole="">
            <v:imagedata r:id="rId203" o:title=""/>
          </v:shape>
          <o:OLEObject Type="Embed" ProgID="Equation.3" ShapeID="_x0000_i1132" DrawAspect="Content" ObjectID="_1605096502" r:id="rId204"/>
        </w:object>
      </w:r>
      <w:r>
        <w:t>——</w:t>
      </w:r>
      <w:r>
        <w:rPr>
          <w:rFonts w:cs="宋体" w:hint="eastAsia"/>
        </w:rPr>
        <w:t>成本利润率</w:t>
      </w:r>
      <w:r w:rsidRPr="00BC131F">
        <w:rPr>
          <w:rFonts w:ascii="宋体" w:hAnsi="宋体" w:cs="宋体" w:hint="eastAsia"/>
          <w:color w:val="000000"/>
        </w:rPr>
        <w:t>；</w:t>
      </w:r>
    </w:p>
    <w:p w:rsidR="004F67E3" w:rsidRPr="00FD1697" w:rsidRDefault="004F67E3" w:rsidP="00E81138">
      <w:pPr>
        <w:adjustRightInd w:val="0"/>
        <w:snapToGrid w:val="0"/>
        <w:spacing w:line="360" w:lineRule="auto"/>
        <w:ind w:right="1680" w:firstLineChars="492" w:firstLine="1033"/>
        <w:rPr>
          <w:rFonts w:ascii="宋体"/>
          <w:color w:val="000000"/>
        </w:rPr>
      </w:pPr>
      <w:r w:rsidRPr="00FD1697">
        <w:rPr>
          <w:position w:val="-4"/>
        </w:rPr>
        <w:object w:dxaOrig="240" w:dyaOrig="260">
          <v:shape id="_x0000_i1133" type="#_x0000_t75" style="width:12.5pt;height:13.5pt" o:ole="">
            <v:imagedata r:id="rId205" o:title=""/>
          </v:shape>
          <o:OLEObject Type="Embed" ProgID="Equation.3" ShapeID="_x0000_i1133" DrawAspect="Content" ObjectID="_1605096503" r:id="rId206"/>
        </w:object>
      </w:r>
      <w:r w:rsidRPr="00FD1697">
        <w:t>——</w:t>
      </w:r>
      <w:r w:rsidRPr="00FD1697">
        <w:rPr>
          <w:rFonts w:ascii="宋体" w:hAnsi="宋体" w:cs="宋体" w:hint="eastAsia"/>
          <w:color w:val="000000"/>
        </w:rPr>
        <w:t>利润总额</w:t>
      </w:r>
      <w:r>
        <w:rPr>
          <w:rFonts w:ascii="宋体" w:hAnsi="宋体" w:cs="宋体" w:hint="eastAsia"/>
          <w:color w:val="000000"/>
        </w:rPr>
        <w:t>，单位为亿元</w:t>
      </w:r>
      <w:r w:rsidRPr="00FD1697">
        <w:rPr>
          <w:rFonts w:ascii="宋体" w:hAnsi="宋体" w:cs="宋体" w:hint="eastAsia"/>
          <w:color w:val="000000"/>
        </w:rPr>
        <w:t>；</w:t>
      </w:r>
    </w:p>
    <w:p w:rsidR="004F67E3" w:rsidRPr="007A275E" w:rsidRDefault="004F67E3" w:rsidP="00E81138">
      <w:pPr>
        <w:adjustRightInd w:val="0"/>
        <w:snapToGrid w:val="0"/>
        <w:spacing w:line="360" w:lineRule="auto"/>
        <w:ind w:right="1680" w:firstLineChars="492" w:firstLine="1033"/>
        <w:rPr>
          <w:rFonts w:ascii="宋体"/>
          <w:color w:val="000000"/>
        </w:rPr>
      </w:pPr>
      <w:r w:rsidRPr="00FD1697">
        <w:rPr>
          <w:position w:val="-10"/>
        </w:rPr>
        <w:object w:dxaOrig="260" w:dyaOrig="360">
          <v:shape id="_x0000_i1134" type="#_x0000_t75" style="width:13.5pt;height:18.5pt" o:ole="">
            <v:imagedata r:id="rId207" o:title=""/>
          </v:shape>
          <o:OLEObject Type="Embed" ProgID="Equation.3" ShapeID="_x0000_i1134" DrawAspect="Content" ObjectID="_1605096504" r:id="rId208"/>
        </w:object>
      </w:r>
      <w:r w:rsidRPr="00FD1697">
        <w:t>——</w:t>
      </w:r>
      <w:r w:rsidRPr="00FD1697">
        <w:rPr>
          <w:rFonts w:ascii="宋体" w:hAnsi="宋体" w:cs="宋体" w:hint="eastAsia"/>
          <w:color w:val="000000"/>
        </w:rPr>
        <w:t>成本费用总额</w:t>
      </w:r>
      <w:r>
        <w:rPr>
          <w:rFonts w:ascii="宋体" w:hAnsi="宋体" w:cs="宋体" w:hint="eastAsia"/>
          <w:color w:val="000000"/>
        </w:rPr>
        <w:t>，单位为亿元</w:t>
      </w:r>
      <w:r w:rsidRPr="00FD1697">
        <w:rPr>
          <w:rFonts w:ascii="宋体" w:hAnsi="宋体" w:cs="宋体" w:hint="eastAsia"/>
          <w:color w:val="000000"/>
        </w:rPr>
        <w:t>。</w:t>
      </w:r>
    </w:p>
    <w:p w:rsidR="004F67E3" w:rsidRDefault="004F67E3" w:rsidP="00443D42">
      <w:pPr>
        <w:spacing w:line="360" w:lineRule="auto"/>
        <w:outlineLvl w:val="2"/>
        <w:rPr>
          <w:rFonts w:ascii="黑体" w:eastAsia="黑体"/>
        </w:rPr>
      </w:pPr>
      <w:bookmarkStart w:id="77" w:name="_Toc523756915"/>
      <w:r>
        <w:rPr>
          <w:rFonts w:ascii="黑体" w:eastAsia="黑体" w:cs="黑体"/>
        </w:rPr>
        <w:t>4.2.6</w:t>
      </w:r>
      <w:r>
        <w:rPr>
          <w:rFonts w:ascii="黑体" w:eastAsia="黑体" w:cs="黑体" w:hint="eastAsia"/>
        </w:rPr>
        <w:t>经济贡献</w:t>
      </w:r>
      <w:bookmarkEnd w:id="77"/>
    </w:p>
    <w:p w:rsidR="004F67E3" w:rsidRDefault="004F67E3" w:rsidP="00E81138">
      <w:pPr>
        <w:spacing w:line="360" w:lineRule="auto"/>
        <w:ind w:firstLineChars="250" w:firstLine="525"/>
      </w:pPr>
      <w:r>
        <w:rPr>
          <w:rFonts w:cs="宋体" w:hint="eastAsia"/>
        </w:rPr>
        <w:t>主要反映海洋经济对国民经济、就业、对外贸易等方面的贡献，采用海洋生产总值占国内生产总值的比重、海洋经济对国民经济的直接贡献率、</w:t>
      </w:r>
      <w:r>
        <w:rPr>
          <w:rFonts w:hAnsi="宋体" w:cs="宋体" w:hint="eastAsia"/>
          <w:color w:val="000000"/>
        </w:rPr>
        <w:t>海洋经济对国民经济的拉动、</w:t>
      </w:r>
      <w:r>
        <w:rPr>
          <w:rFonts w:cs="宋体" w:hint="eastAsia"/>
        </w:rPr>
        <w:t>涉海就业贡献、海洋对外贸易份额等指标来衡量。</w:t>
      </w:r>
      <w:r w:rsidRPr="00103CC5">
        <w:rPr>
          <w:rFonts w:cs="宋体" w:hint="eastAsia"/>
        </w:rPr>
        <w:t>指标含义和计算方法如下：</w:t>
      </w:r>
    </w:p>
    <w:p w:rsidR="004F67E3" w:rsidRDefault="004F67E3" w:rsidP="009B1E7D">
      <w:pPr>
        <w:numPr>
          <w:ilvl w:val="0"/>
          <w:numId w:val="6"/>
        </w:numPr>
        <w:tabs>
          <w:tab w:val="clear" w:pos="2"/>
          <w:tab w:val="left" w:pos="0"/>
        </w:tabs>
        <w:adjustRightInd w:val="0"/>
        <w:snapToGrid w:val="0"/>
        <w:spacing w:line="360" w:lineRule="auto"/>
        <w:rPr>
          <w:rFonts w:ascii="黑体" w:eastAsia="黑体"/>
        </w:rPr>
      </w:pPr>
      <w:r w:rsidRPr="00820076">
        <w:rPr>
          <w:rFonts w:hAnsi="宋体" w:cs="宋体" w:hint="eastAsia"/>
          <w:color w:val="000000"/>
        </w:rPr>
        <w:t>海洋生产总值占国内生产总值的比重</w:t>
      </w:r>
    </w:p>
    <w:p w:rsidR="004F67E3" w:rsidRPr="00ED7B51" w:rsidRDefault="004F67E3" w:rsidP="00E81138">
      <w:pPr>
        <w:adjustRightInd w:val="0"/>
        <w:snapToGrid w:val="0"/>
        <w:spacing w:line="360" w:lineRule="auto"/>
        <w:ind w:firstLineChars="150" w:firstLine="315"/>
        <w:rPr>
          <w:rFonts w:hAnsi="宋体"/>
          <w:color w:val="000000"/>
        </w:rPr>
      </w:pPr>
      <w:r>
        <w:rPr>
          <w:rFonts w:hAnsi="宋体" w:cs="宋体" w:hint="eastAsia"/>
          <w:color w:val="000000"/>
        </w:rPr>
        <w:t>按当年价格计算的海洋生产总值占国内生产总值的比例，反映海洋经济总量规模贡献。计算方法见公式（</w:t>
      </w:r>
      <w:r>
        <w:rPr>
          <w:rFonts w:hAnsi="宋体"/>
          <w:color w:val="000000"/>
        </w:rPr>
        <w:t>24</w:t>
      </w:r>
      <w:r>
        <w:rPr>
          <w:rFonts w:hAnsi="宋体" w:cs="宋体" w:hint="eastAsia"/>
          <w:color w:val="000000"/>
        </w:rPr>
        <w:t>）</w:t>
      </w:r>
      <w:r w:rsidRPr="00ED7B51">
        <w:rPr>
          <w:rFonts w:hAnsi="宋体" w:cs="宋体" w:hint="eastAsia"/>
          <w:color w:val="000000"/>
        </w:rPr>
        <w:t>。</w:t>
      </w:r>
    </w:p>
    <w:p w:rsidR="004F67E3" w:rsidRDefault="004F67E3" w:rsidP="00E81138">
      <w:pPr>
        <w:wordWrap w:val="0"/>
        <w:adjustRightInd w:val="0"/>
        <w:snapToGrid w:val="0"/>
        <w:spacing w:line="360" w:lineRule="auto"/>
        <w:ind w:firstLineChars="192" w:firstLine="403"/>
        <w:jc w:val="right"/>
        <w:rPr>
          <w:rFonts w:ascii="宋体"/>
          <w:color w:val="000000"/>
        </w:rPr>
      </w:pPr>
      <w:r w:rsidRPr="00CD747E">
        <w:rPr>
          <w:rFonts w:ascii="宋体" w:hAnsi="宋体" w:cs="宋体" w:hint="eastAsia"/>
          <w:color w:val="000000"/>
          <w:position w:val="-24"/>
        </w:rPr>
        <w:object w:dxaOrig="1820" w:dyaOrig="639">
          <v:shape id="_x0000_i1135" type="#_x0000_t75" style="width:87.5pt;height:30pt" o:ole="">
            <v:imagedata r:id="rId209" o:title=""/>
          </v:shape>
          <o:OLEObject Type="Embed" ProgID="Equation.3" ShapeID="_x0000_i1135" DrawAspect="Content" ObjectID="_1605096505" r:id="rId210"/>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24</w:t>
      </w:r>
      <w:r>
        <w:rPr>
          <w:rFonts w:ascii="宋体"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DF13C2">
        <w:rPr>
          <w:rFonts w:hAnsi="宋体" w:cs="宋体" w:hint="eastAsia"/>
          <w:color w:val="000000"/>
        </w:rPr>
        <w:t>式中：</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E954FF">
        <w:rPr>
          <w:position w:val="-8"/>
        </w:rPr>
        <w:object w:dxaOrig="240" w:dyaOrig="240">
          <v:shape id="_x0000_i1136" type="#_x0000_t75" style="width:11pt;height:11pt" o:ole="">
            <v:imagedata r:id="rId211" o:title=""/>
          </v:shape>
          <o:OLEObject Type="Embed" ProgID="Equation.3" ShapeID="_x0000_i1136" DrawAspect="Content" ObjectID="_1605096506" r:id="rId212"/>
        </w:object>
      </w:r>
      <w:r w:rsidRPr="00DF13C2">
        <w:rPr>
          <w:rFonts w:hAnsi="宋体" w:cs="宋体"/>
          <w:color w:val="000000"/>
        </w:rPr>
        <w:t>——</w:t>
      </w:r>
      <w:r>
        <w:rPr>
          <w:rFonts w:hAnsi="宋体" w:cs="宋体" w:hint="eastAsia"/>
          <w:color w:val="000000"/>
        </w:rPr>
        <w:t>海洋生产总值占国内生产总值的比重</w:t>
      </w:r>
      <w:r w:rsidRPr="00DF13C2">
        <w:rPr>
          <w:rFonts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E954FF">
        <w:rPr>
          <w:position w:val="-4"/>
        </w:rPr>
        <w:object w:dxaOrig="460" w:dyaOrig="260">
          <v:shape id="_x0000_i1137" type="#_x0000_t75" style="width:23pt;height:13.5pt" o:ole="">
            <v:imagedata r:id="rId213" o:title=""/>
          </v:shape>
          <o:OLEObject Type="Embed" ProgID="Equation.3" ShapeID="_x0000_i1137" DrawAspect="Content" ObjectID="_1605096507" r:id="rId214"/>
        </w:object>
      </w:r>
      <w:r w:rsidRPr="00DF13C2">
        <w:rPr>
          <w:rFonts w:hAnsi="宋体" w:cs="宋体"/>
          <w:color w:val="000000"/>
        </w:rPr>
        <w:t>——</w:t>
      </w:r>
      <w:r>
        <w:rPr>
          <w:rFonts w:hAnsi="宋体" w:cs="宋体" w:hint="eastAsia"/>
          <w:color w:val="000000"/>
        </w:rPr>
        <w:t>海洋生产总值</w:t>
      </w:r>
      <w:r>
        <w:rPr>
          <w:rFonts w:ascii="宋体" w:hAnsi="宋体" w:cs="宋体" w:hint="eastAsia"/>
          <w:color w:val="000000"/>
        </w:rPr>
        <w:t>，单位为亿元</w:t>
      </w:r>
      <w:r w:rsidRPr="00DF13C2">
        <w:rPr>
          <w:rFonts w:hAnsi="宋体" w:cs="宋体" w:hint="eastAsia"/>
          <w:color w:val="000000"/>
        </w:rPr>
        <w:t>；</w:t>
      </w:r>
    </w:p>
    <w:p w:rsidR="004F67E3" w:rsidRDefault="004F67E3" w:rsidP="00E81138">
      <w:pPr>
        <w:tabs>
          <w:tab w:val="left" w:pos="720"/>
          <w:tab w:val="left" w:pos="1080"/>
        </w:tabs>
        <w:adjustRightInd w:val="0"/>
        <w:snapToGrid w:val="0"/>
        <w:spacing w:line="360" w:lineRule="auto"/>
        <w:ind w:leftChars="342" w:left="718"/>
        <w:rPr>
          <w:rFonts w:ascii="宋体"/>
          <w:color w:val="000000"/>
        </w:rPr>
      </w:pPr>
      <w:r w:rsidRPr="00CD747E">
        <w:rPr>
          <w:position w:val="-4"/>
        </w:rPr>
        <w:object w:dxaOrig="460" w:dyaOrig="260">
          <v:shape id="_x0000_i1138" type="#_x0000_t75" style="width:23pt;height:13.5pt" o:ole="">
            <v:imagedata r:id="rId215" o:title=""/>
          </v:shape>
          <o:OLEObject Type="Embed" ProgID="Equation.3" ShapeID="_x0000_i1138" DrawAspect="Content" ObjectID="_1605096508" r:id="rId216"/>
        </w:object>
      </w:r>
      <w:r w:rsidRPr="00DF13C2">
        <w:rPr>
          <w:rFonts w:hAnsi="宋体" w:cs="宋体"/>
          <w:color w:val="000000"/>
        </w:rPr>
        <w:t>——</w:t>
      </w:r>
      <w:r>
        <w:rPr>
          <w:rFonts w:hAnsi="宋体" w:cs="宋体" w:hint="eastAsia"/>
          <w:color w:val="000000"/>
        </w:rPr>
        <w:t>国内生产总值</w:t>
      </w:r>
      <w:r>
        <w:rPr>
          <w:rFonts w:ascii="宋体" w:hAnsi="宋体" w:cs="宋体" w:hint="eastAsia"/>
          <w:color w:val="000000"/>
        </w:rPr>
        <w:t>，单位为亿元</w:t>
      </w:r>
      <w:r w:rsidRPr="00DF13C2">
        <w:rPr>
          <w:rFonts w:hAnsi="宋体" w:cs="宋体" w:hint="eastAsia"/>
          <w:color w:val="000000"/>
        </w:rPr>
        <w:t>。</w:t>
      </w:r>
    </w:p>
    <w:p w:rsidR="004F67E3" w:rsidRDefault="004F67E3" w:rsidP="009B1E7D">
      <w:pPr>
        <w:numPr>
          <w:ilvl w:val="0"/>
          <w:numId w:val="6"/>
        </w:numPr>
        <w:tabs>
          <w:tab w:val="clear" w:pos="2"/>
          <w:tab w:val="left" w:pos="0"/>
        </w:tabs>
        <w:adjustRightInd w:val="0"/>
        <w:snapToGrid w:val="0"/>
        <w:spacing w:line="360" w:lineRule="auto"/>
        <w:rPr>
          <w:rFonts w:hAnsi="宋体"/>
          <w:color w:val="000000"/>
        </w:rPr>
      </w:pPr>
      <w:r>
        <w:rPr>
          <w:rFonts w:hAnsi="宋体" w:cs="宋体" w:hint="eastAsia"/>
          <w:color w:val="000000"/>
        </w:rPr>
        <w:t>海洋经济对国民经济的直接贡献率</w:t>
      </w:r>
    </w:p>
    <w:p w:rsidR="004F67E3" w:rsidRDefault="004F67E3" w:rsidP="00872BD1">
      <w:pPr>
        <w:adjustRightInd w:val="0"/>
        <w:snapToGrid w:val="0"/>
        <w:spacing w:line="360" w:lineRule="auto"/>
        <w:ind w:firstLineChars="200" w:firstLine="420"/>
        <w:rPr>
          <w:rFonts w:ascii="宋体"/>
          <w:color w:val="000000"/>
        </w:rPr>
      </w:pPr>
      <w:r w:rsidRPr="00FF144E">
        <w:rPr>
          <w:rFonts w:hAnsi="宋体" w:cs="宋体" w:hint="eastAsia"/>
          <w:color w:val="000000"/>
        </w:rPr>
        <w:t>按可比价计算的海洋生产总值增量与国内生产总值增量的比值，反映海洋经济对国民经济的增量贡献。计算方法见公式（</w:t>
      </w:r>
      <w:r w:rsidRPr="00FF144E">
        <w:rPr>
          <w:rFonts w:hAnsi="宋体"/>
          <w:color w:val="000000"/>
        </w:rPr>
        <w:t>25</w:t>
      </w:r>
      <w:r w:rsidRPr="00FF144E">
        <w:rPr>
          <w:rFonts w:hAnsi="宋体" w:cs="宋体" w:hint="eastAsia"/>
          <w:color w:val="000000"/>
        </w:rPr>
        <w:t>）</w:t>
      </w:r>
      <w:r w:rsidRPr="00FF144E">
        <w:rPr>
          <w:rFonts w:ascii="宋体" w:hAnsi="宋体" w:cs="宋体" w:hint="eastAsia"/>
          <w:color w:val="000000"/>
        </w:rPr>
        <w:t>。</w:t>
      </w:r>
    </w:p>
    <w:p w:rsidR="004F67E3" w:rsidRDefault="004F67E3" w:rsidP="00E81138">
      <w:pPr>
        <w:wordWrap w:val="0"/>
        <w:adjustRightInd w:val="0"/>
        <w:snapToGrid w:val="0"/>
        <w:spacing w:line="360" w:lineRule="auto"/>
        <w:ind w:firstLineChars="192" w:firstLine="403"/>
        <w:jc w:val="right"/>
        <w:rPr>
          <w:rFonts w:ascii="宋体"/>
          <w:color w:val="000000"/>
        </w:rPr>
      </w:pPr>
      <w:r w:rsidRPr="006D4338">
        <w:rPr>
          <w:rFonts w:ascii="宋体" w:hAnsi="宋体" w:cs="宋体" w:hint="eastAsia"/>
          <w:color w:val="000000"/>
          <w:position w:val="-30"/>
        </w:rPr>
        <w:object w:dxaOrig="1900" w:dyaOrig="700">
          <v:shape id="_x0000_i1139" type="#_x0000_t75" style="width:88.5pt;height:33pt" o:ole="">
            <v:imagedata r:id="rId217" o:title=""/>
          </v:shape>
          <o:OLEObject Type="Embed" ProgID="Equation.3" ShapeID="_x0000_i1139" DrawAspect="Content" ObjectID="_1605096509" r:id="rId218"/>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25</w:t>
      </w:r>
      <w:r>
        <w:rPr>
          <w:rFonts w:ascii="宋体"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DF13C2">
        <w:rPr>
          <w:rFonts w:hAnsi="宋体" w:cs="宋体" w:hint="eastAsia"/>
          <w:color w:val="000000"/>
        </w:rPr>
        <w:t>式中：</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E954FF">
        <w:rPr>
          <w:position w:val="-4"/>
        </w:rPr>
        <w:object w:dxaOrig="200" w:dyaOrig="200">
          <v:shape id="_x0000_i1140" type="#_x0000_t75" style="width:10pt;height:10pt" o:ole="">
            <v:imagedata r:id="rId219" o:title=""/>
          </v:shape>
          <o:OLEObject Type="Embed" ProgID="Equation.3" ShapeID="_x0000_i1140" DrawAspect="Content" ObjectID="_1605096510" r:id="rId220"/>
        </w:object>
      </w:r>
      <w:r w:rsidRPr="00DF13C2">
        <w:rPr>
          <w:rFonts w:hAnsi="宋体" w:cs="宋体"/>
          <w:color w:val="000000"/>
        </w:rPr>
        <w:t>——</w:t>
      </w:r>
      <w:r>
        <w:rPr>
          <w:rFonts w:hAnsi="宋体" w:cs="宋体" w:hint="eastAsia"/>
          <w:color w:val="000000"/>
        </w:rPr>
        <w:t>海洋经济对国民经济的直接贡献率</w:t>
      </w:r>
      <w:r w:rsidRPr="00DF13C2">
        <w:rPr>
          <w:rFonts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6D4338">
        <w:rPr>
          <w:position w:val="-10"/>
        </w:rPr>
        <w:object w:dxaOrig="580" w:dyaOrig="360">
          <v:shape id="_x0000_i1141" type="#_x0000_t75" style="width:27.5pt;height:16.5pt" o:ole="">
            <v:imagedata r:id="rId221" o:title=""/>
          </v:shape>
          <o:OLEObject Type="Embed" ProgID="Equation.3" ShapeID="_x0000_i1141" DrawAspect="Content" ObjectID="_1605096511" r:id="rId222"/>
        </w:object>
      </w:r>
      <w:r w:rsidRPr="00DF13C2">
        <w:rPr>
          <w:rFonts w:hAnsi="宋体" w:cs="宋体"/>
          <w:color w:val="000000"/>
        </w:rPr>
        <w:t>——</w:t>
      </w:r>
      <w:r>
        <w:rPr>
          <w:rFonts w:hAnsi="宋体" w:cs="宋体" w:hint="eastAsia"/>
          <w:color w:val="000000"/>
        </w:rPr>
        <w:t>海洋生产总值增量（按可比价计算）</w:t>
      </w:r>
      <w:r>
        <w:rPr>
          <w:rFonts w:ascii="宋体" w:hAnsi="宋体" w:cs="宋体" w:hint="eastAsia"/>
          <w:color w:val="000000"/>
        </w:rPr>
        <w:t>，单位为亿元</w:t>
      </w:r>
      <w:r w:rsidRPr="00DF13C2">
        <w:rPr>
          <w:rFonts w:hAnsi="宋体" w:cs="宋体" w:hint="eastAsia"/>
          <w:color w:val="000000"/>
        </w:rPr>
        <w:t>；</w:t>
      </w:r>
    </w:p>
    <w:p w:rsidR="004F67E3" w:rsidRDefault="004F67E3" w:rsidP="00E81138">
      <w:pPr>
        <w:tabs>
          <w:tab w:val="left" w:pos="720"/>
          <w:tab w:val="left" w:pos="1080"/>
        </w:tabs>
        <w:adjustRightInd w:val="0"/>
        <w:snapToGrid w:val="0"/>
        <w:spacing w:line="360" w:lineRule="auto"/>
        <w:ind w:leftChars="342" w:left="718"/>
        <w:rPr>
          <w:rFonts w:hAnsi="宋体"/>
          <w:color w:val="000000"/>
        </w:rPr>
      </w:pPr>
      <w:r w:rsidRPr="006D4338">
        <w:rPr>
          <w:position w:val="-10"/>
        </w:rPr>
        <w:object w:dxaOrig="580" w:dyaOrig="360">
          <v:shape id="_x0000_i1142" type="#_x0000_t75" style="width:27.5pt;height:16.5pt" o:ole="">
            <v:imagedata r:id="rId223" o:title=""/>
          </v:shape>
          <o:OLEObject Type="Embed" ProgID="Equation.3" ShapeID="_x0000_i1142" DrawAspect="Content" ObjectID="_1605096512" r:id="rId224"/>
        </w:object>
      </w:r>
      <w:r w:rsidRPr="00DF13C2">
        <w:rPr>
          <w:rFonts w:hAnsi="宋体" w:cs="宋体"/>
          <w:color w:val="000000"/>
        </w:rPr>
        <w:t>——</w:t>
      </w:r>
      <w:r>
        <w:rPr>
          <w:rFonts w:hAnsi="宋体" w:cs="宋体" w:hint="eastAsia"/>
          <w:color w:val="000000"/>
        </w:rPr>
        <w:t>国内生产总值增量（按可比价计算）</w:t>
      </w:r>
      <w:r>
        <w:rPr>
          <w:rFonts w:ascii="宋体" w:hAnsi="宋体" w:cs="宋体" w:hint="eastAsia"/>
          <w:color w:val="000000"/>
        </w:rPr>
        <w:t>，单位为亿元</w:t>
      </w:r>
      <w:r w:rsidRPr="00DF13C2">
        <w:rPr>
          <w:rFonts w:hAnsi="宋体" w:cs="宋体" w:hint="eastAsia"/>
          <w:color w:val="000000"/>
        </w:rPr>
        <w:t>。</w:t>
      </w:r>
    </w:p>
    <w:p w:rsidR="004F67E3" w:rsidRPr="00240763" w:rsidRDefault="004F67E3" w:rsidP="00E81138">
      <w:pPr>
        <w:tabs>
          <w:tab w:val="left" w:pos="720"/>
          <w:tab w:val="left" w:pos="1080"/>
        </w:tabs>
        <w:adjustRightInd w:val="0"/>
        <w:snapToGrid w:val="0"/>
        <w:spacing w:line="360" w:lineRule="auto"/>
        <w:ind w:leftChars="342" w:left="718"/>
        <w:rPr>
          <w:sz w:val="18"/>
          <w:szCs w:val="18"/>
        </w:rPr>
      </w:pPr>
      <w:r w:rsidRPr="00240763">
        <w:rPr>
          <w:rFonts w:ascii="黑体" w:eastAsia="黑体" w:hAnsi="黑体" w:cs="黑体" w:hint="eastAsia"/>
          <w:sz w:val="18"/>
          <w:szCs w:val="18"/>
        </w:rPr>
        <w:t>注：</w:t>
      </w:r>
      <w:r w:rsidRPr="00240763">
        <w:rPr>
          <w:rFonts w:cs="宋体" w:hint="eastAsia"/>
          <w:sz w:val="18"/>
          <w:szCs w:val="18"/>
        </w:rPr>
        <w:t>可比价是扣除了价格变动因素的价格。</w:t>
      </w:r>
    </w:p>
    <w:p w:rsidR="004F67E3" w:rsidRDefault="004F67E3" w:rsidP="009B1E7D">
      <w:pPr>
        <w:numPr>
          <w:ilvl w:val="0"/>
          <w:numId w:val="6"/>
        </w:numPr>
        <w:tabs>
          <w:tab w:val="clear" w:pos="2"/>
          <w:tab w:val="left" w:pos="0"/>
        </w:tabs>
        <w:adjustRightInd w:val="0"/>
        <w:snapToGrid w:val="0"/>
        <w:spacing w:line="360" w:lineRule="auto"/>
        <w:rPr>
          <w:rFonts w:hAnsi="宋体"/>
          <w:color w:val="000000"/>
        </w:rPr>
      </w:pPr>
      <w:r>
        <w:rPr>
          <w:rFonts w:hAnsi="宋体" w:cs="宋体" w:hint="eastAsia"/>
          <w:color w:val="000000"/>
        </w:rPr>
        <w:t>海洋经济对国民经济的拉动</w:t>
      </w:r>
    </w:p>
    <w:p w:rsidR="004F67E3" w:rsidRDefault="004F67E3" w:rsidP="00872BD1">
      <w:pPr>
        <w:adjustRightInd w:val="0"/>
        <w:snapToGrid w:val="0"/>
        <w:spacing w:line="360" w:lineRule="auto"/>
        <w:ind w:firstLineChars="200" w:firstLine="420"/>
        <w:rPr>
          <w:rFonts w:hAnsi="宋体"/>
          <w:color w:val="000000"/>
        </w:rPr>
      </w:pPr>
      <w:r w:rsidRPr="00FF144E">
        <w:rPr>
          <w:rFonts w:hAnsi="宋体" w:cs="宋体" w:hint="eastAsia"/>
          <w:color w:val="000000"/>
        </w:rPr>
        <w:t>国内生产总值增长速度与海洋经济直接贡献率的乘积，反映国民经济增速中海洋经济的贡献。计算方法</w:t>
      </w:r>
      <w:r w:rsidRPr="00FF144E">
        <w:rPr>
          <w:rFonts w:ascii="宋体" w:hAnsi="宋体" w:cs="宋体" w:hint="eastAsia"/>
          <w:color w:val="000000"/>
        </w:rPr>
        <w:t>见公式（</w:t>
      </w:r>
      <w:r w:rsidRPr="00FF144E">
        <w:rPr>
          <w:rFonts w:ascii="宋体" w:hAnsi="宋体" w:cs="宋体"/>
          <w:color w:val="000000"/>
        </w:rPr>
        <w:t>26</w:t>
      </w:r>
      <w:r w:rsidRPr="00FF144E">
        <w:rPr>
          <w:rFonts w:ascii="宋体" w:hAnsi="宋体" w:cs="宋体" w:hint="eastAsia"/>
          <w:color w:val="000000"/>
        </w:rPr>
        <w:t>）。</w:t>
      </w:r>
    </w:p>
    <w:p w:rsidR="004F67E3" w:rsidRDefault="004F67E3" w:rsidP="00E81138">
      <w:pPr>
        <w:wordWrap w:val="0"/>
        <w:adjustRightInd w:val="0"/>
        <w:snapToGrid w:val="0"/>
        <w:spacing w:line="360" w:lineRule="auto"/>
        <w:ind w:firstLineChars="192" w:firstLine="403"/>
        <w:jc w:val="right"/>
        <w:rPr>
          <w:rFonts w:ascii="宋体"/>
          <w:color w:val="000000"/>
        </w:rPr>
      </w:pPr>
      <w:r w:rsidRPr="00CD747E">
        <w:rPr>
          <w:rFonts w:ascii="宋体" w:hAnsi="宋体" w:cs="宋体" w:hint="eastAsia"/>
          <w:color w:val="000000"/>
          <w:position w:val="-10"/>
        </w:rPr>
        <w:object w:dxaOrig="1359" w:dyaOrig="360">
          <v:shape id="_x0000_i1143" type="#_x0000_t75" style="width:69.5pt;height:19.5pt" o:ole="">
            <v:imagedata r:id="rId225" o:title=""/>
          </v:shape>
          <o:OLEObject Type="Embed" ProgID="Equation.3" ShapeID="_x0000_i1143" DrawAspect="Content" ObjectID="_1605096513" r:id="rId226"/>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26</w:t>
      </w:r>
      <w:r>
        <w:rPr>
          <w:rFonts w:ascii="宋体"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DF13C2">
        <w:rPr>
          <w:rFonts w:hAnsi="宋体" w:cs="宋体" w:hint="eastAsia"/>
          <w:color w:val="000000"/>
        </w:rPr>
        <w:t>式中：</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773B0B">
        <w:rPr>
          <w:position w:val="-4"/>
        </w:rPr>
        <w:object w:dxaOrig="220" w:dyaOrig="200">
          <v:shape id="_x0000_i1144" type="#_x0000_t75" style="width:10pt;height:10pt" o:ole="">
            <v:imagedata r:id="rId227" o:title=""/>
          </v:shape>
          <o:OLEObject Type="Embed" ProgID="Equation.3" ShapeID="_x0000_i1144" DrawAspect="Content" ObjectID="_1605096514" r:id="rId228"/>
        </w:object>
      </w:r>
      <w:r w:rsidRPr="00DF13C2">
        <w:rPr>
          <w:rFonts w:hAnsi="宋体" w:cs="宋体"/>
          <w:color w:val="000000"/>
        </w:rPr>
        <w:t>——</w:t>
      </w:r>
      <w:r>
        <w:rPr>
          <w:rFonts w:hAnsi="宋体" w:cs="宋体" w:hint="eastAsia"/>
          <w:color w:val="000000"/>
        </w:rPr>
        <w:t>海洋经济对国民经济的拉动</w:t>
      </w:r>
      <w:r w:rsidRPr="00DF13C2">
        <w:rPr>
          <w:rFonts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E954FF">
        <w:rPr>
          <w:position w:val="-10"/>
        </w:rPr>
        <w:object w:dxaOrig="420" w:dyaOrig="360">
          <v:shape id="_x0000_i1145" type="#_x0000_t75" style="width:22pt;height:18.5pt" o:ole="">
            <v:imagedata r:id="rId229" o:title=""/>
          </v:shape>
          <o:OLEObject Type="Embed" ProgID="Equation.3" ShapeID="_x0000_i1145" DrawAspect="Content" ObjectID="_1605096515" r:id="rId230"/>
        </w:object>
      </w:r>
      <w:r w:rsidRPr="00DF13C2">
        <w:rPr>
          <w:rFonts w:hAnsi="宋体" w:cs="宋体"/>
          <w:color w:val="000000"/>
        </w:rPr>
        <w:t>——</w:t>
      </w:r>
      <w:r>
        <w:rPr>
          <w:rFonts w:hAnsi="宋体" w:cs="宋体" w:hint="eastAsia"/>
          <w:color w:val="000000"/>
        </w:rPr>
        <w:t>国内生产总值增长速度（按可比价计算）</w:t>
      </w:r>
      <w:r w:rsidRPr="00DF13C2">
        <w:rPr>
          <w:rFonts w:hAnsi="宋体" w:cs="宋体" w:hint="eastAsia"/>
          <w:color w:val="000000"/>
        </w:rPr>
        <w:t>；</w:t>
      </w:r>
    </w:p>
    <w:p w:rsidR="004F67E3" w:rsidRPr="00773B0B" w:rsidRDefault="004F67E3" w:rsidP="00E81138">
      <w:pPr>
        <w:tabs>
          <w:tab w:val="left" w:pos="720"/>
          <w:tab w:val="left" w:pos="1080"/>
        </w:tabs>
        <w:adjustRightInd w:val="0"/>
        <w:snapToGrid w:val="0"/>
        <w:spacing w:line="360" w:lineRule="auto"/>
        <w:ind w:leftChars="342" w:left="718"/>
        <w:rPr>
          <w:rFonts w:ascii="宋体"/>
          <w:color w:val="000000"/>
        </w:rPr>
      </w:pPr>
      <w:r w:rsidRPr="00CD747E">
        <w:rPr>
          <w:position w:val="-4"/>
        </w:rPr>
        <w:object w:dxaOrig="200" w:dyaOrig="200">
          <v:shape id="_x0000_i1146" type="#_x0000_t75" style="width:10pt;height:10pt" o:ole="">
            <v:imagedata r:id="rId231" o:title=""/>
          </v:shape>
          <o:OLEObject Type="Embed" ProgID="Equation.3" ShapeID="_x0000_i1146" DrawAspect="Content" ObjectID="_1605096516" r:id="rId232"/>
        </w:object>
      </w:r>
      <w:r w:rsidRPr="00DF13C2">
        <w:rPr>
          <w:rFonts w:hAnsi="宋体" w:cs="宋体"/>
          <w:color w:val="000000"/>
        </w:rPr>
        <w:t>——</w:t>
      </w:r>
      <w:r>
        <w:rPr>
          <w:rFonts w:hAnsi="宋体" w:cs="宋体" w:hint="eastAsia"/>
          <w:color w:val="000000"/>
        </w:rPr>
        <w:t>海洋经济对国民经济的直接贡献率</w:t>
      </w:r>
      <w:r w:rsidRPr="001010D0">
        <w:rPr>
          <w:rFonts w:hAnsi="宋体" w:cs="宋体" w:hint="eastAsia"/>
          <w:color w:val="000000"/>
        </w:rPr>
        <w:t>，计算方法见公式（</w:t>
      </w:r>
      <w:r w:rsidRPr="001010D0">
        <w:rPr>
          <w:rFonts w:hAnsi="宋体"/>
          <w:color w:val="000000"/>
        </w:rPr>
        <w:t>2</w:t>
      </w:r>
      <w:r>
        <w:rPr>
          <w:rFonts w:hAnsi="宋体"/>
          <w:color w:val="000000"/>
        </w:rPr>
        <w:t>5</w:t>
      </w:r>
      <w:r w:rsidRPr="001010D0">
        <w:rPr>
          <w:rFonts w:hAnsi="宋体" w:cs="宋体" w:hint="eastAsia"/>
          <w:color w:val="000000"/>
        </w:rPr>
        <w:t>）。</w:t>
      </w:r>
    </w:p>
    <w:p w:rsidR="004F67E3" w:rsidRPr="007F33BD" w:rsidRDefault="004F67E3" w:rsidP="009B1E7D">
      <w:pPr>
        <w:numPr>
          <w:ilvl w:val="0"/>
          <w:numId w:val="6"/>
        </w:numPr>
        <w:tabs>
          <w:tab w:val="clear" w:pos="2"/>
          <w:tab w:val="left" w:pos="0"/>
        </w:tabs>
        <w:adjustRightInd w:val="0"/>
        <w:snapToGrid w:val="0"/>
        <w:spacing w:line="360" w:lineRule="auto"/>
        <w:rPr>
          <w:rFonts w:hAnsi="宋体"/>
          <w:color w:val="000000"/>
        </w:rPr>
      </w:pPr>
      <w:r w:rsidRPr="007F33BD">
        <w:rPr>
          <w:rFonts w:hAnsi="宋体" w:cs="宋体" w:hint="eastAsia"/>
          <w:color w:val="000000"/>
        </w:rPr>
        <w:t>涉海就业</w:t>
      </w:r>
      <w:r>
        <w:rPr>
          <w:rFonts w:hAnsi="宋体" w:cs="宋体" w:hint="eastAsia"/>
          <w:color w:val="000000"/>
        </w:rPr>
        <w:t>贡献</w:t>
      </w:r>
    </w:p>
    <w:p w:rsidR="004F67E3" w:rsidRPr="007F33BD" w:rsidRDefault="004F67E3" w:rsidP="00872BD1">
      <w:pPr>
        <w:adjustRightInd w:val="0"/>
        <w:snapToGrid w:val="0"/>
        <w:spacing w:line="360" w:lineRule="auto"/>
        <w:ind w:firstLineChars="200" w:firstLine="420"/>
        <w:rPr>
          <w:rFonts w:hAnsi="宋体"/>
          <w:color w:val="000000"/>
        </w:rPr>
      </w:pPr>
      <w:r w:rsidRPr="00FF144E">
        <w:rPr>
          <w:rFonts w:hAnsi="宋体" w:cs="宋体" w:hint="eastAsia"/>
          <w:color w:val="000000"/>
        </w:rPr>
        <w:t>涉海就业人口占全部就业人口中的比例，反映国民经济中涉海行业的就业贡献。计算方法见公式（</w:t>
      </w:r>
      <w:r w:rsidRPr="00FF144E">
        <w:rPr>
          <w:rFonts w:hAnsi="宋体"/>
          <w:color w:val="000000"/>
        </w:rPr>
        <w:t>27</w:t>
      </w:r>
      <w:r w:rsidRPr="00FF144E">
        <w:rPr>
          <w:rFonts w:hAnsi="宋体" w:cs="宋体" w:hint="eastAsia"/>
          <w:color w:val="000000"/>
        </w:rPr>
        <w:t>）。</w:t>
      </w:r>
    </w:p>
    <w:p w:rsidR="004F67E3" w:rsidRPr="007F33BD" w:rsidRDefault="004F67E3" w:rsidP="007F33BD">
      <w:pPr>
        <w:wordWrap w:val="0"/>
        <w:adjustRightInd w:val="0"/>
        <w:snapToGrid w:val="0"/>
        <w:spacing w:line="360" w:lineRule="auto"/>
        <w:jc w:val="right"/>
        <w:rPr>
          <w:rFonts w:hAnsi="宋体"/>
          <w:color w:val="000000"/>
        </w:rPr>
      </w:pPr>
      <w:r w:rsidRPr="00303BA2">
        <w:rPr>
          <w:rFonts w:hAnsi="宋体"/>
          <w:color w:val="000000"/>
          <w:position w:val="-24"/>
        </w:rPr>
        <w:object w:dxaOrig="859" w:dyaOrig="639">
          <v:shape id="_x0000_i1147" type="#_x0000_t75" style="width:37.5pt;height:30pt" o:ole="">
            <v:imagedata r:id="rId233" o:title=""/>
          </v:shape>
          <o:OLEObject Type="Embed" ProgID="Equation.3" ShapeID="_x0000_i1147" DrawAspect="Content" ObjectID="_1605096517" r:id="rId234"/>
        </w:object>
      </w:r>
      <w:r w:rsidRPr="00D63671">
        <w:rPr>
          <w:rFonts w:ascii="宋体" w:hAnsi="宋体" w:cs="宋体" w:hint="eastAsia"/>
          <w:color w:val="000000"/>
        </w:rPr>
        <w:t>…………………………</w:t>
      </w:r>
      <w:r w:rsidRPr="007F33BD">
        <w:rPr>
          <w:rFonts w:hAnsi="宋体" w:cs="宋体" w:hint="eastAsia"/>
          <w:color w:val="000000"/>
        </w:rPr>
        <w:t>（</w:t>
      </w:r>
      <w:r>
        <w:rPr>
          <w:rFonts w:hAnsi="宋体"/>
          <w:color w:val="000000"/>
        </w:rPr>
        <w:t>27</w:t>
      </w:r>
      <w:r w:rsidRPr="007F33BD">
        <w:rPr>
          <w:rFonts w:hAnsi="宋体" w:cs="宋体" w:hint="eastAsia"/>
          <w:color w:val="000000"/>
        </w:rPr>
        <w:t>）</w:t>
      </w:r>
    </w:p>
    <w:p w:rsidR="004F67E3" w:rsidRPr="007F33BD" w:rsidRDefault="004F67E3" w:rsidP="00E81138">
      <w:pPr>
        <w:tabs>
          <w:tab w:val="left" w:pos="720"/>
          <w:tab w:val="left" w:pos="1080"/>
        </w:tabs>
        <w:adjustRightInd w:val="0"/>
        <w:snapToGrid w:val="0"/>
        <w:spacing w:line="360" w:lineRule="auto"/>
        <w:ind w:leftChars="342" w:left="718"/>
        <w:rPr>
          <w:rFonts w:hAnsi="宋体"/>
          <w:color w:val="000000"/>
        </w:rPr>
      </w:pPr>
      <w:r w:rsidRPr="007F33BD">
        <w:rPr>
          <w:rFonts w:hAnsi="宋体" w:cs="宋体" w:hint="eastAsia"/>
          <w:color w:val="000000"/>
        </w:rPr>
        <w:t>式中：</w:t>
      </w:r>
    </w:p>
    <w:p w:rsidR="004F67E3" w:rsidRPr="007F33BD" w:rsidRDefault="004F67E3" w:rsidP="00E81138">
      <w:pPr>
        <w:tabs>
          <w:tab w:val="left" w:pos="720"/>
          <w:tab w:val="left" w:pos="1080"/>
        </w:tabs>
        <w:adjustRightInd w:val="0"/>
        <w:snapToGrid w:val="0"/>
        <w:spacing w:line="360" w:lineRule="auto"/>
        <w:ind w:leftChars="342" w:left="718"/>
        <w:rPr>
          <w:rFonts w:hAnsi="宋体"/>
          <w:color w:val="000000"/>
        </w:rPr>
      </w:pPr>
      <w:r w:rsidRPr="00F0438F">
        <w:rPr>
          <w:rFonts w:hAnsi="宋体"/>
          <w:color w:val="000000"/>
          <w:position w:val="-6"/>
        </w:rPr>
        <w:object w:dxaOrig="220" w:dyaOrig="279">
          <v:shape id="_x0000_i1148" type="#_x0000_t75" style="width:10pt;height:14pt" o:ole="">
            <v:imagedata r:id="rId235" o:title=""/>
          </v:shape>
          <o:OLEObject Type="Embed" ProgID="Equation.3" ShapeID="_x0000_i1148" DrawAspect="Content" ObjectID="_1605096518" r:id="rId236"/>
        </w:object>
      </w:r>
      <w:r w:rsidRPr="007F33BD">
        <w:rPr>
          <w:rFonts w:hAnsi="宋体" w:cs="宋体"/>
          <w:color w:val="000000"/>
        </w:rPr>
        <w:t>——</w:t>
      </w:r>
      <w:r w:rsidRPr="007F33BD">
        <w:rPr>
          <w:rFonts w:hAnsi="宋体" w:cs="宋体" w:hint="eastAsia"/>
          <w:color w:val="000000"/>
        </w:rPr>
        <w:t>涉海就业</w:t>
      </w:r>
      <w:r>
        <w:rPr>
          <w:rFonts w:hAnsi="宋体" w:cs="宋体" w:hint="eastAsia"/>
          <w:color w:val="000000"/>
        </w:rPr>
        <w:t>贡献</w:t>
      </w:r>
      <w:r w:rsidRPr="007F33BD">
        <w:rPr>
          <w:rFonts w:hAnsi="宋体" w:cs="宋体" w:hint="eastAsia"/>
          <w:color w:val="000000"/>
        </w:rPr>
        <w:t>；</w:t>
      </w:r>
    </w:p>
    <w:p w:rsidR="004F67E3" w:rsidRPr="007F33BD" w:rsidRDefault="004F67E3" w:rsidP="00E81138">
      <w:pPr>
        <w:tabs>
          <w:tab w:val="left" w:pos="720"/>
          <w:tab w:val="left" w:pos="1080"/>
        </w:tabs>
        <w:adjustRightInd w:val="0"/>
        <w:snapToGrid w:val="0"/>
        <w:spacing w:line="360" w:lineRule="auto"/>
        <w:ind w:leftChars="342" w:left="718"/>
        <w:rPr>
          <w:rFonts w:hAnsi="宋体"/>
          <w:color w:val="000000"/>
        </w:rPr>
      </w:pPr>
      <w:r w:rsidRPr="00F0438F">
        <w:rPr>
          <w:rFonts w:hAnsi="宋体"/>
          <w:color w:val="000000"/>
          <w:position w:val="-10"/>
        </w:rPr>
        <w:object w:dxaOrig="279" w:dyaOrig="360">
          <v:shape id="_x0000_i1149" type="#_x0000_t75" style="width:14pt;height:19.5pt" o:ole="">
            <v:imagedata r:id="rId237" o:title=""/>
          </v:shape>
          <o:OLEObject Type="Embed" ProgID="Equation.3" ShapeID="_x0000_i1149" DrawAspect="Content" ObjectID="_1605096519" r:id="rId238"/>
        </w:object>
      </w:r>
      <w:r w:rsidRPr="00F0438F">
        <w:rPr>
          <w:rFonts w:hAnsi="宋体" w:cs="宋体"/>
          <w:color w:val="000000"/>
        </w:rPr>
        <w:t>——</w:t>
      </w:r>
      <w:r w:rsidRPr="00F0438F">
        <w:rPr>
          <w:rFonts w:hAnsi="宋体" w:cs="宋体" w:hint="eastAsia"/>
          <w:color w:val="000000"/>
        </w:rPr>
        <w:t>涉海就业人数</w:t>
      </w:r>
      <w:r>
        <w:rPr>
          <w:rFonts w:hAnsi="宋体" w:cs="宋体" w:hint="eastAsia"/>
          <w:color w:val="000000"/>
        </w:rPr>
        <w:t>，单位为万人</w:t>
      </w:r>
      <w:r w:rsidRPr="00F0438F">
        <w:rPr>
          <w:rFonts w:hAnsi="宋体" w:cs="宋体" w:hint="eastAsia"/>
          <w:color w:val="000000"/>
        </w:rPr>
        <w:t>；</w:t>
      </w:r>
    </w:p>
    <w:p w:rsidR="004F67E3" w:rsidRPr="007A275E" w:rsidRDefault="004F67E3" w:rsidP="00E81138">
      <w:pPr>
        <w:tabs>
          <w:tab w:val="left" w:pos="720"/>
          <w:tab w:val="left" w:pos="1080"/>
        </w:tabs>
        <w:adjustRightInd w:val="0"/>
        <w:snapToGrid w:val="0"/>
        <w:spacing w:line="360" w:lineRule="auto"/>
        <w:ind w:leftChars="342" w:left="718"/>
        <w:rPr>
          <w:rFonts w:hAnsi="宋体"/>
          <w:color w:val="000000"/>
        </w:rPr>
      </w:pPr>
      <w:r w:rsidRPr="00303BA2">
        <w:rPr>
          <w:rFonts w:hAnsi="宋体"/>
          <w:color w:val="000000"/>
          <w:position w:val="-4"/>
        </w:rPr>
        <w:object w:dxaOrig="200" w:dyaOrig="260">
          <v:shape id="_x0000_i1150" type="#_x0000_t75" style="width:10pt;height:13.5pt" o:ole="">
            <v:imagedata r:id="rId239" o:title=""/>
          </v:shape>
          <o:OLEObject Type="Embed" ProgID="Equation.3" ShapeID="_x0000_i1150" DrawAspect="Content" ObjectID="_1605096520" r:id="rId240"/>
        </w:object>
      </w:r>
      <w:r w:rsidRPr="000B494D">
        <w:rPr>
          <w:rFonts w:hAnsi="宋体" w:cs="宋体"/>
          <w:color w:val="000000"/>
        </w:rPr>
        <w:t>——</w:t>
      </w:r>
      <w:r w:rsidRPr="000B494D">
        <w:rPr>
          <w:rFonts w:hAnsi="宋体" w:cs="宋体" w:hint="eastAsia"/>
          <w:color w:val="000000"/>
        </w:rPr>
        <w:t>全</w:t>
      </w:r>
      <w:r>
        <w:rPr>
          <w:rFonts w:hAnsi="宋体" w:cs="宋体" w:hint="eastAsia"/>
          <w:color w:val="000000"/>
        </w:rPr>
        <w:t>社会</w:t>
      </w:r>
      <w:r w:rsidRPr="007A275E">
        <w:rPr>
          <w:rFonts w:hAnsi="宋体" w:cs="宋体" w:hint="eastAsia"/>
          <w:color w:val="000000"/>
        </w:rPr>
        <w:t>就业人数</w:t>
      </w:r>
      <w:r>
        <w:rPr>
          <w:rFonts w:hAnsi="宋体" w:cs="宋体" w:hint="eastAsia"/>
          <w:color w:val="000000"/>
        </w:rPr>
        <w:t>，单位为万人</w:t>
      </w:r>
      <w:r w:rsidRPr="007A275E">
        <w:rPr>
          <w:rFonts w:hAnsi="宋体" w:cs="宋体" w:hint="eastAsia"/>
          <w:color w:val="000000"/>
        </w:rPr>
        <w:t>。</w:t>
      </w:r>
    </w:p>
    <w:p w:rsidR="004F67E3" w:rsidRPr="007A275E" w:rsidRDefault="004F67E3" w:rsidP="009B1E7D">
      <w:pPr>
        <w:numPr>
          <w:ilvl w:val="0"/>
          <w:numId w:val="6"/>
        </w:numPr>
        <w:tabs>
          <w:tab w:val="clear" w:pos="2"/>
          <w:tab w:val="left" w:pos="0"/>
        </w:tabs>
        <w:adjustRightInd w:val="0"/>
        <w:snapToGrid w:val="0"/>
        <w:spacing w:line="360" w:lineRule="auto"/>
        <w:rPr>
          <w:rFonts w:hAnsi="宋体"/>
          <w:color w:val="000000"/>
        </w:rPr>
      </w:pPr>
      <w:r w:rsidRPr="007A275E">
        <w:rPr>
          <w:rFonts w:hAnsi="宋体" w:cs="宋体" w:hint="eastAsia"/>
          <w:color w:val="000000"/>
        </w:rPr>
        <w:t>海洋对外贸易</w:t>
      </w:r>
      <w:r>
        <w:rPr>
          <w:rFonts w:hAnsi="宋体" w:cs="宋体" w:hint="eastAsia"/>
          <w:color w:val="000000"/>
        </w:rPr>
        <w:t>份额</w:t>
      </w:r>
    </w:p>
    <w:p w:rsidR="004F67E3" w:rsidRPr="007A275E" w:rsidRDefault="004F67E3" w:rsidP="00872BD1">
      <w:pPr>
        <w:adjustRightInd w:val="0"/>
        <w:snapToGrid w:val="0"/>
        <w:spacing w:line="360" w:lineRule="auto"/>
        <w:ind w:firstLineChars="200" w:firstLine="420"/>
        <w:rPr>
          <w:rFonts w:hAnsi="宋体"/>
          <w:color w:val="000000"/>
        </w:rPr>
      </w:pPr>
      <w:r w:rsidRPr="00FF144E">
        <w:rPr>
          <w:rFonts w:hAnsi="宋体" w:cs="宋体" w:hint="eastAsia"/>
          <w:color w:val="000000"/>
        </w:rPr>
        <w:t>海洋对外贸易进出口额与全国对外贸易进出口总额的比例，反映国家对外贸易中海洋产品与服务的贡献。计算方法见公式（</w:t>
      </w:r>
      <w:r w:rsidRPr="00FF144E">
        <w:rPr>
          <w:rFonts w:hAnsi="宋体"/>
          <w:color w:val="000000"/>
        </w:rPr>
        <w:t>28</w:t>
      </w:r>
      <w:r w:rsidRPr="00FF144E">
        <w:rPr>
          <w:rFonts w:hAnsi="宋体" w:cs="宋体" w:hint="eastAsia"/>
          <w:color w:val="000000"/>
        </w:rPr>
        <w:t>）。</w:t>
      </w:r>
    </w:p>
    <w:p w:rsidR="004F67E3" w:rsidRPr="007A275E" w:rsidRDefault="004F67E3" w:rsidP="00DA0C8B">
      <w:pPr>
        <w:adjustRightInd w:val="0"/>
        <w:snapToGrid w:val="0"/>
        <w:spacing w:line="360" w:lineRule="auto"/>
        <w:jc w:val="right"/>
        <w:rPr>
          <w:rFonts w:hAnsi="宋体"/>
          <w:color w:val="000000"/>
        </w:rPr>
      </w:pPr>
      <w:r w:rsidRPr="000B5CAC">
        <w:rPr>
          <w:rFonts w:hAnsi="宋体"/>
          <w:color w:val="000000"/>
          <w:position w:val="-30"/>
        </w:rPr>
        <w:object w:dxaOrig="859" w:dyaOrig="720">
          <v:shape id="_x0000_i1151" type="#_x0000_t75" style="width:39.5pt;height:35pt" o:ole="">
            <v:imagedata r:id="rId241" o:title=""/>
          </v:shape>
          <o:OLEObject Type="Embed" ProgID="Equation.3" ShapeID="_x0000_i1151" DrawAspect="Content" ObjectID="_1605096521" r:id="rId242"/>
        </w:object>
      </w:r>
      <w:r w:rsidRPr="00D63671">
        <w:rPr>
          <w:rFonts w:ascii="宋体" w:hAnsi="宋体" w:cs="宋体" w:hint="eastAsia"/>
          <w:color w:val="000000"/>
        </w:rPr>
        <w:t>…………………………</w:t>
      </w:r>
      <w:r w:rsidRPr="007A275E">
        <w:rPr>
          <w:rFonts w:hAnsi="宋体" w:cs="宋体" w:hint="eastAsia"/>
          <w:color w:val="000000"/>
        </w:rPr>
        <w:t>（</w:t>
      </w:r>
      <w:r>
        <w:rPr>
          <w:rFonts w:hAnsi="宋体"/>
          <w:color w:val="000000"/>
        </w:rPr>
        <w:t>28</w:t>
      </w:r>
      <w:r w:rsidRPr="007A275E">
        <w:rPr>
          <w:rFonts w:hAnsi="宋体" w:cs="宋体" w:hint="eastAsia"/>
          <w:color w:val="000000"/>
        </w:rPr>
        <w:t>）</w:t>
      </w:r>
    </w:p>
    <w:p w:rsidR="004F67E3" w:rsidRPr="007A275E" w:rsidRDefault="004F67E3" w:rsidP="00E81138">
      <w:pPr>
        <w:tabs>
          <w:tab w:val="left" w:pos="720"/>
          <w:tab w:val="left" w:pos="1080"/>
        </w:tabs>
        <w:adjustRightInd w:val="0"/>
        <w:snapToGrid w:val="0"/>
        <w:spacing w:line="360" w:lineRule="auto"/>
        <w:ind w:leftChars="342" w:left="718"/>
        <w:rPr>
          <w:rFonts w:hAnsi="宋体"/>
          <w:color w:val="000000"/>
        </w:rPr>
      </w:pPr>
      <w:r w:rsidRPr="007A275E">
        <w:rPr>
          <w:rFonts w:hAnsi="宋体" w:cs="宋体" w:hint="eastAsia"/>
          <w:color w:val="000000"/>
        </w:rPr>
        <w:t>式中：</w:t>
      </w:r>
    </w:p>
    <w:p w:rsidR="004F67E3" w:rsidRPr="007A275E" w:rsidRDefault="004F67E3" w:rsidP="00E81138">
      <w:pPr>
        <w:tabs>
          <w:tab w:val="left" w:pos="720"/>
          <w:tab w:val="left" w:pos="1080"/>
        </w:tabs>
        <w:adjustRightInd w:val="0"/>
        <w:snapToGrid w:val="0"/>
        <w:spacing w:line="360" w:lineRule="auto"/>
        <w:ind w:leftChars="342" w:left="718"/>
        <w:rPr>
          <w:rFonts w:hAnsi="宋体"/>
          <w:color w:val="000000"/>
        </w:rPr>
      </w:pPr>
      <w:r w:rsidRPr="000B5CAC">
        <w:rPr>
          <w:rFonts w:hAnsi="宋体"/>
          <w:color w:val="000000"/>
          <w:position w:val="-10"/>
        </w:rPr>
        <w:object w:dxaOrig="240" w:dyaOrig="260">
          <v:shape id="_x0000_i1152" type="#_x0000_t75" style="width:11pt;height:13.5pt" o:ole="">
            <v:imagedata r:id="rId243" o:title=""/>
          </v:shape>
          <o:OLEObject Type="Embed" ProgID="Equation.3" ShapeID="_x0000_i1152" DrawAspect="Content" ObjectID="_1605096522" r:id="rId244"/>
        </w:object>
      </w:r>
      <w:r w:rsidRPr="007A275E">
        <w:rPr>
          <w:rFonts w:hAnsi="宋体" w:cs="宋体"/>
          <w:color w:val="000000"/>
        </w:rPr>
        <w:t>——</w:t>
      </w:r>
      <w:r w:rsidRPr="007A275E">
        <w:rPr>
          <w:rFonts w:hAnsi="宋体" w:cs="宋体" w:hint="eastAsia"/>
          <w:color w:val="000000"/>
        </w:rPr>
        <w:t>海洋对外贸易</w:t>
      </w:r>
      <w:r>
        <w:rPr>
          <w:rFonts w:hAnsi="宋体" w:cs="宋体" w:hint="eastAsia"/>
          <w:color w:val="000000"/>
        </w:rPr>
        <w:t>份额</w:t>
      </w:r>
      <w:r w:rsidRPr="007A275E">
        <w:rPr>
          <w:rFonts w:hAnsi="宋体" w:cs="宋体" w:hint="eastAsia"/>
          <w:color w:val="000000"/>
        </w:rPr>
        <w:t>；</w:t>
      </w:r>
    </w:p>
    <w:p w:rsidR="004F67E3" w:rsidRPr="007A275E" w:rsidRDefault="004F67E3" w:rsidP="00E81138">
      <w:pPr>
        <w:tabs>
          <w:tab w:val="left" w:pos="720"/>
          <w:tab w:val="left" w:pos="1080"/>
        </w:tabs>
        <w:adjustRightInd w:val="0"/>
        <w:snapToGrid w:val="0"/>
        <w:spacing w:line="360" w:lineRule="auto"/>
        <w:ind w:leftChars="342" w:left="718"/>
        <w:rPr>
          <w:rFonts w:hAnsi="宋体"/>
          <w:color w:val="000000"/>
        </w:rPr>
      </w:pPr>
      <w:r w:rsidRPr="000B5CAC">
        <w:rPr>
          <w:rFonts w:hAnsi="宋体"/>
          <w:color w:val="000000"/>
          <w:position w:val="-10"/>
        </w:rPr>
        <w:object w:dxaOrig="260" w:dyaOrig="360">
          <v:shape id="_x0000_i1153" type="#_x0000_t75" style="width:13.5pt;height:19.5pt" o:ole="">
            <v:imagedata r:id="rId245" o:title=""/>
          </v:shape>
          <o:OLEObject Type="Embed" ProgID="Equation.3" ShapeID="_x0000_i1153" DrawAspect="Content" ObjectID="_1605096523" r:id="rId246"/>
        </w:object>
      </w:r>
      <w:r w:rsidRPr="007A275E">
        <w:rPr>
          <w:rFonts w:hAnsi="宋体" w:cs="宋体"/>
          <w:color w:val="000000"/>
        </w:rPr>
        <w:t>——</w:t>
      </w:r>
      <w:r w:rsidRPr="007A275E">
        <w:rPr>
          <w:rFonts w:hAnsi="宋体" w:cs="宋体" w:hint="eastAsia"/>
          <w:color w:val="000000"/>
        </w:rPr>
        <w:t>海洋对外贸易进出口额</w:t>
      </w:r>
      <w:r>
        <w:rPr>
          <w:rFonts w:hAnsi="宋体" w:cs="宋体" w:hint="eastAsia"/>
          <w:color w:val="000000"/>
        </w:rPr>
        <w:t>，单位为亿美元</w:t>
      </w:r>
      <w:r w:rsidRPr="007A275E">
        <w:rPr>
          <w:rFonts w:hAnsi="宋体" w:cs="宋体" w:hint="eastAsia"/>
          <w:color w:val="000000"/>
        </w:rPr>
        <w:t>；</w:t>
      </w:r>
    </w:p>
    <w:p w:rsidR="004F67E3" w:rsidRPr="00D94FF5" w:rsidRDefault="004F67E3" w:rsidP="00E81138">
      <w:pPr>
        <w:tabs>
          <w:tab w:val="left" w:pos="720"/>
          <w:tab w:val="left" w:pos="1080"/>
        </w:tabs>
        <w:adjustRightInd w:val="0"/>
        <w:snapToGrid w:val="0"/>
        <w:spacing w:line="360" w:lineRule="auto"/>
        <w:ind w:leftChars="342" w:left="718"/>
        <w:rPr>
          <w:rFonts w:ascii="黑体" w:eastAsia="黑体"/>
        </w:rPr>
      </w:pPr>
      <w:r w:rsidRPr="000B5CAC">
        <w:rPr>
          <w:rFonts w:hAnsi="宋体"/>
          <w:color w:val="000000"/>
          <w:position w:val="-10"/>
        </w:rPr>
        <w:object w:dxaOrig="240" w:dyaOrig="360">
          <v:shape id="_x0000_i1154" type="#_x0000_t75" style="width:11pt;height:19.5pt" o:ole="">
            <v:imagedata r:id="rId247" o:title=""/>
          </v:shape>
          <o:OLEObject Type="Embed" ProgID="Equation.3" ShapeID="_x0000_i1154" DrawAspect="Content" ObjectID="_1605096524" r:id="rId248"/>
        </w:object>
      </w:r>
      <w:r w:rsidRPr="007A275E">
        <w:rPr>
          <w:rFonts w:hAnsi="宋体" w:cs="宋体"/>
          <w:color w:val="000000"/>
        </w:rPr>
        <w:t>——</w:t>
      </w:r>
      <w:r w:rsidRPr="007A275E">
        <w:rPr>
          <w:rFonts w:hAnsi="宋体" w:cs="宋体" w:hint="eastAsia"/>
          <w:color w:val="000000"/>
        </w:rPr>
        <w:t>全国对外贸易进出口总额</w:t>
      </w:r>
      <w:r>
        <w:rPr>
          <w:rFonts w:hAnsi="宋体" w:cs="宋体" w:hint="eastAsia"/>
          <w:color w:val="000000"/>
        </w:rPr>
        <w:t>，单位为亿美元</w:t>
      </w:r>
      <w:r w:rsidRPr="007A275E">
        <w:rPr>
          <w:rFonts w:hAnsi="宋体" w:cs="宋体" w:hint="eastAsia"/>
          <w:color w:val="000000"/>
        </w:rPr>
        <w:t>。</w:t>
      </w:r>
    </w:p>
    <w:p w:rsidR="004F67E3" w:rsidRDefault="004F67E3" w:rsidP="006D1275">
      <w:pPr>
        <w:spacing w:line="360" w:lineRule="auto"/>
        <w:outlineLvl w:val="0"/>
        <w:rPr>
          <w:rFonts w:ascii="黑体" w:eastAsia="黑体"/>
        </w:rPr>
      </w:pPr>
      <w:bookmarkStart w:id="78" w:name="_Toc523756916"/>
      <w:r>
        <w:rPr>
          <w:rFonts w:ascii="黑体" w:eastAsia="黑体" w:cs="黑体"/>
        </w:rPr>
        <w:t>5</w:t>
      </w:r>
      <w:r w:rsidRPr="008854CE">
        <w:rPr>
          <w:rFonts w:ascii="黑体" w:eastAsia="黑体" w:cs="黑体" w:hint="eastAsia"/>
        </w:rPr>
        <w:t>评估</w:t>
      </w:r>
      <w:r>
        <w:rPr>
          <w:rFonts w:ascii="黑体" w:eastAsia="黑体" w:cs="黑体" w:hint="eastAsia"/>
        </w:rPr>
        <w:t>类型和方法</w:t>
      </w:r>
      <w:bookmarkEnd w:id="78"/>
    </w:p>
    <w:p w:rsidR="004F67E3" w:rsidRPr="007A275E" w:rsidRDefault="004F67E3" w:rsidP="006D1275">
      <w:pPr>
        <w:spacing w:line="360" w:lineRule="auto"/>
        <w:outlineLvl w:val="1"/>
        <w:rPr>
          <w:rFonts w:ascii="黑体" w:eastAsia="黑体"/>
        </w:rPr>
      </w:pPr>
      <w:bookmarkStart w:id="79" w:name="_Toc523756917"/>
      <w:r w:rsidRPr="003872D6">
        <w:rPr>
          <w:rFonts w:ascii="黑体" w:eastAsia="黑体" w:cs="黑体"/>
        </w:rPr>
        <w:t>5.1</w:t>
      </w:r>
      <w:bookmarkEnd w:id="79"/>
      <w:r w:rsidRPr="003872D6">
        <w:rPr>
          <w:rFonts w:ascii="黑体" w:eastAsia="黑体" w:cs="黑体" w:hint="eastAsia"/>
        </w:rPr>
        <w:t>评估类型</w:t>
      </w:r>
    </w:p>
    <w:p w:rsidR="004F67E3" w:rsidRPr="00B06CC2" w:rsidRDefault="004F67E3" w:rsidP="00E81138">
      <w:pPr>
        <w:adjustRightInd w:val="0"/>
        <w:snapToGrid w:val="0"/>
        <w:spacing w:line="360" w:lineRule="auto"/>
        <w:ind w:firstLineChars="200" w:firstLine="420"/>
        <w:rPr>
          <w:rFonts w:hAnsi="宋体"/>
          <w:color w:val="000000"/>
        </w:rPr>
      </w:pPr>
      <w:r w:rsidRPr="00B06CC2">
        <w:rPr>
          <w:rFonts w:hAnsi="宋体" w:cs="宋体" w:hint="eastAsia"/>
          <w:color w:val="000000"/>
        </w:rPr>
        <w:t>按照评估目的、用途的不同，</w:t>
      </w:r>
      <w:r>
        <w:rPr>
          <w:rFonts w:hAnsi="宋体" w:cs="宋体" w:hint="eastAsia"/>
          <w:color w:val="000000"/>
        </w:rPr>
        <w:t>海洋经济评估</w:t>
      </w:r>
      <w:r w:rsidRPr="00B06CC2">
        <w:rPr>
          <w:rFonts w:hAnsi="宋体" w:cs="宋体" w:hint="eastAsia"/>
          <w:color w:val="000000"/>
        </w:rPr>
        <w:t>可划分为单项评估和综合评估两类。</w:t>
      </w:r>
      <w:r w:rsidRPr="007A275E">
        <w:rPr>
          <w:rFonts w:hAnsi="宋体" w:cs="宋体" w:hint="eastAsia"/>
          <w:color w:val="000000"/>
        </w:rPr>
        <w:t>单项评估是指</w:t>
      </w:r>
      <w:r w:rsidRPr="00050084">
        <w:rPr>
          <w:rFonts w:hAnsi="宋体" w:cs="宋体" w:hint="eastAsia"/>
          <w:color w:val="000000"/>
        </w:rPr>
        <w:t>根据评估内容选取</w:t>
      </w:r>
      <w:r w:rsidRPr="00FF7F6B">
        <w:rPr>
          <w:rFonts w:hAnsi="宋体" w:cs="宋体" w:hint="eastAsia"/>
          <w:color w:val="000000"/>
        </w:rPr>
        <w:t>单</w:t>
      </w:r>
      <w:r w:rsidRPr="00FD1488">
        <w:rPr>
          <w:rFonts w:hAnsi="宋体" w:cs="宋体" w:hint="eastAsia"/>
          <w:color w:val="000000"/>
        </w:rPr>
        <w:t>项</w:t>
      </w:r>
      <w:r w:rsidRPr="00FF7F6B">
        <w:rPr>
          <w:rFonts w:hAnsi="宋体" w:cs="宋体" w:hint="eastAsia"/>
          <w:color w:val="000000"/>
        </w:rPr>
        <w:t>指标内容</w:t>
      </w:r>
      <w:r w:rsidRPr="00050084">
        <w:rPr>
          <w:rFonts w:hAnsi="宋体" w:cs="宋体" w:hint="eastAsia"/>
          <w:color w:val="000000"/>
        </w:rPr>
        <w:t>开展</w:t>
      </w:r>
      <w:r>
        <w:rPr>
          <w:rFonts w:hAnsi="宋体" w:cs="宋体" w:hint="eastAsia"/>
          <w:color w:val="000000"/>
        </w:rPr>
        <w:t>专题</w:t>
      </w:r>
      <w:r w:rsidRPr="007A275E">
        <w:rPr>
          <w:rFonts w:hAnsi="宋体" w:cs="宋体" w:hint="eastAsia"/>
          <w:color w:val="000000"/>
        </w:rPr>
        <w:t>评估。</w:t>
      </w:r>
      <w:r>
        <w:rPr>
          <w:rFonts w:hAnsi="宋体" w:cs="宋体" w:hint="eastAsia"/>
          <w:color w:val="000000"/>
        </w:rPr>
        <w:t>综合</w:t>
      </w:r>
      <w:r w:rsidRPr="007A275E">
        <w:rPr>
          <w:rFonts w:hAnsi="宋体" w:cs="宋体" w:hint="eastAsia"/>
          <w:color w:val="000000"/>
        </w:rPr>
        <w:t>评估是</w:t>
      </w:r>
      <w:r>
        <w:rPr>
          <w:rFonts w:hAnsi="宋体" w:cs="宋体" w:hint="eastAsia"/>
          <w:color w:val="000000"/>
        </w:rPr>
        <w:t>指</w:t>
      </w:r>
      <w:r w:rsidRPr="00B06CC2">
        <w:rPr>
          <w:rFonts w:hAnsi="宋体" w:cs="宋体" w:hint="eastAsia"/>
          <w:color w:val="000000"/>
        </w:rPr>
        <w:t>根据评估主题的需要，</w:t>
      </w:r>
      <w:r>
        <w:rPr>
          <w:rFonts w:hAnsi="宋体" w:cs="宋体" w:hint="eastAsia"/>
          <w:color w:val="000000"/>
        </w:rPr>
        <w:t>从经济规模、结构、布局、质量、效益和贡献等</w:t>
      </w:r>
      <w:r w:rsidRPr="003872D6">
        <w:rPr>
          <w:rFonts w:hAnsi="宋体" w:cs="宋体" w:hint="eastAsia"/>
          <w:color w:val="000000"/>
        </w:rPr>
        <w:t>方面选择若干指标，</w:t>
      </w:r>
      <w:r>
        <w:rPr>
          <w:rFonts w:hAnsi="宋体" w:cs="宋体" w:hint="eastAsia"/>
          <w:color w:val="000000"/>
        </w:rPr>
        <w:t>构建指标体系</w:t>
      </w:r>
      <w:r w:rsidRPr="00050084">
        <w:rPr>
          <w:rFonts w:hAnsi="宋体" w:cs="宋体" w:hint="eastAsia"/>
          <w:color w:val="000000"/>
        </w:rPr>
        <w:t>开展</w:t>
      </w:r>
      <w:r>
        <w:rPr>
          <w:rFonts w:hAnsi="宋体" w:cs="宋体" w:hint="eastAsia"/>
          <w:color w:val="000000"/>
        </w:rPr>
        <w:t>评</w:t>
      </w:r>
      <w:r w:rsidRPr="007A275E">
        <w:rPr>
          <w:rFonts w:hAnsi="宋体" w:cs="宋体" w:hint="eastAsia"/>
          <w:color w:val="000000"/>
        </w:rPr>
        <w:t>估</w:t>
      </w:r>
      <w:r>
        <w:rPr>
          <w:rFonts w:hAnsi="宋体" w:cs="宋体" w:hint="eastAsia"/>
          <w:color w:val="000000"/>
        </w:rPr>
        <w:t>，</w:t>
      </w:r>
      <w:r w:rsidRPr="00B06CC2">
        <w:rPr>
          <w:rFonts w:hAnsi="宋体" w:cs="宋体" w:hint="eastAsia"/>
          <w:color w:val="000000"/>
        </w:rPr>
        <w:t>综合评估海洋经济发展水平。</w:t>
      </w:r>
    </w:p>
    <w:p w:rsidR="004F67E3" w:rsidRPr="00FD1488" w:rsidRDefault="004F67E3" w:rsidP="006D1275">
      <w:pPr>
        <w:spacing w:line="360" w:lineRule="auto"/>
        <w:outlineLvl w:val="1"/>
        <w:rPr>
          <w:rFonts w:ascii="黑体" w:eastAsia="黑体"/>
        </w:rPr>
      </w:pPr>
      <w:bookmarkStart w:id="80" w:name="_Toc523756918"/>
      <w:r w:rsidRPr="00FD1488">
        <w:rPr>
          <w:rFonts w:ascii="黑体" w:eastAsia="黑体" w:cs="黑体"/>
        </w:rPr>
        <w:lastRenderedPageBreak/>
        <w:t>5.2</w:t>
      </w:r>
      <w:r w:rsidRPr="00FD1488">
        <w:rPr>
          <w:rFonts w:ascii="黑体" w:eastAsia="黑体" w:cs="黑体" w:hint="eastAsia"/>
        </w:rPr>
        <w:t>评估方法</w:t>
      </w:r>
    </w:p>
    <w:p w:rsidR="004F67E3" w:rsidRDefault="004F67E3" w:rsidP="00FF7F6B">
      <w:pPr>
        <w:spacing w:line="360" w:lineRule="auto"/>
        <w:outlineLvl w:val="2"/>
        <w:rPr>
          <w:rFonts w:ascii="黑体" w:eastAsia="黑体"/>
        </w:rPr>
      </w:pPr>
      <w:r w:rsidRPr="00FF7F6B">
        <w:rPr>
          <w:rFonts w:ascii="黑体" w:eastAsia="黑体" w:cs="黑体"/>
        </w:rPr>
        <w:t>5.2.1</w:t>
      </w:r>
      <w:r w:rsidRPr="00FD1488">
        <w:rPr>
          <w:rFonts w:ascii="黑体" w:eastAsia="黑体" w:cs="黑体" w:hint="eastAsia"/>
        </w:rPr>
        <w:t>单项评估</w:t>
      </w:r>
      <w:bookmarkEnd w:id="80"/>
    </w:p>
    <w:p w:rsidR="004F67E3" w:rsidRPr="00FF7F6B" w:rsidRDefault="004F67E3" w:rsidP="00E81138">
      <w:pPr>
        <w:adjustRightInd w:val="0"/>
        <w:snapToGrid w:val="0"/>
        <w:spacing w:line="360" w:lineRule="auto"/>
        <w:ind w:firstLineChars="200" w:firstLine="420"/>
        <w:rPr>
          <w:rFonts w:hAnsi="宋体"/>
          <w:color w:val="000000"/>
        </w:rPr>
      </w:pPr>
      <w:r>
        <w:rPr>
          <w:rFonts w:hAnsi="宋体" w:cs="宋体" w:hint="eastAsia"/>
          <w:color w:val="000000"/>
        </w:rPr>
        <w:t>单项评估</w:t>
      </w:r>
      <w:r w:rsidRPr="00FF7F6B">
        <w:rPr>
          <w:rFonts w:hAnsi="宋体" w:cs="宋体" w:hint="eastAsia"/>
          <w:color w:val="000000"/>
        </w:rPr>
        <w:t>常用的评估方法包括：</w:t>
      </w:r>
    </w:p>
    <w:p w:rsidR="004F67E3" w:rsidRDefault="004F67E3" w:rsidP="009B1E7D">
      <w:pPr>
        <w:numPr>
          <w:ilvl w:val="0"/>
          <w:numId w:val="2"/>
        </w:numPr>
        <w:adjustRightInd w:val="0"/>
        <w:snapToGrid w:val="0"/>
        <w:spacing w:line="360" w:lineRule="auto"/>
        <w:rPr>
          <w:rFonts w:ascii="宋体"/>
          <w:color w:val="000000"/>
        </w:rPr>
      </w:pPr>
      <w:r>
        <w:rPr>
          <w:rFonts w:ascii="宋体" w:hAnsi="宋体" w:cs="宋体" w:hint="eastAsia"/>
          <w:color w:val="000000"/>
        </w:rPr>
        <w:t>纵</w:t>
      </w:r>
      <w:r w:rsidRPr="007A275E">
        <w:rPr>
          <w:rFonts w:ascii="宋体" w:hAnsi="宋体" w:cs="宋体" w:hint="eastAsia"/>
          <w:color w:val="000000"/>
        </w:rPr>
        <w:t>向比较。</w:t>
      </w:r>
      <w:r w:rsidRPr="00CB3924">
        <w:rPr>
          <w:rFonts w:ascii="宋体" w:hAnsi="宋体" w:cs="宋体" w:hint="eastAsia"/>
          <w:color w:val="000000"/>
        </w:rPr>
        <w:t>以时间为坐标，即同一指标在不同时期内的发展变化进行比较的方法</w:t>
      </w:r>
      <w:r w:rsidRPr="007A275E">
        <w:rPr>
          <w:rFonts w:ascii="宋体" w:hAnsi="宋体" w:cs="宋体" w:hint="eastAsia"/>
          <w:color w:val="000000"/>
        </w:rPr>
        <w:t>。较常用的采用同比增长速度和年均增长速度</w:t>
      </w:r>
      <w:r>
        <w:rPr>
          <w:rFonts w:ascii="宋体" w:hAnsi="宋体" w:cs="宋体" w:hint="eastAsia"/>
          <w:color w:val="000000"/>
        </w:rPr>
        <w:t>，并均应按可比价进行计算：</w:t>
      </w:r>
    </w:p>
    <w:p w:rsidR="004F67E3" w:rsidRPr="007A275E" w:rsidRDefault="009550B2" w:rsidP="00787EF6">
      <w:pPr>
        <w:adjustRightInd w:val="0"/>
        <w:snapToGrid w:val="0"/>
        <w:spacing w:line="360" w:lineRule="auto"/>
        <w:ind w:left="795"/>
        <w:rPr>
          <w:rFonts w:ascii="宋体"/>
          <w:color w:val="000000"/>
        </w:rPr>
      </w:pPr>
      <w:r w:rsidRPr="00FF144E">
        <w:rPr>
          <w:rFonts w:ascii="宋体" w:hAnsi="宋体" w:cs="宋体" w:hint="eastAsia"/>
          <w:color w:val="000000"/>
        </w:rPr>
        <w:t>1)</w:t>
      </w:r>
      <w:r w:rsidR="004F67E3" w:rsidRPr="00FF144E">
        <w:rPr>
          <w:rFonts w:ascii="宋体" w:hAnsi="宋体" w:cs="宋体" w:hint="eastAsia"/>
          <w:color w:val="000000"/>
        </w:rPr>
        <w:t>同比增长速度</w:t>
      </w:r>
      <w:r w:rsidR="00CE7239" w:rsidRPr="00FF144E">
        <w:rPr>
          <w:rFonts w:ascii="宋体" w:hAnsi="宋体" w:cs="宋体" w:hint="eastAsia"/>
          <w:color w:val="000000"/>
        </w:rPr>
        <w:t>。</w:t>
      </w:r>
      <w:r w:rsidR="00FF144E" w:rsidRPr="00FF144E">
        <w:rPr>
          <w:rFonts w:ascii="宋体" w:hAnsi="宋体" w:cs="宋体" w:hint="eastAsia"/>
          <w:color w:val="000000"/>
        </w:rPr>
        <w:t>反映</w:t>
      </w:r>
      <w:r w:rsidR="004F67E3" w:rsidRPr="00FF144E">
        <w:rPr>
          <w:rFonts w:ascii="宋体" w:hAnsi="宋体" w:cs="宋体" w:hint="eastAsia"/>
          <w:color w:val="000000"/>
        </w:rPr>
        <w:t>本期较上年同期的增长量与上年同期发展水平的比值，计算方法见公式（</w:t>
      </w:r>
      <w:r w:rsidR="004F67E3" w:rsidRPr="00FF144E">
        <w:rPr>
          <w:rFonts w:ascii="宋体" w:hAnsi="宋体" w:cs="宋体"/>
          <w:color w:val="000000"/>
        </w:rPr>
        <w:t>29</w:t>
      </w:r>
      <w:r w:rsidR="004F67E3" w:rsidRPr="00FF144E">
        <w:rPr>
          <w:rFonts w:ascii="宋体" w:hAnsi="宋体" w:cs="宋体" w:hint="eastAsia"/>
          <w:color w:val="000000"/>
        </w:rPr>
        <w:t>）。</w:t>
      </w:r>
    </w:p>
    <w:p w:rsidR="004F67E3" w:rsidRDefault="004F67E3" w:rsidP="00E81138">
      <w:pPr>
        <w:wordWrap w:val="0"/>
        <w:adjustRightInd w:val="0"/>
        <w:snapToGrid w:val="0"/>
        <w:spacing w:line="360" w:lineRule="auto"/>
        <w:ind w:firstLineChars="192" w:firstLine="403"/>
        <w:jc w:val="right"/>
        <w:rPr>
          <w:rFonts w:ascii="宋体"/>
          <w:color w:val="000000"/>
        </w:rPr>
      </w:pPr>
      <w:r w:rsidRPr="007A275E">
        <w:rPr>
          <w:rFonts w:ascii="宋体" w:hAnsi="宋体" w:cs="宋体" w:hint="eastAsia"/>
          <w:color w:val="000000"/>
          <w:position w:val="-30"/>
        </w:rPr>
        <w:object w:dxaOrig="1579" w:dyaOrig="700">
          <v:shape id="_x0000_i1155" type="#_x0000_t75" style="width:71pt;height:33pt" o:ole="">
            <v:imagedata r:id="rId249" o:title=""/>
          </v:shape>
          <o:OLEObject Type="Embed" ProgID="Equation.3" ShapeID="_x0000_i1155" DrawAspect="Content" ObjectID="_1605096525" r:id="rId250"/>
        </w:object>
      </w:r>
      <w:r w:rsidRPr="00D63671">
        <w:rPr>
          <w:rFonts w:ascii="宋体" w:hAnsi="宋体" w:cs="宋体" w:hint="eastAsia"/>
          <w:color w:val="000000"/>
        </w:rPr>
        <w:t>…………………………</w:t>
      </w:r>
      <w:r>
        <w:rPr>
          <w:rFonts w:ascii="宋体" w:hAnsi="宋体" w:cs="宋体" w:hint="eastAsia"/>
          <w:color w:val="000000"/>
        </w:rPr>
        <w:t>（</w:t>
      </w:r>
      <w:r>
        <w:rPr>
          <w:rFonts w:ascii="宋体" w:hAnsi="宋体" w:cs="宋体"/>
          <w:color w:val="000000"/>
        </w:rPr>
        <w:t>29</w:t>
      </w:r>
      <w:r>
        <w:rPr>
          <w:rFonts w:ascii="宋体"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DF13C2">
        <w:rPr>
          <w:rFonts w:hAnsi="宋体" w:cs="宋体" w:hint="eastAsia"/>
          <w:color w:val="000000"/>
        </w:rPr>
        <w:t>式中：</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5D34B8">
        <w:rPr>
          <w:position w:val="-4"/>
        </w:rPr>
        <w:object w:dxaOrig="220" w:dyaOrig="200">
          <v:shape id="_x0000_i1156" type="#_x0000_t75" style="width:11pt;height:10pt" o:ole="">
            <v:imagedata r:id="rId251" o:title=""/>
          </v:shape>
          <o:OLEObject Type="Embed" ProgID="Equation.3" ShapeID="_x0000_i1156" DrawAspect="Content" ObjectID="_1605096526" r:id="rId252"/>
        </w:object>
      </w:r>
      <w:r w:rsidRPr="00DF13C2">
        <w:rPr>
          <w:rFonts w:hAnsi="宋体" w:cs="宋体"/>
          <w:color w:val="000000"/>
        </w:rPr>
        <w:t>——</w:t>
      </w:r>
      <w:r>
        <w:rPr>
          <w:rFonts w:hAnsi="宋体" w:cs="宋体" w:hint="eastAsia"/>
          <w:color w:val="000000"/>
        </w:rPr>
        <w:t>同比增长速度</w:t>
      </w:r>
      <w:r w:rsidRPr="00DF13C2">
        <w:rPr>
          <w:rFonts w:hAnsi="宋体" w:cs="宋体" w:hint="eastAsia"/>
          <w:color w:val="000000"/>
        </w:rPr>
        <w:t>；</w:t>
      </w:r>
    </w:p>
    <w:p w:rsidR="004F67E3" w:rsidRDefault="004F67E3" w:rsidP="00E81138">
      <w:pPr>
        <w:tabs>
          <w:tab w:val="left" w:pos="720"/>
          <w:tab w:val="left" w:pos="1080"/>
        </w:tabs>
        <w:adjustRightInd w:val="0"/>
        <w:snapToGrid w:val="0"/>
        <w:spacing w:line="360" w:lineRule="auto"/>
        <w:ind w:leftChars="342" w:left="718"/>
        <w:rPr>
          <w:rFonts w:hAnsi="宋体"/>
          <w:color w:val="000000"/>
        </w:rPr>
      </w:pPr>
      <w:r w:rsidRPr="00071121">
        <w:rPr>
          <w:position w:val="-10"/>
        </w:rPr>
        <w:object w:dxaOrig="400" w:dyaOrig="360">
          <v:shape id="_x0000_i1157" type="#_x0000_t75" style="width:22pt;height:18.5pt" o:ole="">
            <v:imagedata r:id="rId253" o:title=""/>
          </v:shape>
          <o:OLEObject Type="Embed" ProgID="Equation.3" ShapeID="_x0000_i1157" DrawAspect="Content" ObjectID="_1605096527" r:id="rId254"/>
        </w:object>
      </w:r>
      <w:r w:rsidRPr="00DF13C2">
        <w:rPr>
          <w:rFonts w:hAnsi="宋体" w:cs="宋体"/>
          <w:color w:val="000000"/>
        </w:rPr>
        <w:t>——</w:t>
      </w:r>
      <w:r>
        <w:rPr>
          <w:rFonts w:hAnsi="宋体" w:cs="宋体" w:hint="eastAsia"/>
          <w:color w:val="000000"/>
        </w:rPr>
        <w:t>第</w:t>
      </w:r>
      <w:r>
        <w:rPr>
          <w:rFonts w:hAnsi="宋体"/>
          <w:color w:val="000000"/>
        </w:rPr>
        <w:t>t-1</w:t>
      </w:r>
      <w:r>
        <w:rPr>
          <w:rFonts w:hAnsi="宋体" w:cs="宋体" w:hint="eastAsia"/>
          <w:color w:val="000000"/>
        </w:rPr>
        <w:t>期发展水平（按现价计算）；</w:t>
      </w:r>
    </w:p>
    <w:p w:rsidR="004F67E3" w:rsidRDefault="004F67E3" w:rsidP="00E81138">
      <w:pPr>
        <w:tabs>
          <w:tab w:val="left" w:pos="720"/>
          <w:tab w:val="left" w:pos="1080"/>
        </w:tabs>
        <w:adjustRightInd w:val="0"/>
        <w:snapToGrid w:val="0"/>
        <w:spacing w:line="360" w:lineRule="auto"/>
        <w:ind w:leftChars="342" w:left="718"/>
        <w:rPr>
          <w:rFonts w:hAnsi="宋体"/>
          <w:color w:val="000000"/>
        </w:rPr>
      </w:pPr>
      <w:r w:rsidRPr="00071121">
        <w:rPr>
          <w:position w:val="-10"/>
        </w:rPr>
        <w:object w:dxaOrig="260" w:dyaOrig="360">
          <v:shape id="_x0000_i1158" type="#_x0000_t75" style="width:13.5pt;height:18.5pt" o:ole="">
            <v:imagedata r:id="rId255" o:title=""/>
          </v:shape>
          <o:OLEObject Type="Embed" ProgID="Equation.3" ShapeID="_x0000_i1158" DrawAspect="Content" ObjectID="_1605096528" r:id="rId256"/>
        </w:object>
      </w:r>
      <w:r w:rsidRPr="00DF13C2">
        <w:rPr>
          <w:rFonts w:hAnsi="宋体" w:cs="宋体"/>
          <w:color w:val="000000"/>
        </w:rPr>
        <w:t>——</w:t>
      </w:r>
      <w:r>
        <w:rPr>
          <w:rFonts w:hAnsi="宋体" w:cs="宋体" w:hint="eastAsia"/>
          <w:color w:val="000000"/>
        </w:rPr>
        <w:t>第</w:t>
      </w:r>
      <w:r>
        <w:rPr>
          <w:rFonts w:hAnsi="宋体"/>
          <w:color w:val="000000"/>
        </w:rPr>
        <w:t>t</w:t>
      </w:r>
      <w:r>
        <w:rPr>
          <w:rFonts w:hAnsi="宋体" w:cs="宋体" w:hint="eastAsia"/>
          <w:color w:val="000000"/>
        </w:rPr>
        <w:t>期发展水平（按可比价计算）</w:t>
      </w:r>
      <w:r w:rsidRPr="00DF13C2">
        <w:rPr>
          <w:rFonts w:hAnsi="宋体" w:cs="宋体" w:hint="eastAsia"/>
          <w:color w:val="000000"/>
        </w:rPr>
        <w:t>。</w:t>
      </w:r>
    </w:p>
    <w:p w:rsidR="004F67E3" w:rsidRDefault="004F67E3" w:rsidP="00E81138">
      <w:pPr>
        <w:tabs>
          <w:tab w:val="left" w:pos="720"/>
          <w:tab w:val="left" w:pos="1080"/>
        </w:tabs>
        <w:adjustRightInd w:val="0"/>
        <w:snapToGrid w:val="0"/>
        <w:spacing w:line="360" w:lineRule="auto"/>
        <w:ind w:leftChars="342" w:left="718"/>
        <w:rPr>
          <w:sz w:val="18"/>
          <w:szCs w:val="18"/>
        </w:rPr>
      </w:pPr>
      <w:r w:rsidRPr="00240763">
        <w:rPr>
          <w:rFonts w:ascii="黑体" w:eastAsia="黑体" w:hAnsi="黑体" w:cs="黑体" w:hint="eastAsia"/>
          <w:sz w:val="18"/>
          <w:szCs w:val="18"/>
        </w:rPr>
        <w:t>注：</w:t>
      </w:r>
      <w:r>
        <w:rPr>
          <w:rFonts w:cs="宋体" w:hint="eastAsia"/>
          <w:sz w:val="18"/>
          <w:szCs w:val="18"/>
        </w:rPr>
        <w:t>现价</w:t>
      </w:r>
      <w:r w:rsidRPr="00240763">
        <w:rPr>
          <w:rFonts w:cs="宋体" w:hint="eastAsia"/>
          <w:sz w:val="18"/>
          <w:szCs w:val="18"/>
        </w:rPr>
        <w:t>是</w:t>
      </w:r>
      <w:r>
        <w:rPr>
          <w:rFonts w:cs="宋体" w:hint="eastAsia"/>
          <w:sz w:val="18"/>
          <w:szCs w:val="18"/>
        </w:rPr>
        <w:t>报告期当年的市场</w:t>
      </w:r>
      <w:r w:rsidRPr="00240763">
        <w:rPr>
          <w:rFonts w:cs="宋体" w:hint="eastAsia"/>
          <w:sz w:val="18"/>
          <w:szCs w:val="18"/>
        </w:rPr>
        <w:t>价格。</w:t>
      </w:r>
    </w:p>
    <w:p w:rsidR="004F67E3" w:rsidRPr="00543830" w:rsidRDefault="009550B2" w:rsidP="00E81138">
      <w:pPr>
        <w:tabs>
          <w:tab w:val="left" w:pos="720"/>
          <w:tab w:val="left" w:pos="1080"/>
        </w:tabs>
        <w:adjustRightInd w:val="0"/>
        <w:snapToGrid w:val="0"/>
        <w:spacing w:line="360" w:lineRule="auto"/>
        <w:ind w:leftChars="342" w:left="718"/>
        <w:rPr>
          <w:rFonts w:hAnsi="宋体"/>
          <w:color w:val="000000"/>
        </w:rPr>
      </w:pPr>
      <w:r w:rsidRPr="00FF144E">
        <w:rPr>
          <w:rFonts w:ascii="宋体" w:hAnsi="宋体" w:cs="宋体" w:hint="eastAsia"/>
          <w:color w:val="000000"/>
        </w:rPr>
        <w:t>2)</w:t>
      </w:r>
      <w:r w:rsidR="004F67E3" w:rsidRPr="00FF144E">
        <w:rPr>
          <w:rFonts w:ascii="宋体" w:hAnsi="宋体" w:cs="宋体" w:hint="eastAsia"/>
          <w:color w:val="000000"/>
        </w:rPr>
        <w:t>年均增长速度</w:t>
      </w:r>
      <w:r w:rsidR="00CE7239" w:rsidRPr="00FF144E">
        <w:rPr>
          <w:rFonts w:ascii="宋体" w:hAnsi="宋体" w:cs="宋体" w:hint="eastAsia"/>
          <w:color w:val="000000"/>
        </w:rPr>
        <w:t>。</w:t>
      </w:r>
      <w:r w:rsidR="00FF144E" w:rsidRPr="00FF144E">
        <w:rPr>
          <w:rFonts w:ascii="宋体" w:hAnsi="宋体" w:cs="宋体" w:hint="eastAsia"/>
          <w:color w:val="000000"/>
        </w:rPr>
        <w:t>反映</w:t>
      </w:r>
      <w:r w:rsidR="004F67E3" w:rsidRPr="00FF144E">
        <w:rPr>
          <w:rFonts w:ascii="宋体" w:hAnsi="宋体" w:cs="宋体" w:hint="eastAsia"/>
          <w:color w:val="000000"/>
        </w:rPr>
        <w:t>基期数值增加到报告期数值的平均增长速度，计算方法见公式（</w:t>
      </w:r>
      <w:r w:rsidR="004F67E3" w:rsidRPr="00FF144E">
        <w:rPr>
          <w:rFonts w:ascii="宋体" w:hAnsi="宋体" w:cs="宋体"/>
          <w:color w:val="000000"/>
        </w:rPr>
        <w:t>30</w:t>
      </w:r>
      <w:r w:rsidR="004F67E3" w:rsidRPr="00FF144E">
        <w:rPr>
          <w:rFonts w:ascii="宋体" w:hAnsi="宋体" w:cs="宋体" w:hint="eastAsia"/>
          <w:color w:val="000000"/>
        </w:rPr>
        <w:t>）。</w:t>
      </w:r>
    </w:p>
    <w:p w:rsidR="004F67E3" w:rsidRDefault="004F67E3" w:rsidP="00E81138">
      <w:pPr>
        <w:wordWrap w:val="0"/>
        <w:adjustRightInd w:val="0"/>
        <w:snapToGrid w:val="0"/>
        <w:spacing w:line="360" w:lineRule="auto"/>
        <w:ind w:firstLineChars="192" w:firstLine="403"/>
        <w:jc w:val="right"/>
        <w:rPr>
          <w:rFonts w:ascii="宋体"/>
          <w:color w:val="000000"/>
        </w:rPr>
      </w:pPr>
      <w:r w:rsidRPr="007A275E">
        <w:rPr>
          <w:rFonts w:ascii="宋体" w:hAnsi="宋体" w:cs="宋体" w:hint="eastAsia"/>
          <w:color w:val="000000"/>
          <w:position w:val="-32"/>
        </w:rPr>
        <w:object w:dxaOrig="1440" w:dyaOrig="780">
          <v:shape id="_x0000_i1159" type="#_x0000_t75" style="width:64.5pt;height:35pt" o:ole="">
            <v:imagedata r:id="rId257" o:title=""/>
          </v:shape>
          <o:OLEObject Type="Embed" ProgID="Equation.3" ShapeID="_x0000_i1159" DrawAspect="Content" ObjectID="_1605096529" r:id="rId258"/>
        </w:object>
      </w:r>
      <w:r w:rsidRPr="00D63671">
        <w:rPr>
          <w:rFonts w:ascii="宋体" w:hAnsi="宋体" w:cs="宋体" w:hint="eastAsia"/>
          <w:color w:val="000000"/>
        </w:rPr>
        <w:t>…………………………</w:t>
      </w:r>
      <w:r w:rsidRPr="00A9522A">
        <w:rPr>
          <w:rFonts w:ascii="宋体" w:hAnsi="宋体" w:cs="宋体" w:hint="eastAsia"/>
          <w:color w:val="000000"/>
        </w:rPr>
        <w:t>（</w:t>
      </w:r>
      <w:r w:rsidRPr="00A9522A">
        <w:rPr>
          <w:rFonts w:ascii="宋体" w:hAnsi="宋体" w:cs="宋体"/>
          <w:color w:val="000000"/>
        </w:rPr>
        <w:t>3</w:t>
      </w:r>
      <w:r>
        <w:rPr>
          <w:rFonts w:ascii="宋体" w:cs="宋体"/>
          <w:color w:val="000000"/>
        </w:rPr>
        <w:t>0</w:t>
      </w:r>
      <w:r w:rsidRPr="00A9522A">
        <w:rPr>
          <w:rFonts w:ascii="宋体"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DF13C2">
        <w:rPr>
          <w:rFonts w:hAnsi="宋体" w:cs="宋体" w:hint="eastAsia"/>
          <w:color w:val="000000"/>
        </w:rPr>
        <w:t>式中：</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5D34B8">
        <w:rPr>
          <w:position w:val="-8"/>
        </w:rPr>
        <w:object w:dxaOrig="300" w:dyaOrig="380">
          <v:shape id="_x0000_i1160" type="#_x0000_t75" style="width:14pt;height:19.5pt" o:ole="">
            <v:imagedata r:id="rId259" o:title=""/>
          </v:shape>
          <o:OLEObject Type="Embed" ProgID="Equation.3" ShapeID="_x0000_i1160" DrawAspect="Content" ObjectID="_1605096530" r:id="rId260"/>
        </w:object>
      </w:r>
      <w:r w:rsidRPr="00DF13C2">
        <w:rPr>
          <w:rFonts w:hAnsi="宋体" w:cs="宋体"/>
          <w:color w:val="000000"/>
        </w:rPr>
        <w:t>——</w:t>
      </w:r>
      <w:r>
        <w:rPr>
          <w:rFonts w:hAnsi="宋体" w:cs="宋体" w:hint="eastAsia"/>
          <w:color w:val="000000"/>
        </w:rPr>
        <w:t>年均增长速度</w:t>
      </w:r>
      <w:r w:rsidRPr="00DF13C2">
        <w:rPr>
          <w:rFonts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67670A">
        <w:rPr>
          <w:position w:val="-10"/>
        </w:rPr>
        <w:object w:dxaOrig="279" w:dyaOrig="380">
          <v:shape id="_x0000_i1161" type="#_x0000_t75" style="width:14pt;height:19.5pt" o:ole="">
            <v:imagedata r:id="rId261" o:title=""/>
          </v:shape>
          <o:OLEObject Type="Embed" ProgID="Equation.3" ShapeID="_x0000_i1161" DrawAspect="Content" ObjectID="_1605096531" r:id="rId262"/>
        </w:object>
      </w:r>
      <w:r w:rsidRPr="00DF13C2">
        <w:rPr>
          <w:rFonts w:hAnsi="宋体" w:cs="宋体"/>
          <w:color w:val="000000"/>
        </w:rPr>
        <w:t>——</w:t>
      </w:r>
      <w:r>
        <w:rPr>
          <w:rFonts w:hAnsi="宋体" w:cs="宋体" w:hint="eastAsia"/>
          <w:color w:val="000000"/>
        </w:rPr>
        <w:t>基期发展水平（按现价计算）</w:t>
      </w:r>
      <w:r w:rsidRPr="00DF13C2">
        <w:rPr>
          <w:rFonts w:hAnsi="宋体" w:cs="宋体" w:hint="eastAsia"/>
          <w:color w:val="000000"/>
        </w:rPr>
        <w:t>；</w:t>
      </w:r>
    </w:p>
    <w:p w:rsidR="004F67E3" w:rsidRPr="00DF13C2" w:rsidRDefault="004F67E3" w:rsidP="00E81138">
      <w:pPr>
        <w:tabs>
          <w:tab w:val="left" w:pos="720"/>
          <w:tab w:val="left" w:pos="1080"/>
        </w:tabs>
        <w:adjustRightInd w:val="0"/>
        <w:snapToGrid w:val="0"/>
        <w:spacing w:line="360" w:lineRule="auto"/>
        <w:ind w:leftChars="342" w:left="718"/>
        <w:rPr>
          <w:rFonts w:hAnsi="宋体"/>
          <w:color w:val="000000"/>
        </w:rPr>
      </w:pPr>
      <w:r w:rsidRPr="00E3527A">
        <w:rPr>
          <w:position w:val="-10"/>
        </w:rPr>
        <w:object w:dxaOrig="279" w:dyaOrig="360">
          <v:shape id="_x0000_i1162" type="#_x0000_t75" style="width:13.5pt;height:18.5pt" o:ole="">
            <v:imagedata r:id="rId263" o:title=""/>
          </v:shape>
          <o:OLEObject Type="Embed" ProgID="Equation.3" ShapeID="_x0000_i1162" DrawAspect="Content" ObjectID="_1605096532" r:id="rId264"/>
        </w:object>
      </w:r>
      <w:r w:rsidRPr="00DF13C2">
        <w:rPr>
          <w:rFonts w:hAnsi="宋体" w:cs="宋体"/>
          <w:color w:val="000000"/>
        </w:rPr>
        <w:t>——</w:t>
      </w:r>
      <w:r>
        <w:rPr>
          <w:rFonts w:hAnsi="宋体" w:cs="宋体" w:hint="eastAsia"/>
          <w:color w:val="000000"/>
        </w:rPr>
        <w:t>报告期发展水平（按可比价计算）</w:t>
      </w:r>
      <w:r w:rsidRPr="00DF13C2">
        <w:rPr>
          <w:rFonts w:hAnsi="宋体" w:cs="宋体" w:hint="eastAsia"/>
          <w:color w:val="000000"/>
        </w:rPr>
        <w:t>。</w:t>
      </w:r>
    </w:p>
    <w:p w:rsidR="004F67E3" w:rsidRPr="007A275E" w:rsidRDefault="004F67E3" w:rsidP="009B1E7D">
      <w:pPr>
        <w:numPr>
          <w:ilvl w:val="0"/>
          <w:numId w:val="2"/>
        </w:numPr>
        <w:adjustRightInd w:val="0"/>
        <w:snapToGrid w:val="0"/>
        <w:spacing w:line="360" w:lineRule="auto"/>
        <w:rPr>
          <w:rFonts w:ascii="宋体"/>
          <w:color w:val="000000"/>
        </w:rPr>
      </w:pPr>
      <w:r w:rsidRPr="007A275E">
        <w:rPr>
          <w:rFonts w:ascii="宋体" w:hAnsi="宋体" w:cs="宋体" w:hint="eastAsia"/>
          <w:color w:val="000000"/>
        </w:rPr>
        <w:t>横向比较。</w:t>
      </w:r>
      <w:r w:rsidRPr="00CB3924">
        <w:rPr>
          <w:rFonts w:ascii="宋体" w:hAnsi="宋体" w:cs="宋体" w:hint="eastAsia"/>
          <w:color w:val="000000"/>
        </w:rPr>
        <w:t>以空间为坐标，即在同一时期，对同类的不同对象在</w:t>
      </w:r>
      <w:r w:rsidRPr="00B06CC2">
        <w:rPr>
          <w:rFonts w:ascii="宋体" w:hAnsi="宋体" w:cs="宋体" w:hint="eastAsia"/>
          <w:color w:val="000000"/>
        </w:rPr>
        <w:t>统一</w:t>
      </w:r>
      <w:r>
        <w:rPr>
          <w:rFonts w:ascii="宋体" w:hAnsi="宋体" w:cs="宋体" w:hint="eastAsia"/>
          <w:color w:val="000000"/>
        </w:rPr>
        <w:t>口径</w:t>
      </w:r>
      <w:r w:rsidRPr="00CB3924">
        <w:rPr>
          <w:rFonts w:ascii="宋体" w:hAnsi="宋体" w:cs="宋体" w:hint="eastAsia"/>
          <w:color w:val="000000"/>
        </w:rPr>
        <w:t>下进行比较的方法</w:t>
      </w:r>
      <w:r w:rsidRPr="007A275E">
        <w:rPr>
          <w:rFonts w:ascii="宋体" w:hAnsi="宋体" w:cs="宋体" w:hint="eastAsia"/>
          <w:color w:val="000000"/>
        </w:rPr>
        <w:t>，如</w:t>
      </w:r>
      <w:r w:rsidRPr="00CB3924">
        <w:rPr>
          <w:rFonts w:ascii="宋体" w:hAnsi="宋体" w:cs="宋体" w:hint="eastAsia"/>
          <w:color w:val="000000"/>
        </w:rPr>
        <w:t>某地区</w:t>
      </w:r>
      <w:r w:rsidRPr="007A275E">
        <w:rPr>
          <w:rFonts w:ascii="宋体" w:hAnsi="宋体" w:cs="宋体" w:hint="eastAsia"/>
          <w:color w:val="000000"/>
        </w:rPr>
        <w:t>某指标</w:t>
      </w:r>
      <w:r w:rsidRPr="00CB3924">
        <w:rPr>
          <w:rFonts w:ascii="宋体" w:hAnsi="宋体" w:cs="宋体" w:hint="eastAsia"/>
          <w:color w:val="000000"/>
        </w:rPr>
        <w:t>与其他地区该指标之</w:t>
      </w:r>
      <w:r w:rsidRPr="007A275E">
        <w:rPr>
          <w:rFonts w:ascii="宋体" w:hAnsi="宋体" w:cs="宋体" w:hint="eastAsia"/>
          <w:color w:val="000000"/>
        </w:rPr>
        <w:t>间的比较。</w:t>
      </w:r>
    </w:p>
    <w:p w:rsidR="004F67E3" w:rsidRPr="007A275E" w:rsidRDefault="004F67E3" w:rsidP="009B1E7D">
      <w:pPr>
        <w:numPr>
          <w:ilvl w:val="0"/>
          <w:numId w:val="2"/>
        </w:numPr>
        <w:adjustRightInd w:val="0"/>
        <w:snapToGrid w:val="0"/>
        <w:spacing w:line="360" w:lineRule="auto"/>
        <w:rPr>
          <w:rFonts w:ascii="宋体"/>
          <w:color w:val="000000"/>
        </w:rPr>
      </w:pPr>
      <w:r w:rsidRPr="007A275E">
        <w:rPr>
          <w:rFonts w:ascii="宋体" w:hAnsi="宋体" w:cs="宋体" w:hint="eastAsia"/>
          <w:color w:val="000000"/>
        </w:rPr>
        <w:t>目标值比较。</w:t>
      </w:r>
      <w:r>
        <w:rPr>
          <w:rFonts w:ascii="宋体" w:hAnsi="宋体" w:cs="宋体" w:hint="eastAsia"/>
          <w:color w:val="000000"/>
        </w:rPr>
        <w:t>以</w:t>
      </w:r>
      <w:r w:rsidRPr="007A275E">
        <w:rPr>
          <w:rFonts w:ascii="宋体" w:hAnsi="宋体" w:cs="宋体" w:hint="eastAsia"/>
          <w:color w:val="000000"/>
        </w:rPr>
        <w:t>评价标准或目标值</w:t>
      </w:r>
      <w:r>
        <w:rPr>
          <w:rFonts w:ascii="宋体" w:hAnsi="宋体" w:cs="宋体" w:hint="eastAsia"/>
          <w:color w:val="000000"/>
        </w:rPr>
        <w:t>作为参照系</w:t>
      </w:r>
      <w:r w:rsidRPr="007A275E">
        <w:rPr>
          <w:rFonts w:ascii="宋体" w:hAnsi="宋体" w:cs="宋体" w:hint="eastAsia"/>
          <w:color w:val="000000"/>
        </w:rPr>
        <w:t>，根据各指标实际值与目标值的比值，来判断</w:t>
      </w:r>
      <w:r>
        <w:rPr>
          <w:rFonts w:ascii="宋体" w:hAnsi="宋体" w:cs="宋体" w:hint="eastAsia"/>
          <w:color w:val="000000"/>
        </w:rPr>
        <w:t>该指标与目标值之间的差距程度</w:t>
      </w:r>
      <w:r w:rsidRPr="007A275E">
        <w:rPr>
          <w:rFonts w:ascii="宋体" w:hAnsi="宋体" w:cs="宋体" w:hint="eastAsia"/>
          <w:color w:val="000000"/>
        </w:rPr>
        <w:t>。评价标准</w:t>
      </w:r>
      <w:r>
        <w:rPr>
          <w:rFonts w:ascii="宋体" w:hAnsi="宋体" w:cs="宋体" w:hint="eastAsia"/>
          <w:color w:val="000000"/>
        </w:rPr>
        <w:t>或目标值的选择依据</w:t>
      </w:r>
      <w:r w:rsidRPr="007A275E">
        <w:rPr>
          <w:rFonts w:ascii="宋体" w:hAnsi="宋体" w:cs="宋体" w:hint="eastAsia"/>
          <w:color w:val="000000"/>
        </w:rPr>
        <w:t>主要包括相关规划、发达国家或地区发展</w:t>
      </w:r>
      <w:r>
        <w:rPr>
          <w:rFonts w:ascii="宋体" w:hAnsi="宋体" w:cs="宋体" w:hint="eastAsia"/>
          <w:color w:val="000000"/>
        </w:rPr>
        <w:t>水平</w:t>
      </w:r>
      <w:r w:rsidRPr="007A275E">
        <w:rPr>
          <w:rFonts w:ascii="宋体" w:hAnsi="宋体" w:cs="宋体" w:hint="eastAsia"/>
          <w:color w:val="000000"/>
        </w:rPr>
        <w:t>等。</w:t>
      </w:r>
    </w:p>
    <w:p w:rsidR="004F67E3" w:rsidRPr="00FF7F6B" w:rsidRDefault="004F67E3" w:rsidP="00FF7F6B">
      <w:pPr>
        <w:spacing w:line="360" w:lineRule="auto"/>
        <w:outlineLvl w:val="2"/>
        <w:rPr>
          <w:rFonts w:ascii="黑体" w:eastAsia="黑体"/>
        </w:rPr>
      </w:pPr>
      <w:bookmarkStart w:id="81" w:name="_Toc523756919"/>
      <w:r w:rsidRPr="00FD1488">
        <w:rPr>
          <w:rFonts w:ascii="黑体" w:eastAsia="黑体" w:cs="黑体"/>
        </w:rPr>
        <w:t>5.</w:t>
      </w:r>
      <w:r w:rsidRPr="00FF7F6B">
        <w:rPr>
          <w:rFonts w:ascii="黑体" w:eastAsia="黑体" w:cs="黑体"/>
        </w:rPr>
        <w:t>2.2</w:t>
      </w:r>
      <w:r w:rsidRPr="00FD1488">
        <w:rPr>
          <w:rFonts w:ascii="黑体" w:eastAsia="黑体" w:cs="黑体" w:hint="eastAsia"/>
        </w:rPr>
        <w:t>综合评估</w:t>
      </w:r>
      <w:bookmarkEnd w:id="81"/>
    </w:p>
    <w:p w:rsidR="004F67E3" w:rsidRPr="00FF7F6B" w:rsidRDefault="004F67E3" w:rsidP="00E81138">
      <w:pPr>
        <w:adjustRightInd w:val="0"/>
        <w:snapToGrid w:val="0"/>
        <w:spacing w:line="360" w:lineRule="auto"/>
        <w:ind w:firstLineChars="200" w:firstLine="420"/>
        <w:rPr>
          <w:rFonts w:hAnsi="宋体"/>
          <w:color w:val="000000"/>
        </w:rPr>
      </w:pPr>
      <w:r w:rsidRPr="00FF7F6B">
        <w:rPr>
          <w:rFonts w:hAnsi="宋体" w:cs="宋体" w:hint="eastAsia"/>
          <w:color w:val="000000"/>
        </w:rPr>
        <w:t>综合评估应遵循以下步骤与方法：</w:t>
      </w:r>
    </w:p>
    <w:p w:rsidR="004F67E3" w:rsidRPr="00FD1488" w:rsidRDefault="004F67E3" w:rsidP="00FF7F6B">
      <w:pPr>
        <w:numPr>
          <w:ilvl w:val="0"/>
          <w:numId w:val="12"/>
        </w:numPr>
        <w:adjustRightInd w:val="0"/>
        <w:snapToGrid w:val="0"/>
        <w:spacing w:line="360" w:lineRule="auto"/>
        <w:rPr>
          <w:rFonts w:ascii="宋体"/>
          <w:color w:val="000000"/>
        </w:rPr>
      </w:pPr>
      <w:r w:rsidRPr="00FF7F6B">
        <w:rPr>
          <w:rFonts w:ascii="宋体" w:hAnsi="宋体" w:cs="宋体" w:hint="eastAsia"/>
          <w:color w:val="000000"/>
        </w:rPr>
        <w:t>构建指标体系</w:t>
      </w:r>
      <w:r w:rsidRPr="00FD1488">
        <w:rPr>
          <w:rFonts w:ascii="宋体" w:hAnsi="宋体" w:cs="宋体" w:hint="eastAsia"/>
          <w:color w:val="000000"/>
        </w:rPr>
        <w:t>。遵循系统性、代表性、实用性的原则，根据评估主题的需要，从规模、结构、布局、质量、效益和贡献等方面选择若干指标，构建海洋经济评估指标体系。指标选择应简单直观、易于理解、可获性强，各类指标数量应保持相对均衡。</w:t>
      </w:r>
    </w:p>
    <w:p w:rsidR="004F67E3" w:rsidRPr="00FD1488" w:rsidRDefault="004F67E3" w:rsidP="00FF7F6B">
      <w:pPr>
        <w:numPr>
          <w:ilvl w:val="0"/>
          <w:numId w:val="12"/>
        </w:numPr>
        <w:adjustRightInd w:val="0"/>
        <w:snapToGrid w:val="0"/>
        <w:spacing w:line="360" w:lineRule="auto"/>
        <w:rPr>
          <w:rFonts w:ascii="宋体"/>
          <w:color w:val="000000"/>
        </w:rPr>
      </w:pPr>
      <w:r w:rsidRPr="00FF7F6B">
        <w:rPr>
          <w:rFonts w:ascii="宋体" w:hAnsi="宋体" w:cs="宋体" w:hint="eastAsia"/>
          <w:color w:val="000000"/>
        </w:rPr>
        <w:t>确定指标权重</w:t>
      </w:r>
      <w:r>
        <w:rPr>
          <w:rFonts w:ascii="宋体" w:hAnsi="宋体" w:cs="宋体" w:hint="eastAsia"/>
          <w:color w:val="000000"/>
        </w:rPr>
        <w:t>。</w:t>
      </w:r>
      <w:r w:rsidRPr="00FF7F6B">
        <w:rPr>
          <w:rFonts w:ascii="宋体" w:hAnsi="宋体" w:cs="宋体" w:hint="eastAsia"/>
          <w:color w:val="000000"/>
        </w:rPr>
        <w:t>依据指标的重要程度，科学确定指标体系中各指标的权重，常用的确定权重</w:t>
      </w:r>
      <w:r w:rsidR="009550B2">
        <w:rPr>
          <w:rFonts w:ascii="宋体" w:hAnsi="宋体" w:cs="宋体" w:hint="eastAsia"/>
          <w:color w:val="000000"/>
        </w:rPr>
        <w:t>程序和</w:t>
      </w:r>
      <w:r w:rsidRPr="00FF7F6B">
        <w:rPr>
          <w:rFonts w:ascii="宋体" w:hAnsi="宋体" w:cs="宋体" w:hint="eastAsia"/>
          <w:color w:val="000000"/>
        </w:rPr>
        <w:t>方法参见附录</w:t>
      </w:r>
      <w:r w:rsidRPr="00FF7F6B">
        <w:rPr>
          <w:rFonts w:ascii="宋体" w:hAnsi="宋体" w:cs="宋体"/>
          <w:color w:val="000000"/>
        </w:rPr>
        <w:t>A</w:t>
      </w:r>
      <w:r w:rsidRPr="00FF7F6B">
        <w:rPr>
          <w:rFonts w:ascii="宋体" w:hAnsi="宋体" w:cs="宋体" w:hint="eastAsia"/>
          <w:color w:val="000000"/>
        </w:rPr>
        <w:t>。</w:t>
      </w:r>
    </w:p>
    <w:p w:rsidR="009550B2" w:rsidRPr="009550B2" w:rsidRDefault="004F67E3" w:rsidP="00FF7F6B">
      <w:pPr>
        <w:numPr>
          <w:ilvl w:val="0"/>
          <w:numId w:val="12"/>
        </w:numPr>
        <w:adjustRightInd w:val="0"/>
        <w:snapToGrid w:val="0"/>
        <w:spacing w:line="360" w:lineRule="auto"/>
        <w:rPr>
          <w:rFonts w:ascii="宋体"/>
          <w:color w:val="000000"/>
        </w:rPr>
      </w:pPr>
      <w:r w:rsidRPr="00973F3C">
        <w:rPr>
          <w:rFonts w:ascii="宋体" w:hAnsi="宋体" w:cs="宋体" w:hint="eastAsia"/>
          <w:color w:val="000000"/>
        </w:rPr>
        <w:lastRenderedPageBreak/>
        <w:t>数据处理。</w:t>
      </w:r>
      <w:r w:rsidR="00A61844">
        <w:rPr>
          <w:rFonts w:ascii="宋体" w:hAnsi="宋体" w:cs="宋体" w:hint="eastAsia"/>
          <w:color w:val="000000"/>
        </w:rPr>
        <w:t>数据处理</w:t>
      </w:r>
      <w:r w:rsidRPr="00973F3C">
        <w:rPr>
          <w:rFonts w:ascii="宋体" w:hAnsi="宋体" w:cs="宋体" w:hint="eastAsia"/>
          <w:color w:val="000000"/>
        </w:rPr>
        <w:t>包括数据预处理和标准化处理</w:t>
      </w:r>
      <w:r w:rsidR="00A61844">
        <w:rPr>
          <w:rFonts w:ascii="宋体" w:hAnsi="宋体" w:cs="宋体" w:hint="eastAsia"/>
          <w:color w:val="000000"/>
        </w:rPr>
        <w:t>两个步骤:</w:t>
      </w:r>
    </w:p>
    <w:p w:rsidR="00A61844" w:rsidRDefault="004F67E3" w:rsidP="00A61844">
      <w:pPr>
        <w:numPr>
          <w:ilvl w:val="0"/>
          <w:numId w:val="13"/>
        </w:numPr>
        <w:adjustRightInd w:val="0"/>
        <w:snapToGrid w:val="0"/>
        <w:spacing w:line="360" w:lineRule="auto"/>
        <w:rPr>
          <w:rFonts w:ascii="宋体" w:hAnsi="宋体" w:cs="宋体"/>
          <w:color w:val="000000"/>
        </w:rPr>
      </w:pPr>
      <w:r w:rsidRPr="0059534F">
        <w:rPr>
          <w:rFonts w:ascii="宋体" w:hAnsi="宋体" w:cs="宋体" w:hint="eastAsia"/>
          <w:color w:val="000000"/>
        </w:rPr>
        <w:t>数据预处理</w:t>
      </w:r>
      <w:r w:rsidR="00CE7239" w:rsidRPr="0059534F">
        <w:rPr>
          <w:rFonts w:ascii="宋体" w:hAnsi="宋体" w:cs="宋体" w:hint="eastAsia"/>
          <w:color w:val="000000"/>
        </w:rPr>
        <w:t>。</w:t>
      </w:r>
      <w:r w:rsidR="004A61CA">
        <w:rPr>
          <w:rFonts w:ascii="宋体" w:hAnsi="宋体" w:cs="宋体" w:hint="eastAsia"/>
          <w:color w:val="000000"/>
        </w:rPr>
        <w:t>主要</w:t>
      </w:r>
      <w:r w:rsidR="00A61844" w:rsidRPr="0059534F">
        <w:rPr>
          <w:rFonts w:ascii="宋体" w:hAnsi="宋体" w:cs="宋体" w:hint="eastAsia"/>
          <w:color w:val="000000"/>
        </w:rPr>
        <w:t>对</w:t>
      </w:r>
      <w:r w:rsidRPr="0059534F">
        <w:rPr>
          <w:rFonts w:ascii="宋体" w:hAnsi="宋体" w:cs="宋体" w:hint="eastAsia"/>
          <w:color w:val="000000"/>
        </w:rPr>
        <w:t>缺失部分年份指标数据</w:t>
      </w:r>
      <w:r w:rsidR="004A61CA">
        <w:rPr>
          <w:rFonts w:ascii="宋体" w:hAnsi="宋体" w:cs="宋体" w:hint="eastAsia"/>
          <w:color w:val="000000"/>
        </w:rPr>
        <w:t>进行</w:t>
      </w:r>
      <w:r w:rsidRPr="0059534F">
        <w:rPr>
          <w:rFonts w:ascii="宋体" w:hAnsi="宋体" w:cs="宋体" w:hint="eastAsia"/>
          <w:color w:val="000000"/>
        </w:rPr>
        <w:t>处理</w:t>
      </w:r>
      <w:r w:rsidR="004A61CA">
        <w:rPr>
          <w:rFonts w:ascii="宋体" w:hAnsi="宋体" w:cs="宋体" w:hint="eastAsia"/>
          <w:color w:val="000000"/>
        </w:rPr>
        <w:t>。</w:t>
      </w:r>
      <w:r w:rsidRPr="0059534F">
        <w:rPr>
          <w:rFonts w:ascii="宋体" w:hAnsi="宋体" w:cs="宋体" w:hint="eastAsia"/>
          <w:color w:val="000000"/>
        </w:rPr>
        <w:t>根据不同的适用条件</w:t>
      </w:r>
      <w:r w:rsidR="00FF144E" w:rsidRPr="0059534F">
        <w:rPr>
          <w:rFonts w:ascii="宋体" w:hAnsi="宋体" w:cs="宋体" w:hint="eastAsia"/>
          <w:color w:val="000000"/>
        </w:rPr>
        <w:t>，</w:t>
      </w:r>
      <w:r w:rsidRPr="0059534F">
        <w:rPr>
          <w:rFonts w:ascii="宋体" w:hAnsi="宋体" w:cs="宋体" w:hint="eastAsia"/>
          <w:color w:val="000000"/>
        </w:rPr>
        <w:t>可采用增速推算、趋势外推、插值等方法对数据进行推算处理，</w:t>
      </w:r>
      <w:r w:rsidR="00A61844" w:rsidRPr="0059534F">
        <w:rPr>
          <w:rFonts w:ascii="宋体" w:hAnsi="宋体" w:cs="宋体" w:hint="eastAsia"/>
          <w:color w:val="000000"/>
        </w:rPr>
        <w:t>常用的数据预处理方</w:t>
      </w:r>
      <w:r w:rsidR="00A61844">
        <w:rPr>
          <w:rFonts w:ascii="宋体" w:hAnsi="宋体" w:cs="宋体" w:hint="eastAsia"/>
          <w:color w:val="000000"/>
        </w:rPr>
        <w:t>法</w:t>
      </w:r>
      <w:r w:rsidRPr="00973F3C">
        <w:rPr>
          <w:rFonts w:ascii="宋体" w:hAnsi="宋体" w:cs="宋体" w:hint="eastAsia"/>
          <w:color w:val="000000"/>
        </w:rPr>
        <w:t>参见附录</w:t>
      </w:r>
      <w:r w:rsidRPr="00973F3C">
        <w:rPr>
          <w:rFonts w:ascii="宋体" w:hAnsi="宋体" w:cs="宋体"/>
          <w:color w:val="000000"/>
        </w:rPr>
        <w:t>B</w:t>
      </w:r>
      <w:r w:rsidRPr="00973F3C">
        <w:rPr>
          <w:rFonts w:ascii="宋体" w:hAnsi="宋体" w:cs="宋体" w:hint="eastAsia"/>
          <w:color w:val="000000"/>
        </w:rPr>
        <w:t>。</w:t>
      </w:r>
    </w:p>
    <w:p w:rsidR="00A61844" w:rsidRPr="00A61844" w:rsidRDefault="004F67E3" w:rsidP="00A61844">
      <w:pPr>
        <w:numPr>
          <w:ilvl w:val="0"/>
          <w:numId w:val="13"/>
        </w:numPr>
        <w:adjustRightInd w:val="0"/>
        <w:snapToGrid w:val="0"/>
        <w:spacing w:line="360" w:lineRule="auto"/>
        <w:rPr>
          <w:rFonts w:ascii="宋体"/>
          <w:color w:val="000000"/>
        </w:rPr>
      </w:pPr>
      <w:r w:rsidRPr="0059534F">
        <w:rPr>
          <w:rFonts w:ascii="宋体" w:hAnsi="宋体" w:cs="宋体" w:hint="eastAsia"/>
          <w:color w:val="000000"/>
        </w:rPr>
        <w:t>数据标准化处理</w:t>
      </w:r>
      <w:r w:rsidR="00CE7239" w:rsidRPr="0059534F">
        <w:rPr>
          <w:rFonts w:ascii="宋体" w:hAnsi="宋体" w:cs="宋体" w:hint="eastAsia"/>
          <w:color w:val="000000"/>
        </w:rPr>
        <w:t>。</w:t>
      </w:r>
      <w:r w:rsidR="004A61CA">
        <w:rPr>
          <w:rFonts w:ascii="宋体" w:hAnsi="宋体" w:cs="宋体" w:hint="eastAsia"/>
          <w:color w:val="000000"/>
        </w:rPr>
        <w:t>主要</w:t>
      </w:r>
      <w:r w:rsidRPr="0059534F">
        <w:rPr>
          <w:rFonts w:ascii="宋体" w:hAnsi="宋体" w:cs="宋体" w:hint="eastAsia"/>
          <w:color w:val="000000"/>
        </w:rPr>
        <w:t>对不同计量单位指标数据</w:t>
      </w:r>
      <w:r w:rsidR="004A61CA">
        <w:rPr>
          <w:rFonts w:ascii="宋体" w:hAnsi="宋体" w:cs="宋体" w:hint="eastAsia"/>
          <w:color w:val="000000"/>
        </w:rPr>
        <w:t>进行</w:t>
      </w:r>
      <w:bookmarkStart w:id="82" w:name="_GoBack"/>
      <w:bookmarkEnd w:id="82"/>
      <w:r w:rsidRPr="0059534F">
        <w:rPr>
          <w:rFonts w:ascii="宋体" w:hAnsi="宋体" w:cs="宋体" w:hint="eastAsia"/>
          <w:color w:val="000000"/>
        </w:rPr>
        <w:t>归一化处理</w:t>
      </w:r>
      <w:r w:rsidR="004A61CA">
        <w:rPr>
          <w:rFonts w:ascii="宋体" w:hAnsi="宋体" w:cs="宋体" w:hint="eastAsia"/>
          <w:color w:val="000000"/>
        </w:rPr>
        <w:t>。</w:t>
      </w:r>
      <w:r w:rsidRPr="0059534F">
        <w:rPr>
          <w:rFonts w:ascii="宋体" w:hAnsi="宋体" w:cs="宋体" w:hint="eastAsia"/>
          <w:color w:val="000000"/>
        </w:rPr>
        <w:t>根</w:t>
      </w:r>
      <w:r w:rsidRPr="00973F3C">
        <w:rPr>
          <w:rFonts w:ascii="宋体" w:hAnsi="宋体" w:cs="宋体" w:hint="eastAsia"/>
          <w:color w:val="000000"/>
        </w:rPr>
        <w:t>据不同的适用条件，可采用相应的数据标准化方法，</w:t>
      </w:r>
      <w:r w:rsidR="00FF144E">
        <w:rPr>
          <w:rFonts w:ascii="宋体" w:hAnsi="宋体" w:cs="宋体" w:hint="eastAsia"/>
          <w:color w:val="000000"/>
        </w:rPr>
        <w:t>常用的数据标准化方法</w:t>
      </w:r>
      <w:r w:rsidRPr="00973F3C">
        <w:rPr>
          <w:rFonts w:ascii="宋体" w:hAnsi="宋体" w:cs="宋体" w:hint="eastAsia"/>
          <w:color w:val="000000"/>
        </w:rPr>
        <w:t>参见附录</w:t>
      </w:r>
      <w:r w:rsidRPr="00973F3C">
        <w:rPr>
          <w:rFonts w:ascii="宋体" w:hAnsi="宋体" w:cs="宋体"/>
          <w:color w:val="000000"/>
        </w:rPr>
        <w:t>C</w:t>
      </w:r>
      <w:r>
        <w:rPr>
          <w:rFonts w:ascii="宋体" w:hAnsi="宋体" w:cs="宋体" w:hint="eastAsia"/>
          <w:color w:val="000000"/>
        </w:rPr>
        <w:t>。</w:t>
      </w:r>
    </w:p>
    <w:p w:rsidR="004F67E3" w:rsidRPr="00A61844" w:rsidRDefault="004F67E3" w:rsidP="00A61844">
      <w:pPr>
        <w:numPr>
          <w:ilvl w:val="0"/>
          <w:numId w:val="12"/>
        </w:numPr>
        <w:adjustRightInd w:val="0"/>
        <w:snapToGrid w:val="0"/>
        <w:spacing w:line="360" w:lineRule="auto"/>
        <w:rPr>
          <w:rFonts w:ascii="宋体" w:hAnsi="宋体" w:cs="宋体"/>
          <w:color w:val="000000"/>
        </w:rPr>
      </w:pPr>
      <w:r w:rsidRPr="00FF7F6B">
        <w:rPr>
          <w:rFonts w:ascii="宋体" w:hAnsi="宋体" w:cs="宋体" w:hint="eastAsia"/>
          <w:color w:val="000000"/>
        </w:rPr>
        <w:t>指标合成</w:t>
      </w:r>
      <w:r w:rsidRPr="00F259B6">
        <w:rPr>
          <w:rFonts w:ascii="宋体" w:hAnsi="宋体" w:cs="宋体" w:hint="eastAsia"/>
          <w:color w:val="000000"/>
        </w:rPr>
        <w:t>。</w:t>
      </w:r>
      <w:r>
        <w:rPr>
          <w:rFonts w:ascii="宋体" w:hAnsi="宋体" w:cs="宋体" w:hint="eastAsia"/>
          <w:color w:val="000000"/>
        </w:rPr>
        <w:t>可</w:t>
      </w:r>
      <w:r w:rsidRPr="0030402D">
        <w:rPr>
          <w:rFonts w:ascii="宋体" w:hAnsi="宋体" w:cs="宋体" w:hint="eastAsia"/>
          <w:color w:val="000000"/>
        </w:rPr>
        <w:t>采用多目标线性加权函数法，建立递阶多层次综合评价模型</w:t>
      </w:r>
      <w:r>
        <w:rPr>
          <w:rFonts w:ascii="宋体" w:hAnsi="宋体" w:cs="宋体" w:hint="eastAsia"/>
          <w:color w:val="000000"/>
        </w:rPr>
        <w:t>，</w:t>
      </w:r>
      <w:r w:rsidRPr="00FF7F6B">
        <w:rPr>
          <w:rFonts w:ascii="宋体" w:hAnsi="宋体" w:cs="宋体" w:hint="eastAsia"/>
          <w:color w:val="000000"/>
        </w:rPr>
        <w:t>将众多指标逐级合成进行综合评价</w:t>
      </w:r>
      <w:r>
        <w:rPr>
          <w:rFonts w:ascii="宋体" w:hAnsi="宋体" w:cs="宋体" w:hint="eastAsia"/>
          <w:color w:val="000000"/>
        </w:rPr>
        <w:t>，计算方法见公式（</w:t>
      </w:r>
      <w:r>
        <w:rPr>
          <w:rFonts w:ascii="宋体" w:hAnsi="宋体" w:cs="宋体"/>
          <w:color w:val="000000"/>
        </w:rPr>
        <w:t>31</w:t>
      </w:r>
      <w:r>
        <w:rPr>
          <w:rFonts w:ascii="宋体" w:hAnsi="宋体" w:cs="宋体" w:hint="eastAsia"/>
          <w:color w:val="000000"/>
        </w:rPr>
        <w:t>）</w:t>
      </w:r>
      <w:r w:rsidRPr="00FF7F6B">
        <w:rPr>
          <w:rFonts w:ascii="宋体" w:hAnsi="宋体" w:cs="宋体" w:hint="eastAsia"/>
          <w:color w:val="000000"/>
        </w:rPr>
        <w:t>。</w:t>
      </w:r>
      <w:r w:rsidRPr="00C53019">
        <w:rPr>
          <w:rFonts w:ascii="宋体" w:hAnsi="宋体" w:cs="宋体" w:hint="eastAsia"/>
          <w:color w:val="000000"/>
        </w:rPr>
        <w:t>也可根据需要选择其他合适的方法。</w:t>
      </w:r>
    </w:p>
    <w:p w:rsidR="004F67E3" w:rsidRDefault="004F67E3" w:rsidP="00E81138">
      <w:pPr>
        <w:wordWrap w:val="0"/>
        <w:spacing w:line="360" w:lineRule="auto"/>
        <w:ind w:firstLineChars="200" w:firstLine="420"/>
        <w:jc w:val="right"/>
        <w:rPr>
          <w:rFonts w:ascii="宋体"/>
          <w:color w:val="000000"/>
        </w:rPr>
      </w:pPr>
      <w:r w:rsidRPr="00664D40">
        <w:rPr>
          <w:rFonts w:ascii="宋体" w:hAnsi="宋体" w:cs="宋体" w:hint="eastAsia"/>
          <w:color w:val="000000"/>
          <w:position w:val="-28"/>
        </w:rPr>
        <w:object w:dxaOrig="1820" w:dyaOrig="700">
          <v:shape id="_x0000_i1163" type="#_x0000_t75" style="width:92pt;height:34.5pt" o:ole="">
            <v:imagedata r:id="rId265" o:title=""/>
          </v:shape>
          <o:OLEObject Type="Embed" ProgID="Equation.3" ShapeID="_x0000_i1163" DrawAspect="Content" ObjectID="_1605096533" r:id="rId266"/>
        </w:object>
      </w:r>
      <w:r w:rsidRPr="00D63671">
        <w:rPr>
          <w:rFonts w:ascii="宋体" w:hAnsi="宋体" w:cs="宋体" w:hint="eastAsia"/>
          <w:color w:val="000000"/>
        </w:rPr>
        <w:t>…………………………</w:t>
      </w:r>
      <w:r w:rsidRPr="00DF13C2">
        <w:rPr>
          <w:rFonts w:ascii="宋体" w:hAnsi="宋体" w:cs="宋体" w:hint="eastAsia"/>
          <w:color w:val="000000"/>
        </w:rPr>
        <w:t>（</w:t>
      </w:r>
      <w:r>
        <w:rPr>
          <w:rFonts w:ascii="宋体" w:hAnsi="宋体" w:cs="宋体"/>
          <w:color w:val="000000"/>
        </w:rPr>
        <w:t>31</w:t>
      </w:r>
      <w:r w:rsidRPr="00DF13C2">
        <w:rPr>
          <w:rFonts w:ascii="宋体" w:hAnsi="宋体" w:cs="宋体" w:hint="eastAsia"/>
          <w:color w:val="000000"/>
        </w:rPr>
        <w:t>）</w:t>
      </w:r>
    </w:p>
    <w:p w:rsidR="004F67E3" w:rsidRPr="007A275E" w:rsidRDefault="004F67E3" w:rsidP="00E81138">
      <w:pPr>
        <w:tabs>
          <w:tab w:val="left" w:pos="720"/>
          <w:tab w:val="left" w:pos="1080"/>
        </w:tabs>
        <w:adjustRightInd w:val="0"/>
        <w:snapToGrid w:val="0"/>
        <w:spacing w:line="360" w:lineRule="auto"/>
        <w:ind w:firstLineChars="200" w:firstLine="420"/>
        <w:rPr>
          <w:rFonts w:hAnsi="宋体"/>
          <w:color w:val="000000"/>
        </w:rPr>
      </w:pPr>
      <w:r w:rsidRPr="007A275E">
        <w:rPr>
          <w:rFonts w:hAnsi="宋体" w:cs="宋体" w:hint="eastAsia"/>
          <w:color w:val="000000"/>
        </w:rPr>
        <w:t>式中：</w:t>
      </w:r>
    </w:p>
    <w:p w:rsidR="004F67E3" w:rsidRPr="007A275E" w:rsidRDefault="004F67E3" w:rsidP="00320E0A">
      <w:pPr>
        <w:pStyle w:val="af0"/>
        <w:tabs>
          <w:tab w:val="left" w:pos="720"/>
          <w:tab w:val="left" w:pos="1080"/>
        </w:tabs>
        <w:adjustRightInd w:val="0"/>
        <w:snapToGrid w:val="0"/>
        <w:spacing w:line="360" w:lineRule="auto"/>
        <w:ind w:left="851" w:firstLineChars="0" w:firstLine="0"/>
        <w:rPr>
          <w:rFonts w:hAnsi="宋体"/>
          <w:color w:val="000000"/>
        </w:rPr>
      </w:pPr>
      <w:r w:rsidRPr="007163E8">
        <w:rPr>
          <w:position w:val="-4"/>
        </w:rPr>
        <w:object w:dxaOrig="220" w:dyaOrig="260">
          <v:shape id="_x0000_i1164" type="#_x0000_t75" style="width:10pt;height:13.5pt" o:ole="">
            <v:imagedata r:id="rId267" o:title=""/>
          </v:shape>
          <o:OLEObject Type="Embed" ProgID="Equation.3" ShapeID="_x0000_i1164" DrawAspect="Content" ObjectID="_1605096534" r:id="rId268"/>
        </w:object>
      </w:r>
      <w:r>
        <w:rPr>
          <w:rFonts w:hAnsi="宋体" w:cs="宋体"/>
          <w:color w:val="000000"/>
        </w:rPr>
        <w:t>——</w:t>
      </w:r>
      <w:r>
        <w:rPr>
          <w:rFonts w:hAnsi="宋体" w:cs="宋体" w:hint="eastAsia"/>
          <w:color w:val="000000"/>
        </w:rPr>
        <w:t>综合评价值</w:t>
      </w:r>
      <w:r w:rsidRPr="007A275E">
        <w:rPr>
          <w:rFonts w:hAnsi="宋体" w:cs="宋体" w:hint="eastAsia"/>
          <w:color w:val="000000"/>
        </w:rPr>
        <w:t>；</w:t>
      </w:r>
    </w:p>
    <w:p w:rsidR="004F67E3" w:rsidRPr="007A275E" w:rsidRDefault="004F67E3" w:rsidP="00320E0A">
      <w:pPr>
        <w:pStyle w:val="af0"/>
        <w:tabs>
          <w:tab w:val="left" w:pos="720"/>
          <w:tab w:val="left" w:pos="1080"/>
        </w:tabs>
        <w:adjustRightInd w:val="0"/>
        <w:snapToGrid w:val="0"/>
        <w:spacing w:line="360" w:lineRule="auto"/>
        <w:ind w:left="851" w:firstLineChars="0" w:firstLine="0"/>
        <w:rPr>
          <w:rFonts w:hAnsi="宋体"/>
          <w:color w:val="000000"/>
        </w:rPr>
      </w:pPr>
      <w:r w:rsidRPr="007163E8">
        <w:rPr>
          <w:position w:val="-12"/>
        </w:rPr>
        <w:object w:dxaOrig="360" w:dyaOrig="380">
          <v:shape id="_x0000_i1165" type="#_x0000_t75" style="width:18.5pt;height:19pt" o:ole="">
            <v:imagedata r:id="rId269" o:title=""/>
          </v:shape>
          <o:OLEObject Type="Embed" ProgID="Equation.3" ShapeID="_x0000_i1165" DrawAspect="Content" ObjectID="_1605096535" r:id="rId270"/>
        </w:object>
      </w:r>
      <w:r>
        <w:rPr>
          <w:rFonts w:hAnsi="宋体" w:cs="宋体"/>
          <w:color w:val="000000"/>
        </w:rPr>
        <w:t>——</w:t>
      </w:r>
      <w:r>
        <w:rPr>
          <w:rFonts w:hAnsi="宋体" w:cs="宋体" w:hint="eastAsia"/>
          <w:color w:val="000000"/>
        </w:rPr>
        <w:t>系统层指标权重</w:t>
      </w:r>
      <w:r w:rsidRPr="007A275E">
        <w:rPr>
          <w:rFonts w:cs="宋体" w:hint="eastAsia"/>
          <w:color w:val="000000"/>
        </w:rPr>
        <w:t>；</w:t>
      </w:r>
      <w:r w:rsidRPr="007A275E">
        <w:rPr>
          <w:color w:val="000000"/>
          <w:sz w:val="24"/>
          <w:szCs w:val="24"/>
        </w:rPr>
        <w:tab/>
      </w:r>
    </w:p>
    <w:p w:rsidR="004F67E3" w:rsidRPr="007A275E" w:rsidRDefault="004F67E3" w:rsidP="00320E0A">
      <w:pPr>
        <w:pStyle w:val="af0"/>
        <w:tabs>
          <w:tab w:val="left" w:pos="720"/>
          <w:tab w:val="left" w:pos="1080"/>
        </w:tabs>
        <w:adjustRightInd w:val="0"/>
        <w:snapToGrid w:val="0"/>
        <w:spacing w:line="360" w:lineRule="auto"/>
        <w:ind w:left="851" w:firstLineChars="0" w:firstLine="0"/>
        <w:rPr>
          <w:rFonts w:hAnsi="宋体"/>
          <w:color w:val="000000"/>
        </w:rPr>
      </w:pPr>
      <w:r w:rsidRPr="00664D40">
        <w:rPr>
          <w:position w:val="-10"/>
        </w:rPr>
        <w:object w:dxaOrig="279" w:dyaOrig="360">
          <v:shape id="_x0000_i1166" type="#_x0000_t75" style="width:13.5pt;height:18.5pt" o:ole="">
            <v:imagedata r:id="rId271" o:title=""/>
          </v:shape>
          <o:OLEObject Type="Embed" ProgID="Equation.3" ShapeID="_x0000_i1166" DrawAspect="Content" ObjectID="_1605096536" r:id="rId272"/>
        </w:object>
      </w:r>
      <w:r>
        <w:rPr>
          <w:rFonts w:hAnsi="宋体" w:cs="宋体"/>
          <w:color w:val="000000"/>
        </w:rPr>
        <w:t>——</w:t>
      </w:r>
      <w:r>
        <w:rPr>
          <w:rFonts w:hAnsi="宋体" w:cs="宋体" w:hint="eastAsia"/>
          <w:color w:val="000000"/>
        </w:rPr>
        <w:t>系统层量化指标评价值，计算方法见公式（</w:t>
      </w:r>
      <w:r>
        <w:rPr>
          <w:rFonts w:hAnsi="宋体"/>
          <w:color w:val="000000"/>
        </w:rPr>
        <w:t>32</w:t>
      </w:r>
      <w:r>
        <w:rPr>
          <w:rFonts w:hAnsi="宋体" w:cs="宋体" w:hint="eastAsia"/>
          <w:color w:val="000000"/>
        </w:rPr>
        <w:t>）</w:t>
      </w:r>
      <w:r w:rsidRPr="007A275E">
        <w:rPr>
          <w:rFonts w:hAnsi="宋体" w:cs="宋体" w:hint="eastAsia"/>
          <w:color w:val="000000"/>
        </w:rPr>
        <w:t>；</w:t>
      </w:r>
    </w:p>
    <w:p w:rsidR="004F67E3" w:rsidRPr="007A275E" w:rsidRDefault="004F67E3" w:rsidP="00320E0A">
      <w:pPr>
        <w:pStyle w:val="af0"/>
        <w:tabs>
          <w:tab w:val="left" w:pos="720"/>
          <w:tab w:val="left" w:pos="1080"/>
        </w:tabs>
        <w:adjustRightInd w:val="0"/>
        <w:snapToGrid w:val="0"/>
        <w:spacing w:line="360" w:lineRule="auto"/>
        <w:ind w:left="851" w:firstLineChars="0" w:firstLine="0"/>
        <w:rPr>
          <w:rFonts w:hAnsi="宋体"/>
          <w:color w:val="000000"/>
        </w:rPr>
      </w:pPr>
      <w:r w:rsidRPr="007163E8">
        <w:rPr>
          <w:position w:val="-4"/>
        </w:rPr>
        <w:object w:dxaOrig="220" w:dyaOrig="200">
          <v:shape id="_x0000_i1167" type="#_x0000_t75" style="width:11pt;height:10pt" o:ole="">
            <v:imagedata r:id="rId273" o:title=""/>
          </v:shape>
          <o:OLEObject Type="Embed" ProgID="Equation.3" ShapeID="_x0000_i1167" DrawAspect="Content" ObjectID="_1605096537" r:id="rId274"/>
        </w:object>
      </w:r>
      <w:r>
        <w:rPr>
          <w:rFonts w:ascii="宋体" w:hAnsi="宋体" w:cs="宋体"/>
          <w:color w:val="000000"/>
        </w:rPr>
        <w:t>——</w:t>
      </w:r>
      <w:r>
        <w:rPr>
          <w:rFonts w:ascii="宋体" w:hAnsi="宋体" w:cs="宋体" w:hint="eastAsia"/>
          <w:color w:val="000000"/>
        </w:rPr>
        <w:t>系统层要素个数。</w:t>
      </w:r>
    </w:p>
    <w:p w:rsidR="004F67E3" w:rsidRPr="00664D40" w:rsidRDefault="004F67E3" w:rsidP="00E81138">
      <w:pPr>
        <w:spacing w:line="360" w:lineRule="auto"/>
        <w:ind w:firstLineChars="200" w:firstLine="420"/>
        <w:jc w:val="right"/>
        <w:rPr>
          <w:rFonts w:ascii="宋体"/>
          <w:color w:val="FF0000"/>
        </w:rPr>
      </w:pPr>
    </w:p>
    <w:p w:rsidR="004F67E3" w:rsidRDefault="004F67E3" w:rsidP="00E81138">
      <w:pPr>
        <w:wordWrap w:val="0"/>
        <w:spacing w:line="360" w:lineRule="auto"/>
        <w:ind w:firstLineChars="200" w:firstLine="420"/>
        <w:jc w:val="right"/>
        <w:rPr>
          <w:rFonts w:ascii="宋体"/>
          <w:color w:val="000000"/>
        </w:rPr>
      </w:pPr>
      <w:r w:rsidRPr="007F2531">
        <w:rPr>
          <w:rFonts w:ascii="宋体" w:hAnsi="宋体" w:cs="宋体" w:hint="eastAsia"/>
          <w:color w:val="000000"/>
          <w:position w:val="-30"/>
        </w:rPr>
        <w:object w:dxaOrig="1920" w:dyaOrig="720">
          <v:shape id="_x0000_i1168" type="#_x0000_t75" style="width:97pt;height:36.5pt" o:ole="">
            <v:imagedata r:id="rId275" o:title=""/>
          </v:shape>
          <o:OLEObject Type="Embed" ProgID="Equation.3" ShapeID="_x0000_i1168" DrawAspect="Content" ObjectID="_1605096538" r:id="rId276"/>
        </w:object>
      </w:r>
      <w:r w:rsidRPr="00D63671">
        <w:rPr>
          <w:rFonts w:ascii="宋体" w:hAnsi="宋体" w:cs="宋体" w:hint="eastAsia"/>
          <w:color w:val="000000"/>
        </w:rPr>
        <w:t>…………………………</w:t>
      </w:r>
      <w:r w:rsidRPr="00DF13C2">
        <w:rPr>
          <w:rFonts w:ascii="宋体" w:hAnsi="宋体" w:cs="宋体" w:hint="eastAsia"/>
          <w:color w:val="000000"/>
        </w:rPr>
        <w:t>（</w:t>
      </w:r>
      <w:r>
        <w:rPr>
          <w:rFonts w:ascii="宋体" w:hAnsi="宋体" w:cs="宋体"/>
          <w:color w:val="000000"/>
        </w:rPr>
        <w:t>32</w:t>
      </w:r>
      <w:r w:rsidRPr="00DF13C2">
        <w:rPr>
          <w:rFonts w:ascii="宋体" w:hAnsi="宋体" w:cs="宋体" w:hint="eastAsia"/>
          <w:color w:val="000000"/>
        </w:rPr>
        <w:t>）</w:t>
      </w:r>
    </w:p>
    <w:p w:rsidR="004F67E3" w:rsidRPr="007A275E" w:rsidRDefault="004F67E3" w:rsidP="00E81138">
      <w:pPr>
        <w:tabs>
          <w:tab w:val="left" w:pos="720"/>
          <w:tab w:val="left" w:pos="1080"/>
        </w:tabs>
        <w:adjustRightInd w:val="0"/>
        <w:snapToGrid w:val="0"/>
        <w:spacing w:line="360" w:lineRule="auto"/>
        <w:ind w:firstLineChars="200" w:firstLine="420"/>
        <w:rPr>
          <w:rFonts w:hAnsi="宋体"/>
          <w:color w:val="000000"/>
        </w:rPr>
      </w:pPr>
      <w:r w:rsidRPr="007A275E">
        <w:rPr>
          <w:rFonts w:hAnsi="宋体" w:cs="宋体" w:hint="eastAsia"/>
          <w:color w:val="000000"/>
        </w:rPr>
        <w:t>式中：</w:t>
      </w:r>
    </w:p>
    <w:p w:rsidR="004F67E3" w:rsidRPr="007A275E" w:rsidRDefault="004F67E3" w:rsidP="00320E0A">
      <w:pPr>
        <w:pStyle w:val="af0"/>
        <w:tabs>
          <w:tab w:val="left" w:pos="720"/>
          <w:tab w:val="left" w:pos="1080"/>
        </w:tabs>
        <w:adjustRightInd w:val="0"/>
        <w:snapToGrid w:val="0"/>
        <w:spacing w:line="360" w:lineRule="auto"/>
        <w:ind w:left="851" w:firstLineChars="0" w:firstLine="0"/>
        <w:rPr>
          <w:rFonts w:hAnsi="宋体"/>
          <w:color w:val="000000"/>
        </w:rPr>
      </w:pPr>
      <w:r w:rsidRPr="00664D40">
        <w:rPr>
          <w:position w:val="-10"/>
        </w:rPr>
        <w:object w:dxaOrig="279" w:dyaOrig="360">
          <v:shape id="_x0000_i1169" type="#_x0000_t75" style="width:13.5pt;height:18.5pt" o:ole="">
            <v:imagedata r:id="rId271" o:title=""/>
          </v:shape>
          <o:OLEObject Type="Embed" ProgID="Equation.3" ShapeID="_x0000_i1169" DrawAspect="Content" ObjectID="_1605096539" r:id="rId277"/>
        </w:object>
      </w:r>
      <w:r>
        <w:rPr>
          <w:rFonts w:hAnsi="宋体" w:cs="宋体"/>
          <w:color w:val="000000"/>
        </w:rPr>
        <w:t>——</w:t>
      </w:r>
      <w:r>
        <w:rPr>
          <w:rFonts w:hAnsi="宋体" w:cs="宋体" w:hint="eastAsia"/>
          <w:color w:val="000000"/>
        </w:rPr>
        <w:t>系统层量化指标评价值</w:t>
      </w:r>
      <w:r w:rsidRPr="007A275E">
        <w:rPr>
          <w:rFonts w:hAnsi="宋体" w:cs="宋体" w:hint="eastAsia"/>
          <w:color w:val="000000"/>
        </w:rPr>
        <w:t>；</w:t>
      </w:r>
    </w:p>
    <w:p w:rsidR="004F67E3" w:rsidRDefault="004F67E3" w:rsidP="00320E0A">
      <w:pPr>
        <w:pStyle w:val="af0"/>
        <w:tabs>
          <w:tab w:val="left" w:pos="720"/>
          <w:tab w:val="left" w:pos="1080"/>
        </w:tabs>
        <w:adjustRightInd w:val="0"/>
        <w:snapToGrid w:val="0"/>
        <w:spacing w:line="360" w:lineRule="auto"/>
        <w:ind w:left="851" w:firstLineChars="0" w:firstLine="0"/>
        <w:rPr>
          <w:color w:val="000000"/>
          <w:sz w:val="24"/>
          <w:szCs w:val="24"/>
        </w:rPr>
      </w:pPr>
      <w:r w:rsidRPr="007163E8">
        <w:rPr>
          <w:position w:val="-12"/>
        </w:rPr>
        <w:object w:dxaOrig="360" w:dyaOrig="380">
          <v:shape id="_x0000_i1170" type="#_x0000_t75" style="width:18.5pt;height:19pt" o:ole="">
            <v:imagedata r:id="rId278" o:title=""/>
          </v:shape>
          <o:OLEObject Type="Embed" ProgID="Equation.3" ShapeID="_x0000_i1170" DrawAspect="Content" ObjectID="_1605096540" r:id="rId279"/>
        </w:object>
      </w:r>
      <w:r>
        <w:rPr>
          <w:rFonts w:hAnsi="宋体" w:cs="宋体"/>
          <w:color w:val="000000"/>
        </w:rPr>
        <w:t>——</w:t>
      </w:r>
      <w:r>
        <w:rPr>
          <w:rFonts w:hAnsi="宋体" w:cs="宋体" w:hint="eastAsia"/>
          <w:color w:val="000000"/>
        </w:rPr>
        <w:t>特征层指标权重</w:t>
      </w:r>
      <w:r w:rsidRPr="007A275E">
        <w:rPr>
          <w:rFonts w:cs="宋体" w:hint="eastAsia"/>
          <w:color w:val="000000"/>
        </w:rPr>
        <w:t>；</w:t>
      </w:r>
      <w:r w:rsidRPr="007A275E">
        <w:rPr>
          <w:color w:val="000000"/>
          <w:sz w:val="24"/>
          <w:szCs w:val="24"/>
        </w:rPr>
        <w:tab/>
      </w:r>
    </w:p>
    <w:p w:rsidR="004F67E3" w:rsidRDefault="004F67E3" w:rsidP="00320E0A">
      <w:pPr>
        <w:pStyle w:val="af0"/>
        <w:tabs>
          <w:tab w:val="left" w:pos="720"/>
          <w:tab w:val="left" w:pos="1080"/>
        </w:tabs>
        <w:adjustRightInd w:val="0"/>
        <w:snapToGrid w:val="0"/>
        <w:spacing w:line="360" w:lineRule="auto"/>
        <w:ind w:left="851" w:firstLineChars="0" w:firstLine="0"/>
        <w:rPr>
          <w:rFonts w:hAnsi="宋体"/>
          <w:color w:val="000000"/>
        </w:rPr>
      </w:pPr>
      <w:r w:rsidRPr="00664D40">
        <w:rPr>
          <w:position w:val="-12"/>
        </w:rPr>
        <w:object w:dxaOrig="300" w:dyaOrig="380">
          <v:shape id="_x0000_i1171" type="#_x0000_t75" style="width:13.5pt;height:19pt" o:ole="">
            <v:imagedata r:id="rId280" o:title=""/>
          </v:shape>
          <o:OLEObject Type="Embed" ProgID="Equation.3" ShapeID="_x0000_i1171" DrawAspect="Content" ObjectID="_1605096541" r:id="rId281"/>
        </w:object>
      </w:r>
      <w:r>
        <w:rPr>
          <w:rFonts w:hAnsi="宋体" w:cs="宋体"/>
          <w:color w:val="000000"/>
        </w:rPr>
        <w:t>——</w:t>
      </w:r>
      <w:r>
        <w:rPr>
          <w:rFonts w:hAnsi="宋体" w:cs="宋体" w:hint="eastAsia"/>
          <w:color w:val="000000"/>
        </w:rPr>
        <w:t>特征层量化指标评价值，计算方法见公式（</w:t>
      </w:r>
      <w:r>
        <w:rPr>
          <w:rFonts w:hAnsi="宋体"/>
          <w:color w:val="000000"/>
        </w:rPr>
        <w:t>33</w:t>
      </w:r>
      <w:r>
        <w:rPr>
          <w:rFonts w:hAnsi="宋体" w:cs="宋体" w:hint="eastAsia"/>
          <w:color w:val="000000"/>
        </w:rPr>
        <w:t>）</w:t>
      </w:r>
      <w:r w:rsidRPr="007A275E">
        <w:rPr>
          <w:rFonts w:hAnsi="宋体" w:cs="宋体" w:hint="eastAsia"/>
          <w:color w:val="000000"/>
        </w:rPr>
        <w:t>；</w:t>
      </w:r>
    </w:p>
    <w:p w:rsidR="004F67E3" w:rsidRDefault="004F67E3" w:rsidP="00320E0A">
      <w:pPr>
        <w:pStyle w:val="af0"/>
        <w:tabs>
          <w:tab w:val="left" w:pos="720"/>
          <w:tab w:val="left" w:pos="1080"/>
        </w:tabs>
        <w:adjustRightInd w:val="0"/>
        <w:snapToGrid w:val="0"/>
        <w:spacing w:line="360" w:lineRule="auto"/>
        <w:ind w:left="851" w:firstLineChars="0" w:firstLine="0"/>
        <w:rPr>
          <w:rFonts w:ascii="宋体"/>
          <w:color w:val="000000"/>
        </w:rPr>
      </w:pPr>
      <w:r w:rsidRPr="007163E8">
        <w:rPr>
          <w:position w:val="-4"/>
        </w:rPr>
        <w:object w:dxaOrig="200" w:dyaOrig="200">
          <v:shape id="_x0000_i1172" type="#_x0000_t75" style="width:10pt;height:10pt" o:ole="">
            <v:imagedata r:id="rId282" o:title=""/>
          </v:shape>
          <o:OLEObject Type="Embed" ProgID="Equation.3" ShapeID="_x0000_i1172" DrawAspect="Content" ObjectID="_1605096542" r:id="rId283"/>
        </w:object>
      </w:r>
      <w:r>
        <w:rPr>
          <w:rFonts w:ascii="宋体" w:hAnsi="宋体" w:cs="宋体"/>
          <w:color w:val="000000"/>
        </w:rPr>
        <w:t>——</w:t>
      </w:r>
      <w:r>
        <w:rPr>
          <w:rFonts w:ascii="宋体" w:hAnsi="宋体" w:cs="宋体" w:hint="eastAsia"/>
          <w:color w:val="000000"/>
        </w:rPr>
        <w:t>特征层要素个数。</w:t>
      </w:r>
    </w:p>
    <w:p w:rsidR="004F67E3" w:rsidRPr="00096CD2" w:rsidRDefault="004F67E3" w:rsidP="00E81138">
      <w:pPr>
        <w:wordWrap w:val="0"/>
        <w:spacing w:line="360" w:lineRule="auto"/>
        <w:ind w:firstLineChars="200" w:firstLine="420"/>
        <w:jc w:val="right"/>
        <w:rPr>
          <w:rFonts w:ascii="宋体"/>
          <w:color w:val="FF0000"/>
        </w:rPr>
      </w:pPr>
      <w:r w:rsidRPr="00664D40">
        <w:rPr>
          <w:rFonts w:ascii="宋体" w:hAnsi="宋体" w:cs="宋体" w:hint="eastAsia"/>
          <w:color w:val="000000"/>
          <w:position w:val="-28"/>
        </w:rPr>
        <w:object w:dxaOrig="1920" w:dyaOrig="700">
          <v:shape id="_x0000_i1173" type="#_x0000_t75" style="width:97pt;height:34.5pt" o:ole="">
            <v:imagedata r:id="rId284" o:title=""/>
          </v:shape>
          <o:OLEObject Type="Embed" ProgID="Equation.3" ShapeID="_x0000_i1173" DrawAspect="Content" ObjectID="_1605096543" r:id="rId285"/>
        </w:object>
      </w:r>
      <w:r w:rsidRPr="00D63671">
        <w:rPr>
          <w:rFonts w:ascii="宋体" w:hAnsi="宋体" w:cs="宋体" w:hint="eastAsia"/>
          <w:color w:val="000000"/>
        </w:rPr>
        <w:t>…………………………</w:t>
      </w:r>
      <w:r w:rsidRPr="00DF13C2">
        <w:rPr>
          <w:rFonts w:ascii="宋体" w:hAnsi="宋体" w:cs="宋体" w:hint="eastAsia"/>
          <w:color w:val="000000"/>
        </w:rPr>
        <w:t>（</w:t>
      </w:r>
      <w:r>
        <w:rPr>
          <w:rFonts w:ascii="宋体" w:hAnsi="宋体" w:cs="宋体"/>
          <w:color w:val="000000"/>
        </w:rPr>
        <w:t>33</w:t>
      </w:r>
      <w:r w:rsidRPr="00DF13C2">
        <w:rPr>
          <w:rFonts w:ascii="宋体" w:hAnsi="宋体" w:cs="宋体" w:hint="eastAsia"/>
          <w:color w:val="000000"/>
        </w:rPr>
        <w:t>）</w:t>
      </w:r>
    </w:p>
    <w:p w:rsidR="004F67E3" w:rsidRPr="007A275E" w:rsidRDefault="004F67E3" w:rsidP="00E81138">
      <w:pPr>
        <w:tabs>
          <w:tab w:val="left" w:pos="720"/>
          <w:tab w:val="left" w:pos="1080"/>
        </w:tabs>
        <w:adjustRightInd w:val="0"/>
        <w:snapToGrid w:val="0"/>
        <w:spacing w:line="360" w:lineRule="auto"/>
        <w:ind w:firstLineChars="200" w:firstLine="420"/>
        <w:rPr>
          <w:rFonts w:hAnsi="宋体"/>
          <w:color w:val="000000"/>
        </w:rPr>
      </w:pPr>
      <w:r w:rsidRPr="007A275E">
        <w:rPr>
          <w:rFonts w:hAnsi="宋体" w:cs="宋体" w:hint="eastAsia"/>
          <w:color w:val="000000"/>
        </w:rPr>
        <w:t>式中：</w:t>
      </w:r>
    </w:p>
    <w:p w:rsidR="004F67E3" w:rsidRDefault="004F67E3" w:rsidP="00320E0A">
      <w:pPr>
        <w:pStyle w:val="af0"/>
        <w:tabs>
          <w:tab w:val="left" w:pos="720"/>
          <w:tab w:val="left" w:pos="1080"/>
        </w:tabs>
        <w:adjustRightInd w:val="0"/>
        <w:snapToGrid w:val="0"/>
        <w:spacing w:line="360" w:lineRule="auto"/>
        <w:ind w:left="851" w:firstLineChars="0" w:firstLine="0"/>
        <w:rPr>
          <w:rFonts w:hAnsi="宋体"/>
          <w:color w:val="000000"/>
        </w:rPr>
      </w:pPr>
      <w:r w:rsidRPr="00664D40">
        <w:rPr>
          <w:position w:val="-12"/>
        </w:rPr>
        <w:object w:dxaOrig="300" w:dyaOrig="380">
          <v:shape id="_x0000_i1174" type="#_x0000_t75" style="width:13.5pt;height:19pt" o:ole="">
            <v:imagedata r:id="rId280" o:title=""/>
          </v:shape>
          <o:OLEObject Type="Embed" ProgID="Equation.3" ShapeID="_x0000_i1174" DrawAspect="Content" ObjectID="_1605096544" r:id="rId286"/>
        </w:object>
      </w:r>
      <w:r>
        <w:rPr>
          <w:rFonts w:hAnsi="宋体" w:cs="宋体"/>
          <w:color w:val="000000"/>
        </w:rPr>
        <w:t>——</w:t>
      </w:r>
      <w:r>
        <w:rPr>
          <w:rFonts w:hAnsi="宋体" w:cs="宋体" w:hint="eastAsia"/>
          <w:color w:val="000000"/>
        </w:rPr>
        <w:t>特征层量化指标评价值</w:t>
      </w:r>
      <w:r w:rsidRPr="007A275E">
        <w:rPr>
          <w:rFonts w:hAnsi="宋体" w:cs="宋体" w:hint="eastAsia"/>
          <w:color w:val="000000"/>
        </w:rPr>
        <w:t>；</w:t>
      </w:r>
    </w:p>
    <w:p w:rsidR="004F67E3" w:rsidRPr="007A275E" w:rsidRDefault="004F67E3" w:rsidP="00320E0A">
      <w:pPr>
        <w:pStyle w:val="af0"/>
        <w:tabs>
          <w:tab w:val="left" w:pos="720"/>
          <w:tab w:val="left" w:pos="1080"/>
        </w:tabs>
        <w:adjustRightInd w:val="0"/>
        <w:snapToGrid w:val="0"/>
        <w:spacing w:line="360" w:lineRule="auto"/>
        <w:ind w:left="851" w:firstLineChars="0" w:firstLine="0"/>
        <w:rPr>
          <w:rFonts w:hAnsi="宋体"/>
          <w:color w:val="000000"/>
        </w:rPr>
      </w:pPr>
      <w:r w:rsidRPr="007163E8">
        <w:rPr>
          <w:position w:val="-10"/>
        </w:rPr>
        <w:object w:dxaOrig="360" w:dyaOrig="360">
          <v:shape id="_x0000_i1175" type="#_x0000_t75" style="width:18.5pt;height:18.5pt" o:ole="">
            <v:imagedata r:id="rId287" o:title=""/>
          </v:shape>
          <o:OLEObject Type="Embed" ProgID="Equation.3" ShapeID="_x0000_i1175" DrawAspect="Content" ObjectID="_1605096545" r:id="rId288"/>
        </w:object>
      </w:r>
      <w:r>
        <w:rPr>
          <w:rFonts w:hAnsi="宋体" w:cs="宋体"/>
          <w:color w:val="000000"/>
        </w:rPr>
        <w:t>——</w:t>
      </w:r>
      <w:r>
        <w:rPr>
          <w:rFonts w:hAnsi="宋体" w:cs="宋体" w:hint="eastAsia"/>
          <w:color w:val="000000"/>
        </w:rPr>
        <w:t>指标层各项评价指标权重</w:t>
      </w:r>
      <w:r w:rsidRPr="007A275E">
        <w:rPr>
          <w:rFonts w:cs="宋体" w:hint="eastAsia"/>
          <w:color w:val="000000"/>
        </w:rPr>
        <w:t>；</w:t>
      </w:r>
    </w:p>
    <w:p w:rsidR="004F67E3" w:rsidRPr="007A275E" w:rsidRDefault="004F67E3" w:rsidP="00320E0A">
      <w:pPr>
        <w:pStyle w:val="af0"/>
        <w:tabs>
          <w:tab w:val="left" w:pos="720"/>
          <w:tab w:val="left" w:pos="1080"/>
        </w:tabs>
        <w:adjustRightInd w:val="0"/>
        <w:snapToGrid w:val="0"/>
        <w:spacing w:line="360" w:lineRule="auto"/>
        <w:ind w:left="851" w:firstLineChars="0" w:firstLine="0"/>
        <w:rPr>
          <w:rFonts w:hAnsi="宋体"/>
          <w:color w:val="000000"/>
        </w:rPr>
      </w:pPr>
      <w:r w:rsidRPr="00664D40">
        <w:rPr>
          <w:position w:val="-10"/>
        </w:rPr>
        <w:object w:dxaOrig="300" w:dyaOrig="360">
          <v:shape id="_x0000_i1176" type="#_x0000_t75" style="width:13.5pt;height:18.5pt" o:ole="">
            <v:imagedata r:id="rId289" o:title=""/>
          </v:shape>
          <o:OLEObject Type="Embed" ProgID="Equation.3" ShapeID="_x0000_i1176" DrawAspect="Content" ObjectID="_1605096546" r:id="rId290"/>
        </w:object>
      </w:r>
      <w:r>
        <w:rPr>
          <w:rFonts w:hAnsi="宋体" w:cs="宋体"/>
          <w:color w:val="000000"/>
        </w:rPr>
        <w:t>——</w:t>
      </w:r>
      <w:r>
        <w:rPr>
          <w:rFonts w:hAnsi="宋体" w:cs="宋体" w:hint="eastAsia"/>
          <w:color w:val="000000"/>
        </w:rPr>
        <w:t>指标层各项评价指标的标准化值</w:t>
      </w:r>
      <w:r w:rsidRPr="007A275E">
        <w:rPr>
          <w:rFonts w:hAnsi="宋体" w:cs="宋体" w:hint="eastAsia"/>
          <w:color w:val="000000"/>
        </w:rPr>
        <w:t>；</w:t>
      </w:r>
    </w:p>
    <w:p w:rsidR="004F67E3" w:rsidRPr="00320E0A" w:rsidRDefault="004F67E3" w:rsidP="00FF7F6B">
      <w:pPr>
        <w:pStyle w:val="af0"/>
        <w:tabs>
          <w:tab w:val="left" w:pos="720"/>
          <w:tab w:val="left" w:pos="1080"/>
        </w:tabs>
        <w:adjustRightInd w:val="0"/>
        <w:snapToGrid w:val="0"/>
        <w:spacing w:line="360" w:lineRule="auto"/>
        <w:ind w:left="851" w:firstLineChars="0" w:firstLine="0"/>
        <w:rPr>
          <w:rFonts w:ascii="宋体"/>
          <w:color w:val="000000"/>
        </w:rPr>
      </w:pPr>
      <w:r w:rsidRPr="007163E8">
        <w:rPr>
          <w:position w:val="-4"/>
        </w:rPr>
        <w:object w:dxaOrig="200" w:dyaOrig="200">
          <v:shape id="_x0000_i1177" type="#_x0000_t75" style="width:10pt;height:10pt" o:ole="">
            <v:imagedata r:id="rId291" o:title=""/>
          </v:shape>
          <o:OLEObject Type="Embed" ProgID="Equation.3" ShapeID="_x0000_i1177" DrawAspect="Content" ObjectID="_1605096547" r:id="rId292"/>
        </w:object>
      </w:r>
      <w:r>
        <w:rPr>
          <w:rFonts w:ascii="宋体" w:hAnsi="宋体" w:cs="宋体"/>
          <w:color w:val="000000"/>
        </w:rPr>
        <w:t>——</w:t>
      </w:r>
      <w:r>
        <w:rPr>
          <w:rFonts w:ascii="宋体" w:hAnsi="宋体" w:cs="宋体" w:hint="eastAsia"/>
          <w:color w:val="000000"/>
        </w:rPr>
        <w:t>指标层</w:t>
      </w:r>
      <w:r>
        <w:rPr>
          <w:rFonts w:hAnsi="宋体" w:cs="宋体" w:hint="eastAsia"/>
          <w:color w:val="000000"/>
        </w:rPr>
        <w:t>各项评价</w:t>
      </w:r>
      <w:r>
        <w:rPr>
          <w:rFonts w:ascii="宋体" w:hAnsi="宋体" w:cs="宋体" w:hint="eastAsia"/>
          <w:color w:val="000000"/>
        </w:rPr>
        <w:t>指标个数。</w:t>
      </w:r>
    </w:p>
    <w:p w:rsidR="004F67E3" w:rsidRPr="00423450" w:rsidRDefault="004F67E3" w:rsidP="007B7658">
      <w:pPr>
        <w:spacing w:line="360" w:lineRule="auto"/>
        <w:outlineLvl w:val="0"/>
        <w:rPr>
          <w:rFonts w:ascii="黑体" w:eastAsia="黑体"/>
        </w:rPr>
      </w:pPr>
      <w:bookmarkStart w:id="83" w:name="_Toc491251233"/>
      <w:bookmarkStart w:id="84" w:name="_Toc523756920"/>
      <w:r w:rsidRPr="00423450">
        <w:rPr>
          <w:rFonts w:ascii="黑体" w:eastAsia="黑体" w:cs="黑体"/>
        </w:rPr>
        <w:t>6</w:t>
      </w:r>
      <w:r w:rsidRPr="00423450">
        <w:rPr>
          <w:rFonts w:ascii="黑体" w:eastAsia="黑体" w:cs="黑体" w:hint="eastAsia"/>
        </w:rPr>
        <w:t>评估报告</w:t>
      </w:r>
      <w:bookmarkEnd w:id="83"/>
      <w:bookmarkEnd w:id="84"/>
    </w:p>
    <w:p w:rsidR="004F67E3" w:rsidRPr="00423450" w:rsidRDefault="004F67E3" w:rsidP="007B7658">
      <w:pPr>
        <w:spacing w:line="360" w:lineRule="auto"/>
        <w:outlineLvl w:val="1"/>
        <w:rPr>
          <w:rFonts w:ascii="黑体" w:eastAsia="黑体"/>
        </w:rPr>
      </w:pPr>
      <w:bookmarkStart w:id="85" w:name="_Toc491251234"/>
      <w:bookmarkStart w:id="86" w:name="_Toc523756921"/>
      <w:r w:rsidRPr="00423450">
        <w:rPr>
          <w:rFonts w:ascii="黑体" w:eastAsia="黑体" w:cs="黑体"/>
        </w:rPr>
        <w:t>6.1</w:t>
      </w:r>
      <w:bookmarkEnd w:id="85"/>
      <w:bookmarkEnd w:id="86"/>
      <w:r w:rsidRPr="00423450">
        <w:rPr>
          <w:rFonts w:ascii="黑体" w:eastAsia="黑体" w:cs="黑体" w:hint="eastAsia"/>
        </w:rPr>
        <w:t>评估报告内容</w:t>
      </w:r>
    </w:p>
    <w:p w:rsidR="004F67E3" w:rsidRPr="00423450" w:rsidRDefault="004F67E3" w:rsidP="00E81138">
      <w:pPr>
        <w:adjustRightInd w:val="0"/>
        <w:snapToGrid w:val="0"/>
        <w:spacing w:line="360" w:lineRule="auto"/>
        <w:ind w:firstLineChars="200" w:firstLine="420"/>
        <w:rPr>
          <w:rFonts w:hAnsi="宋体"/>
          <w:color w:val="000000"/>
        </w:rPr>
      </w:pPr>
      <w:r w:rsidRPr="00423450">
        <w:rPr>
          <w:rFonts w:hAnsi="宋体" w:cs="宋体" w:hint="eastAsia"/>
          <w:color w:val="000000"/>
        </w:rPr>
        <w:lastRenderedPageBreak/>
        <w:t>海洋经济评估报告应包括以下全部或部分章节：</w:t>
      </w:r>
    </w:p>
    <w:p w:rsidR="004F67E3" w:rsidRPr="00423450" w:rsidRDefault="004F67E3" w:rsidP="009B1E7D">
      <w:pPr>
        <w:numPr>
          <w:ilvl w:val="0"/>
          <w:numId w:val="3"/>
        </w:numPr>
        <w:adjustRightInd w:val="0"/>
        <w:snapToGrid w:val="0"/>
        <w:spacing w:line="360" w:lineRule="auto"/>
        <w:rPr>
          <w:rFonts w:ascii="宋体"/>
          <w:color w:val="000000"/>
        </w:rPr>
      </w:pPr>
      <w:r w:rsidRPr="00423450">
        <w:rPr>
          <w:rFonts w:ascii="宋体" w:hAnsi="宋体" w:cs="宋体" w:hint="eastAsia"/>
          <w:color w:val="000000"/>
        </w:rPr>
        <w:t>工作背景</w:t>
      </w:r>
      <w:r>
        <w:rPr>
          <w:rFonts w:ascii="宋体" w:hAnsi="宋体" w:cs="宋体" w:hint="eastAsia"/>
          <w:color w:val="000000"/>
        </w:rPr>
        <w:t>与概况；</w:t>
      </w:r>
    </w:p>
    <w:p w:rsidR="004F67E3" w:rsidRPr="00FF7F6B" w:rsidRDefault="004F67E3" w:rsidP="009B1E7D">
      <w:pPr>
        <w:numPr>
          <w:ilvl w:val="0"/>
          <w:numId w:val="3"/>
        </w:numPr>
        <w:adjustRightInd w:val="0"/>
        <w:snapToGrid w:val="0"/>
        <w:spacing w:line="360" w:lineRule="auto"/>
        <w:rPr>
          <w:rFonts w:ascii="宋体"/>
          <w:color w:val="000000"/>
        </w:rPr>
      </w:pPr>
      <w:r>
        <w:rPr>
          <w:rFonts w:ascii="宋体" w:hAnsi="宋体" w:cs="宋体" w:hint="eastAsia"/>
          <w:color w:val="000000"/>
        </w:rPr>
        <w:t>评估</w:t>
      </w:r>
      <w:r w:rsidRPr="00FF7F6B">
        <w:rPr>
          <w:rFonts w:ascii="宋体" w:hAnsi="宋体" w:cs="宋体" w:hint="eastAsia"/>
          <w:color w:val="000000"/>
        </w:rPr>
        <w:t>地区海洋经济发展基础与发展情况；</w:t>
      </w:r>
    </w:p>
    <w:p w:rsidR="004F67E3" w:rsidRPr="00FF7F6B" w:rsidRDefault="004F67E3" w:rsidP="009B1E7D">
      <w:pPr>
        <w:numPr>
          <w:ilvl w:val="0"/>
          <w:numId w:val="3"/>
        </w:numPr>
        <w:adjustRightInd w:val="0"/>
        <w:snapToGrid w:val="0"/>
        <w:spacing w:line="360" w:lineRule="auto"/>
        <w:rPr>
          <w:rFonts w:ascii="宋体"/>
          <w:color w:val="000000"/>
        </w:rPr>
      </w:pPr>
      <w:r w:rsidRPr="00FF7F6B">
        <w:rPr>
          <w:rFonts w:ascii="宋体" w:hAnsi="宋体" w:cs="宋体" w:hint="eastAsia"/>
          <w:color w:val="000000"/>
        </w:rPr>
        <w:t>评估内容</w:t>
      </w:r>
      <w:r>
        <w:rPr>
          <w:rFonts w:ascii="宋体" w:hAnsi="宋体" w:cs="宋体" w:hint="eastAsia"/>
          <w:color w:val="000000"/>
        </w:rPr>
        <w:t>与</w:t>
      </w:r>
      <w:r w:rsidRPr="00FF7F6B">
        <w:rPr>
          <w:rFonts w:ascii="宋体" w:hAnsi="宋体" w:cs="宋体" w:hint="eastAsia"/>
          <w:color w:val="000000"/>
        </w:rPr>
        <w:t>指标</w:t>
      </w:r>
      <w:r>
        <w:rPr>
          <w:rFonts w:ascii="宋体" w:hAnsi="宋体" w:cs="宋体" w:hint="eastAsia"/>
          <w:color w:val="000000"/>
        </w:rPr>
        <w:t>；</w:t>
      </w:r>
    </w:p>
    <w:p w:rsidR="004F67E3" w:rsidRPr="00423450" w:rsidRDefault="004F67E3" w:rsidP="009B1E7D">
      <w:pPr>
        <w:numPr>
          <w:ilvl w:val="0"/>
          <w:numId w:val="3"/>
        </w:numPr>
        <w:adjustRightInd w:val="0"/>
        <w:snapToGrid w:val="0"/>
        <w:spacing w:line="360" w:lineRule="auto"/>
        <w:rPr>
          <w:rFonts w:ascii="宋体"/>
          <w:color w:val="000000"/>
        </w:rPr>
      </w:pPr>
      <w:r>
        <w:rPr>
          <w:rFonts w:ascii="宋体" w:hAnsi="宋体" w:cs="宋体" w:hint="eastAsia"/>
          <w:color w:val="000000"/>
        </w:rPr>
        <w:t>单项</w:t>
      </w:r>
      <w:r>
        <w:rPr>
          <w:rFonts w:ascii="宋体" w:hAnsi="宋体" w:cs="宋体"/>
          <w:color w:val="000000"/>
        </w:rPr>
        <w:t>/</w:t>
      </w:r>
      <w:r w:rsidRPr="00423450">
        <w:rPr>
          <w:rFonts w:ascii="宋体" w:hAnsi="宋体" w:cs="宋体" w:hint="eastAsia"/>
          <w:color w:val="000000"/>
        </w:rPr>
        <w:t>综合评估</w:t>
      </w:r>
      <w:r>
        <w:rPr>
          <w:rFonts w:ascii="宋体" w:hAnsi="宋体" w:cs="宋体" w:hint="eastAsia"/>
          <w:color w:val="000000"/>
        </w:rPr>
        <w:t>；</w:t>
      </w:r>
    </w:p>
    <w:p w:rsidR="004F67E3" w:rsidRDefault="004F67E3" w:rsidP="009B1E7D">
      <w:pPr>
        <w:numPr>
          <w:ilvl w:val="0"/>
          <w:numId w:val="3"/>
        </w:numPr>
        <w:adjustRightInd w:val="0"/>
        <w:snapToGrid w:val="0"/>
        <w:spacing w:line="360" w:lineRule="auto"/>
        <w:rPr>
          <w:rFonts w:ascii="宋体"/>
          <w:color w:val="000000"/>
        </w:rPr>
      </w:pPr>
      <w:r w:rsidRPr="00423450">
        <w:rPr>
          <w:rFonts w:ascii="宋体" w:hAnsi="宋体" w:cs="宋体" w:hint="eastAsia"/>
          <w:color w:val="000000"/>
        </w:rPr>
        <w:t>评估结论与建议。</w:t>
      </w:r>
    </w:p>
    <w:p w:rsidR="004F67E3" w:rsidRDefault="004F67E3" w:rsidP="007B7658">
      <w:pPr>
        <w:spacing w:line="360" w:lineRule="auto"/>
        <w:outlineLvl w:val="1"/>
        <w:rPr>
          <w:rFonts w:ascii="黑体" w:eastAsia="黑体"/>
        </w:rPr>
      </w:pPr>
      <w:bookmarkStart w:id="87" w:name="_Toc491251235"/>
      <w:bookmarkStart w:id="88" w:name="_Toc523756922"/>
      <w:r w:rsidRPr="00423450">
        <w:rPr>
          <w:rFonts w:ascii="黑体" w:eastAsia="黑体" w:cs="黑体"/>
        </w:rPr>
        <w:t>6.2</w:t>
      </w:r>
      <w:bookmarkEnd w:id="87"/>
      <w:bookmarkEnd w:id="88"/>
      <w:r w:rsidRPr="00423450">
        <w:rPr>
          <w:rFonts w:ascii="黑体" w:eastAsia="黑体" w:cs="黑体" w:hint="eastAsia"/>
        </w:rPr>
        <w:t>评估报告格式</w:t>
      </w:r>
    </w:p>
    <w:p w:rsidR="004F67E3" w:rsidRPr="002434E5" w:rsidRDefault="004F67E3" w:rsidP="00E81138">
      <w:pPr>
        <w:adjustRightInd w:val="0"/>
        <w:snapToGrid w:val="0"/>
        <w:spacing w:line="360" w:lineRule="auto"/>
        <w:ind w:leftChars="170" w:left="717" w:hanging="360"/>
        <w:rPr>
          <w:rFonts w:hAnsi="宋体"/>
          <w:color w:val="000000"/>
        </w:rPr>
      </w:pPr>
      <w:r w:rsidRPr="00EC0378">
        <w:rPr>
          <w:rFonts w:hAnsi="宋体" w:cs="宋体" w:hint="eastAsia"/>
          <w:color w:val="000000"/>
        </w:rPr>
        <w:t>海洋经济评估报告</w:t>
      </w:r>
      <w:r w:rsidRPr="002434E5">
        <w:rPr>
          <w:rFonts w:hAnsi="宋体" w:cs="宋体" w:hint="eastAsia"/>
          <w:color w:val="000000"/>
        </w:rPr>
        <w:t>的编写格式</w:t>
      </w:r>
      <w:r>
        <w:rPr>
          <w:rFonts w:hAnsi="宋体" w:cs="宋体" w:hint="eastAsia"/>
          <w:color w:val="000000"/>
        </w:rPr>
        <w:t>参</w:t>
      </w:r>
      <w:r w:rsidRPr="002434E5">
        <w:rPr>
          <w:rFonts w:hAnsi="宋体" w:cs="宋体" w:hint="eastAsia"/>
          <w:color w:val="000000"/>
        </w:rPr>
        <w:t>见附录</w:t>
      </w:r>
      <w:r>
        <w:rPr>
          <w:rFonts w:hAnsi="宋体"/>
          <w:color w:val="000000"/>
        </w:rPr>
        <w:t>D</w:t>
      </w:r>
      <w:r w:rsidRPr="002434E5">
        <w:rPr>
          <w:rFonts w:hAnsi="宋体" w:cs="宋体" w:hint="eastAsia"/>
          <w:color w:val="000000"/>
        </w:rPr>
        <w:t>。</w:t>
      </w:r>
    </w:p>
    <w:p w:rsidR="004F67E3" w:rsidRDefault="004F67E3" w:rsidP="00E81138">
      <w:pPr>
        <w:spacing w:line="360" w:lineRule="auto"/>
        <w:ind w:firstLineChars="100" w:firstLine="210"/>
        <w:rPr>
          <w:rFonts w:ascii="黑体" w:eastAsia="黑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Pr="007B7658"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7163E8">
      <w:pPr>
        <w:pStyle w:val="af0"/>
        <w:tabs>
          <w:tab w:val="left" w:pos="720"/>
          <w:tab w:val="left" w:pos="1080"/>
        </w:tabs>
        <w:adjustRightInd w:val="0"/>
        <w:snapToGrid w:val="0"/>
        <w:spacing w:line="360" w:lineRule="auto"/>
        <w:ind w:left="851" w:firstLineChars="0" w:firstLine="0"/>
        <w:rPr>
          <w:rFonts w:ascii="宋体"/>
          <w:color w:val="000000"/>
        </w:rPr>
      </w:pPr>
    </w:p>
    <w:p w:rsidR="00C23A36" w:rsidRDefault="00C23A36" w:rsidP="007163E8">
      <w:pPr>
        <w:pStyle w:val="af0"/>
        <w:tabs>
          <w:tab w:val="left" w:pos="720"/>
          <w:tab w:val="left" w:pos="1080"/>
        </w:tabs>
        <w:adjustRightInd w:val="0"/>
        <w:snapToGrid w:val="0"/>
        <w:spacing w:line="360" w:lineRule="auto"/>
        <w:ind w:left="851" w:firstLineChars="0" w:firstLine="0"/>
        <w:rPr>
          <w:rFonts w:ascii="宋体"/>
          <w:color w:val="000000"/>
        </w:rPr>
      </w:pPr>
    </w:p>
    <w:p w:rsidR="00C23A36" w:rsidRDefault="00C23A36" w:rsidP="007163E8">
      <w:pPr>
        <w:pStyle w:val="af0"/>
        <w:tabs>
          <w:tab w:val="left" w:pos="720"/>
          <w:tab w:val="left" w:pos="1080"/>
        </w:tabs>
        <w:adjustRightInd w:val="0"/>
        <w:snapToGrid w:val="0"/>
        <w:spacing w:line="360" w:lineRule="auto"/>
        <w:ind w:left="851" w:firstLineChars="0" w:firstLine="0"/>
        <w:rPr>
          <w:rFonts w:ascii="宋体"/>
          <w:color w:val="000000"/>
        </w:rPr>
      </w:pPr>
    </w:p>
    <w:p w:rsidR="00C23A36" w:rsidRDefault="00C23A36" w:rsidP="007163E8">
      <w:pPr>
        <w:pStyle w:val="af0"/>
        <w:tabs>
          <w:tab w:val="left" w:pos="720"/>
          <w:tab w:val="left" w:pos="1080"/>
        </w:tabs>
        <w:adjustRightInd w:val="0"/>
        <w:snapToGrid w:val="0"/>
        <w:spacing w:line="360" w:lineRule="auto"/>
        <w:ind w:left="851" w:firstLineChars="0" w:firstLine="0"/>
        <w:rPr>
          <w:rFonts w:ascii="宋体"/>
          <w:color w:val="000000"/>
        </w:rPr>
      </w:pPr>
    </w:p>
    <w:p w:rsidR="00C23A36" w:rsidRDefault="00C23A36" w:rsidP="007163E8">
      <w:pPr>
        <w:pStyle w:val="af0"/>
        <w:tabs>
          <w:tab w:val="left" w:pos="720"/>
          <w:tab w:val="left" w:pos="1080"/>
        </w:tabs>
        <w:adjustRightInd w:val="0"/>
        <w:snapToGrid w:val="0"/>
        <w:spacing w:line="360" w:lineRule="auto"/>
        <w:ind w:left="851" w:firstLineChars="0" w:firstLine="0"/>
        <w:rPr>
          <w:rFonts w:ascii="宋体"/>
          <w:color w:val="000000"/>
        </w:rPr>
      </w:pPr>
    </w:p>
    <w:p w:rsidR="00C23A36" w:rsidRDefault="00C23A36" w:rsidP="007163E8">
      <w:pPr>
        <w:pStyle w:val="af0"/>
        <w:tabs>
          <w:tab w:val="left" w:pos="720"/>
          <w:tab w:val="left" w:pos="1080"/>
        </w:tabs>
        <w:adjustRightInd w:val="0"/>
        <w:snapToGrid w:val="0"/>
        <w:spacing w:line="360" w:lineRule="auto"/>
        <w:ind w:left="851" w:firstLineChars="0" w:firstLine="0"/>
        <w:rPr>
          <w:rFonts w:ascii="宋体"/>
          <w:color w:val="000000"/>
        </w:rPr>
      </w:pPr>
    </w:p>
    <w:p w:rsidR="00C23A36" w:rsidRDefault="00C23A36" w:rsidP="007163E8">
      <w:pPr>
        <w:pStyle w:val="af0"/>
        <w:tabs>
          <w:tab w:val="left" w:pos="720"/>
          <w:tab w:val="left" w:pos="1080"/>
        </w:tabs>
        <w:adjustRightInd w:val="0"/>
        <w:snapToGrid w:val="0"/>
        <w:spacing w:line="360" w:lineRule="auto"/>
        <w:ind w:left="851" w:firstLineChars="0" w:firstLine="0"/>
        <w:rPr>
          <w:rFonts w:ascii="宋体"/>
          <w:color w:val="000000"/>
        </w:rPr>
      </w:pPr>
    </w:p>
    <w:p w:rsidR="004F67E3" w:rsidRDefault="004F67E3" w:rsidP="00F73CD1">
      <w:pPr>
        <w:spacing w:before="50" w:after="50" w:line="360" w:lineRule="exact"/>
        <w:jc w:val="center"/>
        <w:outlineLvl w:val="0"/>
        <w:rPr>
          <w:rFonts w:ascii="黑体" w:eastAsia="黑体" w:cs="黑体"/>
          <w:color w:val="000000"/>
        </w:rPr>
      </w:pPr>
      <w:bookmarkStart w:id="89" w:name="_Toc523756923"/>
      <w:bookmarkStart w:id="90" w:name="_Toc491251238"/>
      <w:r>
        <w:rPr>
          <w:rFonts w:ascii="黑体" w:eastAsia="黑体" w:cs="黑体" w:hint="eastAsia"/>
          <w:color w:val="000000"/>
        </w:rPr>
        <w:lastRenderedPageBreak/>
        <w:t>附</w:t>
      </w:r>
      <w:r>
        <w:rPr>
          <w:rFonts w:ascii="黑体" w:eastAsia="黑体" w:cs="黑体"/>
          <w:color w:val="000000"/>
        </w:rPr>
        <w:t xml:space="preserve">  </w:t>
      </w:r>
      <w:r>
        <w:rPr>
          <w:rFonts w:ascii="黑体" w:eastAsia="黑体" w:cs="黑体" w:hint="eastAsia"/>
          <w:color w:val="000000"/>
        </w:rPr>
        <w:t>录</w:t>
      </w:r>
      <w:r>
        <w:rPr>
          <w:rFonts w:ascii="黑体" w:eastAsia="黑体" w:cs="黑体"/>
          <w:color w:val="000000"/>
        </w:rPr>
        <w:t xml:space="preserve">  A</w:t>
      </w:r>
      <w:bookmarkEnd w:id="89"/>
    </w:p>
    <w:p w:rsidR="004F67E3" w:rsidRDefault="004F67E3" w:rsidP="00F73CD1">
      <w:pPr>
        <w:spacing w:before="50" w:after="50" w:line="360" w:lineRule="exact"/>
        <w:jc w:val="center"/>
        <w:outlineLvl w:val="0"/>
        <w:rPr>
          <w:rFonts w:ascii="黑体" w:eastAsia="黑体" w:cs="黑体"/>
          <w:color w:val="000000"/>
        </w:rPr>
      </w:pPr>
      <w:bookmarkStart w:id="91" w:name="_Toc494205691"/>
      <w:bookmarkStart w:id="92" w:name="_Toc497132251"/>
      <w:bookmarkStart w:id="93" w:name="_Toc499709391"/>
      <w:bookmarkStart w:id="94" w:name="_Toc499713622"/>
      <w:bookmarkStart w:id="95" w:name="_Toc523756924"/>
      <w:r>
        <w:rPr>
          <w:rFonts w:ascii="黑体" w:eastAsia="黑体" w:cs="黑体"/>
          <w:color w:val="000000"/>
        </w:rPr>
        <w:t>(</w:t>
      </w:r>
      <w:r>
        <w:rPr>
          <w:rFonts w:ascii="黑体" w:eastAsia="黑体" w:cs="黑体" w:hint="eastAsia"/>
          <w:color w:val="000000"/>
        </w:rPr>
        <w:t>资料性附录</w:t>
      </w:r>
      <w:r>
        <w:rPr>
          <w:rFonts w:ascii="黑体" w:eastAsia="黑体" w:cs="黑体"/>
          <w:color w:val="000000"/>
        </w:rPr>
        <w:t>)</w:t>
      </w:r>
      <w:bookmarkEnd w:id="91"/>
      <w:bookmarkEnd w:id="92"/>
      <w:bookmarkEnd w:id="93"/>
      <w:bookmarkEnd w:id="94"/>
      <w:bookmarkEnd w:id="95"/>
    </w:p>
    <w:p w:rsidR="004F67E3" w:rsidRDefault="004F67E3">
      <w:pPr>
        <w:spacing w:before="50" w:after="50" w:line="360" w:lineRule="exact"/>
        <w:jc w:val="center"/>
        <w:outlineLvl w:val="0"/>
        <w:rPr>
          <w:rFonts w:ascii="黑体" w:eastAsia="黑体"/>
          <w:color w:val="000000"/>
        </w:rPr>
      </w:pPr>
      <w:bookmarkStart w:id="96" w:name="_Toc494205692"/>
      <w:bookmarkStart w:id="97" w:name="_Toc497132252"/>
      <w:bookmarkStart w:id="98" w:name="_Toc499709392"/>
      <w:bookmarkStart w:id="99" w:name="_Toc499713623"/>
      <w:bookmarkStart w:id="100" w:name="_Toc523756925"/>
      <w:r w:rsidRPr="00FF7F6B">
        <w:rPr>
          <w:rFonts w:ascii="黑体" w:eastAsia="黑体" w:cs="黑体" w:hint="eastAsia"/>
          <w:color w:val="000000"/>
        </w:rPr>
        <w:t>确定指标权重的</w:t>
      </w:r>
      <w:bookmarkEnd w:id="90"/>
      <w:bookmarkEnd w:id="96"/>
      <w:bookmarkEnd w:id="97"/>
      <w:bookmarkEnd w:id="98"/>
      <w:bookmarkEnd w:id="99"/>
      <w:bookmarkEnd w:id="100"/>
      <w:r w:rsidR="00C23A36" w:rsidRPr="00C23A36">
        <w:rPr>
          <w:rFonts w:ascii="黑体" w:eastAsia="黑体" w:cs="黑体" w:hint="eastAsia"/>
          <w:color w:val="000000"/>
        </w:rPr>
        <w:t>常用方法</w:t>
      </w:r>
    </w:p>
    <w:p w:rsidR="004F67E3" w:rsidRDefault="004F67E3" w:rsidP="00EC0378">
      <w:pPr>
        <w:adjustRightInd w:val="0"/>
        <w:snapToGrid w:val="0"/>
        <w:spacing w:line="360" w:lineRule="auto"/>
        <w:ind w:firstLine="540"/>
        <w:rPr>
          <w:rFonts w:hAnsi="宋体"/>
          <w:color w:val="000000"/>
        </w:rPr>
      </w:pPr>
    </w:p>
    <w:p w:rsidR="004F67E3" w:rsidRDefault="004F67E3" w:rsidP="00595500">
      <w:pPr>
        <w:adjustRightInd w:val="0"/>
        <w:snapToGrid w:val="0"/>
        <w:spacing w:line="360" w:lineRule="auto"/>
        <w:outlineLvl w:val="0"/>
        <w:rPr>
          <w:rFonts w:ascii="黑体" w:eastAsia="黑体"/>
          <w:color w:val="000000"/>
        </w:rPr>
      </w:pPr>
      <w:bookmarkStart w:id="101" w:name="_Toc491251239"/>
      <w:bookmarkStart w:id="102" w:name="_Toc499713624"/>
      <w:bookmarkStart w:id="103" w:name="_Toc523756926"/>
      <w:r>
        <w:rPr>
          <w:rFonts w:ascii="黑体" w:eastAsia="黑体" w:cs="黑体"/>
          <w:color w:val="000000"/>
        </w:rPr>
        <w:t xml:space="preserve">A.1 </w:t>
      </w:r>
      <w:r>
        <w:rPr>
          <w:rFonts w:ascii="黑体" w:eastAsia="黑体" w:hAnsi="宋体" w:cs="黑体" w:hint="eastAsia"/>
          <w:color w:val="000000"/>
        </w:rPr>
        <w:t>德尔菲判定法</w:t>
      </w:r>
      <w:bookmarkEnd w:id="101"/>
      <w:bookmarkEnd w:id="102"/>
      <w:bookmarkEnd w:id="103"/>
    </w:p>
    <w:p w:rsidR="004F67E3" w:rsidRDefault="004F67E3" w:rsidP="00EC0378">
      <w:pPr>
        <w:adjustRightInd w:val="0"/>
        <w:snapToGrid w:val="0"/>
        <w:spacing w:line="360" w:lineRule="auto"/>
        <w:outlineLvl w:val="1"/>
        <w:rPr>
          <w:rFonts w:ascii="黑体" w:eastAsia="黑体"/>
          <w:color w:val="000000"/>
        </w:rPr>
      </w:pPr>
      <w:bookmarkStart w:id="104" w:name="_Toc251680523"/>
      <w:bookmarkStart w:id="105" w:name="_Toc283283350"/>
      <w:bookmarkStart w:id="106" w:name="_Toc491251240"/>
      <w:bookmarkStart w:id="107" w:name="_Toc494205694"/>
      <w:bookmarkStart w:id="108" w:name="_Toc497132254"/>
      <w:bookmarkStart w:id="109" w:name="_Toc499709394"/>
      <w:bookmarkStart w:id="110" w:name="_Toc499713625"/>
      <w:bookmarkStart w:id="111" w:name="_Toc523756927"/>
      <w:r>
        <w:rPr>
          <w:rFonts w:ascii="黑体" w:eastAsia="黑体" w:cs="黑体"/>
          <w:color w:val="000000"/>
        </w:rPr>
        <w:t>A.1.1</w:t>
      </w:r>
      <w:r>
        <w:rPr>
          <w:rFonts w:ascii="黑体" w:eastAsia="黑体" w:hAnsi="宋体" w:cs="黑体" w:hint="eastAsia"/>
          <w:color w:val="000000"/>
        </w:rPr>
        <w:t>选择专家</w:t>
      </w:r>
      <w:bookmarkEnd w:id="104"/>
      <w:bookmarkEnd w:id="105"/>
      <w:bookmarkEnd w:id="106"/>
      <w:bookmarkEnd w:id="107"/>
      <w:bookmarkEnd w:id="108"/>
      <w:bookmarkEnd w:id="109"/>
      <w:bookmarkEnd w:id="110"/>
      <w:bookmarkEnd w:id="111"/>
    </w:p>
    <w:p w:rsidR="004F67E3" w:rsidRPr="00DB3D7A" w:rsidRDefault="004F67E3">
      <w:pPr>
        <w:adjustRightInd w:val="0"/>
        <w:snapToGrid w:val="0"/>
        <w:spacing w:line="360" w:lineRule="auto"/>
        <w:ind w:firstLine="435"/>
        <w:rPr>
          <w:rFonts w:hAnsi="宋体"/>
          <w:color w:val="000000"/>
        </w:rPr>
      </w:pPr>
      <w:r>
        <w:rPr>
          <w:rFonts w:hAnsi="宋体" w:cs="宋体" w:hint="eastAsia"/>
          <w:color w:val="000000"/>
        </w:rPr>
        <w:t>通过专家对大量非技术性的无法定量分析的因素权重</w:t>
      </w:r>
      <w:r w:rsidRPr="003701EB">
        <w:rPr>
          <w:rFonts w:hAnsi="宋体" w:cs="宋体" w:hint="eastAsia"/>
          <w:color w:val="000000"/>
        </w:rPr>
        <w:t>做出概率估计</w:t>
      </w:r>
      <w:r>
        <w:rPr>
          <w:rFonts w:hAnsi="宋体" w:cs="宋体" w:hint="eastAsia"/>
          <w:color w:val="000000"/>
        </w:rPr>
        <w:t>。专家需熟悉海洋经济相关专业领域，在行业内具有较高的权威性，</w:t>
      </w:r>
      <w:r w:rsidRPr="003701EB">
        <w:rPr>
          <w:rFonts w:hAnsi="宋体" w:cs="宋体" w:hint="eastAsia"/>
          <w:color w:val="000000"/>
        </w:rPr>
        <w:t>专家人</w:t>
      </w:r>
      <w:r w:rsidRPr="00240763">
        <w:rPr>
          <w:rFonts w:cs="宋体" w:hint="eastAsia"/>
        </w:rPr>
        <w:t>数</w:t>
      </w:r>
      <w:r w:rsidRPr="009574F8">
        <w:rPr>
          <w:rFonts w:cs="宋体" w:hint="eastAsia"/>
        </w:rPr>
        <w:t>不</w:t>
      </w:r>
      <w:r>
        <w:rPr>
          <w:rFonts w:cs="宋体" w:hint="eastAsia"/>
        </w:rPr>
        <w:t>宜少于</w:t>
      </w:r>
      <w:r>
        <w:t>5</w:t>
      </w:r>
      <w:r>
        <w:rPr>
          <w:rFonts w:cs="宋体" w:hint="eastAsia"/>
        </w:rPr>
        <w:t>人</w:t>
      </w:r>
      <w:r w:rsidRPr="00DB3D7A">
        <w:rPr>
          <w:rFonts w:hAnsi="宋体" w:cs="宋体" w:hint="eastAsia"/>
          <w:color w:val="000000"/>
        </w:rPr>
        <w:t>。</w:t>
      </w:r>
    </w:p>
    <w:p w:rsidR="004F67E3" w:rsidRPr="00EC0378" w:rsidRDefault="004F67E3" w:rsidP="00EC0378">
      <w:pPr>
        <w:adjustRightInd w:val="0"/>
        <w:snapToGrid w:val="0"/>
        <w:spacing w:line="360" w:lineRule="auto"/>
        <w:outlineLvl w:val="1"/>
        <w:rPr>
          <w:rFonts w:ascii="黑体" w:eastAsia="黑体"/>
          <w:color w:val="000000"/>
        </w:rPr>
      </w:pPr>
      <w:bookmarkStart w:id="112" w:name="_Toc251680524"/>
      <w:bookmarkStart w:id="113" w:name="_Toc283283351"/>
      <w:bookmarkStart w:id="114" w:name="_Toc491251241"/>
      <w:bookmarkStart w:id="115" w:name="_Toc494205695"/>
      <w:bookmarkStart w:id="116" w:name="_Toc497132255"/>
      <w:bookmarkStart w:id="117" w:name="_Toc499709395"/>
      <w:bookmarkStart w:id="118" w:name="_Toc499713626"/>
      <w:bookmarkStart w:id="119" w:name="_Toc523756928"/>
      <w:r>
        <w:rPr>
          <w:rFonts w:ascii="黑体" w:eastAsia="黑体" w:cs="黑体"/>
          <w:color w:val="000000"/>
        </w:rPr>
        <w:t>A</w:t>
      </w:r>
      <w:r w:rsidRPr="00EC0378">
        <w:rPr>
          <w:rFonts w:ascii="黑体" w:eastAsia="黑体" w:cs="黑体"/>
          <w:color w:val="000000"/>
        </w:rPr>
        <w:t xml:space="preserve">.1.2 </w:t>
      </w:r>
      <w:r w:rsidRPr="00EC0378">
        <w:rPr>
          <w:rFonts w:ascii="黑体" w:eastAsia="黑体" w:cs="黑体" w:hint="eastAsia"/>
          <w:color w:val="000000"/>
        </w:rPr>
        <w:t>设计专家意见征询表格</w:t>
      </w:r>
      <w:bookmarkEnd w:id="112"/>
      <w:bookmarkEnd w:id="113"/>
      <w:bookmarkEnd w:id="114"/>
      <w:bookmarkEnd w:id="115"/>
      <w:bookmarkEnd w:id="116"/>
      <w:bookmarkEnd w:id="117"/>
      <w:bookmarkEnd w:id="118"/>
      <w:bookmarkEnd w:id="119"/>
    </w:p>
    <w:p w:rsidR="004F67E3" w:rsidRDefault="004F67E3">
      <w:pPr>
        <w:adjustRightInd w:val="0"/>
        <w:snapToGrid w:val="0"/>
        <w:spacing w:line="360" w:lineRule="auto"/>
        <w:ind w:firstLine="435"/>
        <w:rPr>
          <w:color w:val="000000"/>
        </w:rPr>
      </w:pPr>
      <w:r>
        <w:rPr>
          <w:rFonts w:hAnsi="宋体" w:cs="宋体" w:hint="eastAsia"/>
          <w:color w:val="000000"/>
        </w:rPr>
        <w:t>征询表格没有统一的规定，一般符合以下原则：</w:t>
      </w:r>
    </w:p>
    <w:p w:rsidR="004F67E3" w:rsidRDefault="004F67E3">
      <w:pPr>
        <w:adjustRightInd w:val="0"/>
        <w:snapToGrid w:val="0"/>
        <w:spacing w:line="360" w:lineRule="auto"/>
        <w:ind w:firstLine="435"/>
        <w:rPr>
          <w:color w:val="000000"/>
        </w:rPr>
      </w:pPr>
      <w:r>
        <w:rPr>
          <w:color w:val="000000"/>
        </w:rPr>
        <w:t xml:space="preserve">a) </w:t>
      </w:r>
      <w:r>
        <w:rPr>
          <w:rFonts w:hAnsi="宋体" w:cs="宋体" w:hint="eastAsia"/>
          <w:color w:val="000000"/>
        </w:rPr>
        <w:t>表格的每一栏目紧扣测定因素，力求达到判定因素和专家所关心的问题的一致性；</w:t>
      </w:r>
    </w:p>
    <w:p w:rsidR="004F67E3" w:rsidRPr="00240763" w:rsidRDefault="004F67E3">
      <w:pPr>
        <w:adjustRightInd w:val="0"/>
        <w:snapToGrid w:val="0"/>
        <w:spacing w:line="360" w:lineRule="auto"/>
        <w:ind w:firstLine="435"/>
        <w:rPr>
          <w:rFonts w:hAnsi="宋体"/>
          <w:color w:val="000000"/>
        </w:rPr>
      </w:pPr>
      <w:r>
        <w:rPr>
          <w:color w:val="000000"/>
        </w:rPr>
        <w:t xml:space="preserve">b) </w:t>
      </w:r>
      <w:r>
        <w:rPr>
          <w:rFonts w:hAnsi="宋体" w:cs="宋体" w:hint="eastAsia"/>
          <w:color w:val="000000"/>
        </w:rPr>
        <w:t>表格简明扼要，填表时间</w:t>
      </w:r>
      <w:r w:rsidRPr="00240763">
        <w:rPr>
          <w:rFonts w:hAnsi="宋体" w:cs="宋体" w:hint="eastAsia"/>
          <w:color w:val="000000"/>
        </w:rPr>
        <w:t>控制在</w:t>
      </w:r>
      <w:r w:rsidRPr="00240763">
        <w:rPr>
          <w:rFonts w:hAnsi="宋体"/>
          <w:color w:val="000000"/>
        </w:rPr>
        <w:t>2</w:t>
      </w:r>
      <w:r w:rsidRPr="00240763">
        <w:rPr>
          <w:rFonts w:hAnsi="宋体" w:cs="宋体" w:hint="eastAsia"/>
          <w:color w:val="000000"/>
        </w:rPr>
        <w:t>小时</w:t>
      </w:r>
      <w:r>
        <w:rPr>
          <w:rFonts w:hAnsi="宋体" w:cs="宋体" w:hint="eastAsia"/>
          <w:color w:val="000000"/>
        </w:rPr>
        <w:t>内</w:t>
      </w:r>
      <w:r w:rsidRPr="00A04A22">
        <w:rPr>
          <w:rFonts w:hAnsi="宋体" w:cs="宋体" w:hint="eastAsia"/>
          <w:color w:val="000000"/>
        </w:rPr>
        <w:t>为宜</w:t>
      </w:r>
      <w:r>
        <w:rPr>
          <w:rFonts w:hAnsi="宋体" w:cs="宋体" w:hint="eastAsia"/>
          <w:color w:val="000000"/>
        </w:rPr>
        <w:t>；</w:t>
      </w:r>
    </w:p>
    <w:p w:rsidR="004F67E3" w:rsidRDefault="004F67E3" w:rsidP="00E81138">
      <w:pPr>
        <w:adjustRightInd w:val="0"/>
        <w:snapToGrid w:val="0"/>
        <w:spacing w:line="360" w:lineRule="auto"/>
        <w:ind w:firstLineChars="200" w:firstLine="420"/>
        <w:rPr>
          <w:color w:val="000000"/>
        </w:rPr>
      </w:pPr>
      <w:r>
        <w:rPr>
          <w:color w:val="000000"/>
        </w:rPr>
        <w:t xml:space="preserve">c) </w:t>
      </w:r>
      <w:r>
        <w:rPr>
          <w:rFonts w:hAnsi="宋体" w:cs="宋体" w:hint="eastAsia"/>
          <w:color w:val="000000"/>
        </w:rPr>
        <w:t>填表方式简单，对不同类型的因素进行评定时，尽可能用数字表示专家的评估结果。</w:t>
      </w:r>
    </w:p>
    <w:p w:rsidR="004F67E3" w:rsidRPr="00EC0378" w:rsidRDefault="004F67E3" w:rsidP="00EC0378">
      <w:pPr>
        <w:adjustRightInd w:val="0"/>
        <w:snapToGrid w:val="0"/>
        <w:spacing w:line="360" w:lineRule="auto"/>
        <w:outlineLvl w:val="1"/>
        <w:rPr>
          <w:rFonts w:ascii="黑体" w:eastAsia="黑体"/>
          <w:color w:val="000000"/>
        </w:rPr>
      </w:pPr>
      <w:bookmarkStart w:id="120" w:name="_Toc251680525"/>
      <w:bookmarkStart w:id="121" w:name="_Toc283283352"/>
      <w:bookmarkStart w:id="122" w:name="_Toc491251242"/>
      <w:bookmarkStart w:id="123" w:name="_Toc494205696"/>
      <w:bookmarkStart w:id="124" w:name="_Toc497132256"/>
      <w:bookmarkStart w:id="125" w:name="_Toc499709396"/>
      <w:bookmarkStart w:id="126" w:name="_Toc499713627"/>
      <w:bookmarkStart w:id="127" w:name="_Toc523756929"/>
      <w:r>
        <w:rPr>
          <w:rFonts w:ascii="黑体" w:eastAsia="黑体" w:cs="黑体"/>
          <w:color w:val="000000"/>
        </w:rPr>
        <w:t>A</w:t>
      </w:r>
      <w:r w:rsidRPr="00EC0378">
        <w:rPr>
          <w:rFonts w:ascii="黑体" w:eastAsia="黑体" w:cs="黑体"/>
          <w:color w:val="000000"/>
        </w:rPr>
        <w:t xml:space="preserve">.1.3 </w:t>
      </w:r>
      <w:r w:rsidRPr="00EC0378">
        <w:rPr>
          <w:rFonts w:ascii="黑体" w:eastAsia="黑体" w:cs="黑体" w:hint="eastAsia"/>
          <w:color w:val="000000"/>
        </w:rPr>
        <w:t>专家评估和多轮间反馈信息</w:t>
      </w:r>
      <w:bookmarkEnd w:id="120"/>
      <w:bookmarkEnd w:id="121"/>
      <w:bookmarkEnd w:id="122"/>
      <w:bookmarkEnd w:id="123"/>
      <w:bookmarkEnd w:id="124"/>
      <w:bookmarkEnd w:id="125"/>
      <w:bookmarkEnd w:id="126"/>
      <w:bookmarkEnd w:id="127"/>
    </w:p>
    <w:p w:rsidR="004F67E3" w:rsidRDefault="004F67E3">
      <w:pPr>
        <w:adjustRightInd w:val="0"/>
        <w:snapToGrid w:val="0"/>
        <w:spacing w:line="360" w:lineRule="auto"/>
        <w:ind w:firstLine="435"/>
        <w:rPr>
          <w:color w:val="000000"/>
        </w:rPr>
      </w:pPr>
      <w:r>
        <w:rPr>
          <w:rFonts w:hAnsi="宋体" w:cs="宋体" w:hint="eastAsia"/>
          <w:color w:val="000000"/>
        </w:rPr>
        <w:t>专家征询评分根据相应工作的背景材料和评分说明，在不协商的情况下进行，并且从第二轮评分起，</w:t>
      </w:r>
      <w:r w:rsidRPr="00240763">
        <w:rPr>
          <w:rFonts w:hAnsi="宋体" w:cs="宋体" w:hint="eastAsia"/>
          <w:color w:val="000000"/>
        </w:rPr>
        <w:t>建议</w:t>
      </w:r>
      <w:r>
        <w:rPr>
          <w:rFonts w:hAnsi="宋体" w:cs="宋体" w:hint="eastAsia"/>
          <w:color w:val="000000"/>
        </w:rPr>
        <w:t>参考上一轮的评分结果。</w:t>
      </w:r>
    </w:p>
    <w:p w:rsidR="004F67E3" w:rsidRDefault="004F67E3">
      <w:pPr>
        <w:adjustRightInd w:val="0"/>
        <w:snapToGrid w:val="0"/>
        <w:spacing w:line="360" w:lineRule="auto"/>
        <w:ind w:firstLine="435"/>
        <w:rPr>
          <w:color w:val="000000"/>
        </w:rPr>
      </w:pPr>
      <w:r>
        <w:rPr>
          <w:rFonts w:hAnsi="宋体" w:cs="宋体" w:hint="eastAsia"/>
          <w:color w:val="000000"/>
        </w:rPr>
        <w:t>第一轮</w:t>
      </w:r>
      <w:r>
        <w:rPr>
          <w:color w:val="000000"/>
        </w:rPr>
        <w:t>——</w:t>
      </w:r>
      <w:r>
        <w:rPr>
          <w:rFonts w:hAnsi="宋体" w:cs="宋体" w:hint="eastAsia"/>
          <w:color w:val="000000"/>
        </w:rPr>
        <w:t>因素权重评估。专家对所发的征询表格中的每一个因素做出评价，写出各因素的权重值，权重值精确到小数点后两位。各专家对权重值做出判断时不得讨论，不要求专家阐述评估理由，不要求专家提供详细论据。第一轮征询结果出来后，立即进行统计整理求出专家总体意见的平均值和标准差，并制定第二轮征询表。</w:t>
      </w:r>
    </w:p>
    <w:p w:rsidR="004F67E3" w:rsidRPr="00FE3CB8" w:rsidRDefault="004F67E3">
      <w:pPr>
        <w:adjustRightInd w:val="0"/>
        <w:snapToGrid w:val="0"/>
        <w:spacing w:line="360" w:lineRule="auto"/>
        <w:ind w:firstLine="435"/>
        <w:rPr>
          <w:color w:val="000000"/>
        </w:rPr>
      </w:pPr>
      <w:r>
        <w:rPr>
          <w:rFonts w:hAnsi="宋体" w:cs="宋体" w:hint="eastAsia"/>
          <w:color w:val="000000"/>
        </w:rPr>
        <w:t>第二轮</w:t>
      </w:r>
      <w:r>
        <w:rPr>
          <w:color w:val="000000"/>
        </w:rPr>
        <w:t>——</w:t>
      </w:r>
      <w:r>
        <w:rPr>
          <w:rFonts w:hAnsi="宋体" w:cs="宋体" w:hint="eastAsia"/>
          <w:color w:val="000000"/>
        </w:rPr>
        <w:t>轮间信息反馈</w:t>
      </w:r>
      <w:r w:rsidRPr="00FE3CB8">
        <w:rPr>
          <w:rFonts w:hAnsi="宋体" w:cs="宋体" w:hint="eastAsia"/>
          <w:color w:val="000000"/>
        </w:rPr>
        <w:t>和再征询。根据第一轮专家咨询结果，将评估意见的信息反馈给专家，对专家进行再征询。专家在重新评估时，可以根据总体意见的倾向</w:t>
      </w:r>
      <w:r w:rsidRPr="00FF7F6B">
        <w:rPr>
          <w:color w:val="000000"/>
        </w:rPr>
        <w:t>(</w:t>
      </w:r>
      <w:r w:rsidRPr="00FF7F6B">
        <w:rPr>
          <w:rFonts w:hAnsi="宋体" w:cs="宋体" w:hint="eastAsia"/>
          <w:color w:val="000000"/>
        </w:rPr>
        <w:t>以均值表示</w:t>
      </w:r>
      <w:r w:rsidRPr="00FF7F6B">
        <w:rPr>
          <w:color w:val="000000"/>
        </w:rPr>
        <w:t>)</w:t>
      </w:r>
      <w:r w:rsidRPr="00FF7F6B">
        <w:rPr>
          <w:rFonts w:hAnsi="宋体" w:cs="宋体" w:hint="eastAsia"/>
          <w:color w:val="000000"/>
        </w:rPr>
        <w:t>和离散度</w:t>
      </w:r>
      <w:r w:rsidRPr="00FF7F6B">
        <w:rPr>
          <w:color w:val="000000"/>
        </w:rPr>
        <w:t>(</w:t>
      </w:r>
      <w:r w:rsidRPr="00FF7F6B">
        <w:rPr>
          <w:rFonts w:hAnsi="宋体" w:cs="宋体" w:hint="eastAsia"/>
          <w:color w:val="000000"/>
        </w:rPr>
        <w:t>以标准差表示</w:t>
      </w:r>
      <w:r w:rsidRPr="00FF7F6B">
        <w:rPr>
          <w:color w:val="000000"/>
        </w:rPr>
        <w:t>)</w:t>
      </w:r>
      <w:r w:rsidRPr="00FE3CB8">
        <w:rPr>
          <w:rFonts w:hAnsi="宋体" w:cs="宋体" w:hint="eastAsia"/>
          <w:color w:val="000000"/>
        </w:rPr>
        <w:t>来修改自己前一次的评估意见。</w:t>
      </w:r>
    </w:p>
    <w:p w:rsidR="004F67E3" w:rsidRPr="00FE3CB8" w:rsidRDefault="004F67E3">
      <w:pPr>
        <w:adjustRightInd w:val="0"/>
        <w:snapToGrid w:val="0"/>
        <w:spacing w:line="360" w:lineRule="auto"/>
        <w:ind w:firstLine="435"/>
        <w:rPr>
          <w:color w:val="000000"/>
        </w:rPr>
      </w:pPr>
      <w:r w:rsidRPr="00FE3CB8">
        <w:rPr>
          <w:rFonts w:hAnsi="宋体" w:cs="宋体" w:hint="eastAsia"/>
          <w:color w:val="000000"/>
        </w:rPr>
        <w:t>采用类似的办法对第二轮结果进行处理和开始第三轮征询，最后就能得到协调程度较高的结果，并确定评价因素的权重。</w:t>
      </w:r>
    </w:p>
    <w:p w:rsidR="004F67E3" w:rsidRPr="00FE3CB8" w:rsidRDefault="004F67E3" w:rsidP="00EC0378">
      <w:pPr>
        <w:adjustRightInd w:val="0"/>
        <w:snapToGrid w:val="0"/>
        <w:spacing w:line="360" w:lineRule="auto"/>
        <w:outlineLvl w:val="1"/>
        <w:rPr>
          <w:rFonts w:ascii="黑体" w:eastAsia="黑体"/>
          <w:color w:val="000000"/>
        </w:rPr>
      </w:pPr>
      <w:bookmarkStart w:id="128" w:name="_Toc251680526"/>
      <w:bookmarkStart w:id="129" w:name="_Toc283283353"/>
      <w:bookmarkStart w:id="130" w:name="_Toc491251243"/>
      <w:bookmarkStart w:id="131" w:name="_Toc494205697"/>
      <w:bookmarkStart w:id="132" w:name="_Toc497132257"/>
      <w:bookmarkStart w:id="133" w:name="_Toc499709397"/>
      <w:bookmarkStart w:id="134" w:name="_Toc499713628"/>
      <w:bookmarkStart w:id="135" w:name="_Toc523756930"/>
      <w:r w:rsidRPr="00FE3CB8">
        <w:rPr>
          <w:rFonts w:ascii="黑体" w:eastAsia="黑体" w:cs="黑体"/>
          <w:color w:val="000000"/>
        </w:rPr>
        <w:t xml:space="preserve">A.1.4 </w:t>
      </w:r>
      <w:r w:rsidRPr="00FE3CB8">
        <w:rPr>
          <w:rFonts w:ascii="黑体" w:eastAsia="黑体" w:cs="黑体" w:hint="eastAsia"/>
          <w:color w:val="000000"/>
        </w:rPr>
        <w:t>测定结果的数据处理</w:t>
      </w:r>
      <w:bookmarkEnd w:id="128"/>
      <w:bookmarkEnd w:id="129"/>
      <w:bookmarkEnd w:id="130"/>
      <w:bookmarkEnd w:id="131"/>
      <w:bookmarkEnd w:id="132"/>
      <w:bookmarkEnd w:id="133"/>
      <w:bookmarkEnd w:id="134"/>
      <w:bookmarkEnd w:id="135"/>
    </w:p>
    <w:p w:rsidR="004F67E3" w:rsidRPr="00FE3CB8" w:rsidRDefault="004F67E3" w:rsidP="00E81138">
      <w:pPr>
        <w:adjustRightInd w:val="0"/>
        <w:snapToGrid w:val="0"/>
        <w:spacing w:line="360" w:lineRule="auto"/>
        <w:ind w:firstLineChars="200" w:firstLine="420"/>
        <w:rPr>
          <w:color w:val="000000"/>
        </w:rPr>
      </w:pPr>
      <w:r w:rsidRPr="00FE3CB8">
        <w:rPr>
          <w:rFonts w:hAnsi="宋体" w:cs="宋体" w:hint="eastAsia"/>
          <w:color w:val="000000"/>
        </w:rPr>
        <w:t>各因素权重均值计算方法见公式</w:t>
      </w:r>
      <w:r w:rsidRPr="00FE3CB8">
        <w:rPr>
          <w:rFonts w:ascii="宋体" w:hAnsi="宋体" w:cs="宋体"/>
          <w:color w:val="000000"/>
        </w:rPr>
        <w:t>(A.1)</w:t>
      </w:r>
      <w:r w:rsidRPr="00FE3CB8">
        <w:rPr>
          <w:rFonts w:hAnsi="宋体" w:cs="宋体" w:hint="eastAsia"/>
          <w:color w:val="000000"/>
        </w:rPr>
        <w:t>，标准差计算方法见公式</w:t>
      </w:r>
      <w:r w:rsidRPr="00FE3CB8">
        <w:rPr>
          <w:rFonts w:ascii="宋体" w:hAnsi="宋体" w:cs="宋体"/>
          <w:color w:val="000000"/>
        </w:rPr>
        <w:t>(A.2)</w:t>
      </w:r>
      <w:r w:rsidRPr="00FE3CB8">
        <w:rPr>
          <w:rFonts w:ascii="宋体" w:hAnsi="宋体" w:cs="宋体" w:hint="eastAsia"/>
          <w:color w:val="000000"/>
        </w:rPr>
        <w:t>。具体如下；</w:t>
      </w:r>
    </w:p>
    <w:p w:rsidR="004F67E3" w:rsidRPr="00FE3CB8" w:rsidRDefault="004F67E3" w:rsidP="00E81138">
      <w:pPr>
        <w:wordWrap w:val="0"/>
        <w:adjustRightInd w:val="0"/>
        <w:snapToGrid w:val="0"/>
        <w:spacing w:line="360" w:lineRule="auto"/>
        <w:ind w:firstLineChars="307" w:firstLine="553"/>
        <w:jc w:val="right"/>
        <w:rPr>
          <w:rFonts w:ascii="宋体" w:hAnsi="宋体" w:cs="宋体"/>
          <w:color w:val="000000"/>
        </w:rPr>
      </w:pPr>
      <w:r w:rsidRPr="00B15343">
        <w:rPr>
          <w:rFonts w:ascii="宋体" w:hAnsi="宋体" w:cs="宋体" w:hint="eastAsia"/>
          <w:color w:val="000000"/>
          <w:position w:val="-32"/>
          <w:sz w:val="18"/>
          <w:szCs w:val="18"/>
        </w:rPr>
        <w:object w:dxaOrig="1700" w:dyaOrig="760">
          <v:shape id="_x0000_i1178" type="#_x0000_t75" style="width:82pt;height:35pt" o:ole="">
            <v:imagedata r:id="rId293" o:title=""/>
          </v:shape>
          <o:OLEObject Type="Embed" ProgID="Equation.3" ShapeID="_x0000_i1178" DrawAspect="Content" ObjectID="_1605096548" r:id="rId294"/>
        </w:object>
      </w:r>
      <w:r w:rsidRPr="00FE3CB8">
        <w:rPr>
          <w:rFonts w:ascii="宋体" w:hAnsi="宋体" w:cs="宋体" w:hint="eastAsia"/>
          <w:color w:val="000000"/>
        </w:rPr>
        <w:t>…………………………</w:t>
      </w:r>
      <w:r w:rsidRPr="00FE3CB8">
        <w:rPr>
          <w:rFonts w:ascii="宋体" w:hAnsi="宋体" w:cs="宋体"/>
          <w:color w:val="000000"/>
        </w:rPr>
        <w:t>(A.1)</w:t>
      </w:r>
    </w:p>
    <w:p w:rsidR="004F67E3" w:rsidRPr="00FE3CB8" w:rsidRDefault="004F67E3" w:rsidP="00E81138">
      <w:pPr>
        <w:adjustRightInd w:val="0"/>
        <w:snapToGrid w:val="0"/>
        <w:spacing w:line="360" w:lineRule="auto"/>
        <w:ind w:firstLineChars="200" w:firstLine="420"/>
        <w:rPr>
          <w:color w:val="000000"/>
        </w:rPr>
      </w:pPr>
      <w:r w:rsidRPr="00FE3CB8">
        <w:rPr>
          <w:rFonts w:hAnsi="宋体" w:cs="宋体" w:hint="eastAsia"/>
          <w:color w:val="000000"/>
        </w:rPr>
        <w:t>式中：</w:t>
      </w:r>
    </w:p>
    <w:p w:rsidR="004F67E3" w:rsidRPr="00FE3CB8" w:rsidRDefault="004F67E3" w:rsidP="001C24E1">
      <w:pPr>
        <w:adjustRightInd w:val="0"/>
        <w:snapToGrid w:val="0"/>
        <w:spacing w:line="360" w:lineRule="auto"/>
        <w:ind w:firstLine="435"/>
        <w:rPr>
          <w:color w:val="000000"/>
        </w:rPr>
      </w:pPr>
      <w:r w:rsidRPr="00B15343">
        <w:rPr>
          <w:position w:val="-12"/>
        </w:rPr>
        <w:object w:dxaOrig="322" w:dyaOrig="362">
          <v:shape id="_x0000_i1179" type="#_x0000_t75" style="width:15.5pt;height:18.5pt;mso-position-horizontal-relative:page;mso-position-vertical-relative:page" o:ole="">
            <v:imagedata r:id="rId295" o:title=""/>
          </v:shape>
          <o:OLEObject Type="Embed" ProgID="Equation.3" ShapeID="_x0000_i1179" DrawAspect="Content" ObjectID="_1605096549" r:id="rId296"/>
        </w:object>
      </w:r>
      <w:r w:rsidRPr="00FE3CB8">
        <w:rPr>
          <w:color w:val="000000"/>
        </w:rPr>
        <w:t>—</w:t>
      </w:r>
      <w:r w:rsidRPr="00FE3CB8">
        <w:rPr>
          <w:rFonts w:hAnsi="宋体" w:cs="宋体" w:hint="eastAsia"/>
          <w:color w:val="000000"/>
        </w:rPr>
        <w:t>某因素</w:t>
      </w:r>
      <w:r w:rsidRPr="00B15343">
        <w:rPr>
          <w:color w:val="000000"/>
          <w:position w:val="-6"/>
        </w:rPr>
        <w:object w:dxaOrig="201" w:dyaOrig="282">
          <v:shape id="_x0000_i1180" type="#_x0000_t75" style="width:10pt;height:13.5pt;mso-position-horizontal-relative:page;mso-position-vertical-relative:page" o:ole="">
            <v:imagedata r:id="rId297" o:title=""/>
          </v:shape>
          <o:OLEObject Type="Embed" ProgID="Equation.3" ShapeID="_x0000_i1180" DrawAspect="Content" ObjectID="_1605096550" r:id="rId298"/>
        </w:object>
      </w:r>
      <w:r w:rsidRPr="00FE3CB8">
        <w:rPr>
          <w:rFonts w:hAnsi="宋体" w:cs="宋体" w:hint="eastAsia"/>
          <w:color w:val="000000"/>
        </w:rPr>
        <w:t>权重</w:t>
      </w:r>
      <w:r w:rsidRPr="00FF7F6B">
        <w:rPr>
          <w:rFonts w:hAnsi="宋体" w:cs="宋体" w:hint="eastAsia"/>
          <w:color w:val="000000"/>
        </w:rPr>
        <w:t>的均值；</w:t>
      </w:r>
    </w:p>
    <w:p w:rsidR="004F67E3" w:rsidRPr="00FE3CB8" w:rsidRDefault="004F67E3" w:rsidP="001C24E1">
      <w:pPr>
        <w:adjustRightInd w:val="0"/>
        <w:snapToGrid w:val="0"/>
        <w:spacing w:line="360" w:lineRule="auto"/>
        <w:ind w:firstLine="435"/>
        <w:rPr>
          <w:color w:val="000000"/>
        </w:rPr>
      </w:pPr>
      <w:r w:rsidRPr="00B15343">
        <w:rPr>
          <w:position w:val="-10"/>
        </w:rPr>
        <w:object w:dxaOrig="260" w:dyaOrig="360">
          <v:shape id="_x0000_i1181" type="#_x0000_t75" style="width:13.5pt;height:19.5pt" o:ole="">
            <v:imagedata r:id="rId299" o:title=""/>
          </v:shape>
          <o:OLEObject Type="Embed" ProgID="Equation.3" ShapeID="_x0000_i1181" DrawAspect="Content" ObjectID="_1605096551" r:id="rId300"/>
        </w:object>
      </w:r>
      <w:r w:rsidRPr="00FE3CB8">
        <w:rPr>
          <w:color w:val="000000"/>
        </w:rPr>
        <w:t>—</w:t>
      </w:r>
      <w:r w:rsidRPr="00FE3CB8">
        <w:rPr>
          <w:rFonts w:hAnsi="宋体" w:cs="宋体" w:hint="eastAsia"/>
          <w:color w:val="000000"/>
        </w:rPr>
        <w:t>某因素</w:t>
      </w:r>
      <w:r w:rsidRPr="00B15343">
        <w:rPr>
          <w:color w:val="000000"/>
          <w:position w:val="-6"/>
        </w:rPr>
        <w:object w:dxaOrig="201" w:dyaOrig="282">
          <v:shape id="_x0000_i1182" type="#_x0000_t75" style="width:10pt;height:13.5pt;mso-position-horizontal-relative:page;mso-position-vertical-relative:page" o:ole="">
            <v:imagedata r:id="rId301" o:title=""/>
          </v:shape>
          <o:OLEObject Type="Embed" ProgID="Equation.3" ShapeID="_x0000_i1182" DrawAspect="Content" ObjectID="_1605096552" r:id="rId302"/>
        </w:object>
      </w:r>
      <w:r w:rsidRPr="00FE3CB8">
        <w:rPr>
          <w:rFonts w:hAnsi="宋体" w:cs="宋体" w:hint="eastAsia"/>
          <w:color w:val="000000"/>
        </w:rPr>
        <w:t>第</w:t>
      </w:r>
      <w:r w:rsidRPr="00B15343">
        <w:rPr>
          <w:color w:val="000000"/>
          <w:position w:val="-6"/>
        </w:rPr>
        <w:object w:dxaOrig="141" w:dyaOrig="261">
          <v:shape id="_x0000_i1183" type="#_x0000_t75" style="width:8.5pt;height:12.5pt;mso-position-horizontal-relative:page;mso-position-vertical-relative:page" o:ole="">
            <v:imagedata r:id="rId303" o:title=""/>
          </v:shape>
          <o:OLEObject Type="Embed" ProgID="Equation.3" ShapeID="_x0000_i1183" DrawAspect="Content" ObjectID="_1605096553" r:id="rId304"/>
        </w:object>
      </w:r>
      <w:r w:rsidRPr="00FE3CB8">
        <w:rPr>
          <w:rFonts w:hAnsi="宋体" w:cs="宋体" w:hint="eastAsia"/>
          <w:color w:val="000000"/>
        </w:rPr>
        <w:t>位专家评分的权重值；</w:t>
      </w:r>
    </w:p>
    <w:p w:rsidR="004F67E3" w:rsidRPr="00FE3CB8" w:rsidRDefault="004F67E3" w:rsidP="001C24E1">
      <w:pPr>
        <w:adjustRightInd w:val="0"/>
        <w:snapToGrid w:val="0"/>
        <w:spacing w:line="360" w:lineRule="auto"/>
        <w:ind w:firstLine="435"/>
        <w:rPr>
          <w:color w:val="000000"/>
        </w:rPr>
      </w:pPr>
      <w:r w:rsidRPr="00FE3CB8">
        <w:rPr>
          <w:i/>
          <w:iCs/>
          <w:color w:val="000000"/>
        </w:rPr>
        <w:t>m</w:t>
      </w:r>
      <w:r w:rsidRPr="00FE3CB8">
        <w:rPr>
          <w:color w:val="000000"/>
        </w:rPr>
        <w:t>—</w:t>
      </w:r>
      <w:r w:rsidRPr="00FE3CB8">
        <w:rPr>
          <w:rFonts w:hAnsi="宋体" w:cs="宋体" w:hint="eastAsia"/>
          <w:color w:val="000000"/>
        </w:rPr>
        <w:t>专家人数。</w:t>
      </w:r>
    </w:p>
    <w:p w:rsidR="004F67E3" w:rsidRPr="00FE3CB8" w:rsidRDefault="004F67E3" w:rsidP="00E81138">
      <w:pPr>
        <w:wordWrap w:val="0"/>
        <w:adjustRightInd w:val="0"/>
        <w:snapToGrid w:val="0"/>
        <w:spacing w:line="360" w:lineRule="auto"/>
        <w:ind w:firstLineChars="192" w:firstLine="346"/>
        <w:jc w:val="right"/>
        <w:rPr>
          <w:color w:val="000000"/>
        </w:rPr>
      </w:pPr>
      <w:r w:rsidRPr="00B15343">
        <w:rPr>
          <w:rFonts w:ascii="宋体" w:hAnsi="宋体" w:cs="宋体" w:hint="eastAsia"/>
          <w:color w:val="000000"/>
          <w:position w:val="-30"/>
          <w:sz w:val="18"/>
          <w:szCs w:val="18"/>
        </w:rPr>
        <w:object w:dxaOrig="2799" w:dyaOrig="760">
          <v:shape id="_x0000_i1184" type="#_x0000_t75" style="width:130.5pt;height:37pt" o:ole="">
            <v:imagedata r:id="rId305" o:title=""/>
          </v:shape>
          <o:OLEObject Type="Embed" ProgID="Equation.3" ShapeID="_x0000_i1184" DrawAspect="Content" ObjectID="_1605096554" r:id="rId306"/>
        </w:object>
      </w:r>
      <w:r w:rsidRPr="00FE3CB8">
        <w:rPr>
          <w:rFonts w:ascii="宋体" w:hAnsi="宋体" w:cs="宋体" w:hint="eastAsia"/>
          <w:color w:val="000000"/>
        </w:rPr>
        <w:t>…………………………</w:t>
      </w:r>
      <w:r w:rsidRPr="00FE3CB8">
        <w:rPr>
          <w:rFonts w:ascii="宋体" w:hAnsi="宋体" w:cs="宋体"/>
          <w:color w:val="000000"/>
        </w:rPr>
        <w:t>(A.2)</w:t>
      </w:r>
    </w:p>
    <w:p w:rsidR="004F67E3" w:rsidRPr="00FE3CB8" w:rsidRDefault="004F67E3" w:rsidP="00E81138">
      <w:pPr>
        <w:adjustRightInd w:val="0"/>
        <w:snapToGrid w:val="0"/>
        <w:spacing w:line="360" w:lineRule="auto"/>
        <w:ind w:firstLineChars="200" w:firstLine="420"/>
        <w:rPr>
          <w:color w:val="000000"/>
        </w:rPr>
      </w:pPr>
      <w:r w:rsidRPr="00FE3CB8">
        <w:rPr>
          <w:rFonts w:hAnsi="宋体" w:cs="宋体" w:hint="eastAsia"/>
          <w:color w:val="000000"/>
        </w:rPr>
        <w:t>式中：</w:t>
      </w:r>
    </w:p>
    <w:p w:rsidR="004F67E3" w:rsidRPr="00FE3CB8" w:rsidRDefault="004F67E3" w:rsidP="001C24E1">
      <w:pPr>
        <w:adjustRightInd w:val="0"/>
        <w:snapToGrid w:val="0"/>
        <w:spacing w:line="360" w:lineRule="auto"/>
        <w:ind w:firstLine="435"/>
        <w:rPr>
          <w:color w:val="000000"/>
        </w:rPr>
      </w:pPr>
      <w:r w:rsidRPr="00FE3CB8">
        <w:rPr>
          <w:i/>
          <w:iCs/>
          <w:color w:val="000000"/>
        </w:rPr>
        <w:t>S</w:t>
      </w:r>
      <w:r w:rsidRPr="00FE3CB8">
        <w:rPr>
          <w:color w:val="000000"/>
        </w:rPr>
        <w:t>—</w:t>
      </w:r>
      <w:r w:rsidRPr="00FE3CB8">
        <w:rPr>
          <w:rFonts w:hAnsi="宋体" w:cs="宋体" w:hint="eastAsia"/>
          <w:color w:val="000000"/>
        </w:rPr>
        <w:t>某因素</w:t>
      </w:r>
      <w:r w:rsidRPr="00B15343">
        <w:rPr>
          <w:color w:val="000000"/>
          <w:position w:val="-6"/>
        </w:rPr>
        <w:object w:dxaOrig="201" w:dyaOrig="282">
          <v:shape id="_x0000_i1185" type="#_x0000_t75" style="width:10pt;height:13.5pt;mso-position-horizontal-relative:page;mso-position-vertical-relative:page" o:ole="">
            <v:imagedata r:id="rId301" o:title=""/>
          </v:shape>
          <o:OLEObject Type="Embed" ProgID="Equation.3" ShapeID="_x0000_i1185" DrawAspect="Content" ObjectID="_1605096555" r:id="rId307"/>
        </w:object>
      </w:r>
      <w:r w:rsidRPr="00FE3CB8">
        <w:rPr>
          <w:rFonts w:hAnsi="宋体" w:cs="宋体" w:hint="eastAsia"/>
          <w:color w:val="000000"/>
        </w:rPr>
        <w:t>的</w:t>
      </w:r>
      <w:r w:rsidRPr="00FF7F6B">
        <w:rPr>
          <w:rFonts w:hAnsi="宋体" w:cs="宋体" w:hint="eastAsia"/>
          <w:color w:val="000000"/>
        </w:rPr>
        <w:t>标准差</w:t>
      </w:r>
      <w:r w:rsidRPr="00FE3CB8">
        <w:rPr>
          <w:rFonts w:hAnsi="宋体" w:cs="宋体" w:hint="eastAsia"/>
          <w:color w:val="000000"/>
        </w:rPr>
        <w:t>；</w:t>
      </w:r>
    </w:p>
    <w:p w:rsidR="004F67E3" w:rsidRPr="00FE3CB8" w:rsidRDefault="004F67E3">
      <w:pPr>
        <w:adjustRightInd w:val="0"/>
        <w:snapToGrid w:val="0"/>
        <w:spacing w:line="360" w:lineRule="auto"/>
        <w:ind w:firstLine="435"/>
        <w:rPr>
          <w:color w:val="000000"/>
        </w:rPr>
      </w:pPr>
      <w:r w:rsidRPr="00B15343">
        <w:rPr>
          <w:position w:val="-12"/>
        </w:rPr>
        <w:object w:dxaOrig="322" w:dyaOrig="362">
          <v:shape id="_x0000_i1186" type="#_x0000_t75" style="width:15.5pt;height:18.5pt;mso-position-horizontal-relative:page;mso-position-vertical-relative:page" o:ole="">
            <v:imagedata r:id="rId295" o:title=""/>
          </v:shape>
          <o:OLEObject Type="Embed" ProgID="Equation.3" ShapeID="_x0000_i1186" DrawAspect="Content" ObjectID="_1605096556" r:id="rId308"/>
        </w:object>
      </w:r>
      <w:r w:rsidRPr="00FE3CB8">
        <w:rPr>
          <w:color w:val="000000"/>
        </w:rPr>
        <w:t>—</w:t>
      </w:r>
      <w:r w:rsidRPr="00FE3CB8">
        <w:rPr>
          <w:rFonts w:hAnsi="宋体" w:cs="宋体" w:hint="eastAsia"/>
          <w:color w:val="000000"/>
        </w:rPr>
        <w:t>某因素</w:t>
      </w:r>
      <w:r w:rsidRPr="00B15343">
        <w:rPr>
          <w:color w:val="000000"/>
          <w:position w:val="-6"/>
        </w:rPr>
        <w:object w:dxaOrig="201" w:dyaOrig="282">
          <v:shape id="_x0000_i1187" type="#_x0000_t75" style="width:10pt;height:13.5pt;mso-position-horizontal-relative:page;mso-position-vertical-relative:page" o:ole="">
            <v:imagedata r:id="rId297" o:title=""/>
          </v:shape>
          <o:OLEObject Type="Embed" ProgID="Equation.3" ShapeID="_x0000_i1187" DrawAspect="Content" ObjectID="_1605096557" r:id="rId309"/>
        </w:object>
      </w:r>
      <w:r w:rsidRPr="00FE3CB8">
        <w:rPr>
          <w:rFonts w:hAnsi="宋体" w:cs="宋体" w:hint="eastAsia"/>
          <w:color w:val="000000"/>
        </w:rPr>
        <w:t>权重</w:t>
      </w:r>
      <w:r w:rsidRPr="00FF7F6B">
        <w:rPr>
          <w:rFonts w:hAnsi="宋体" w:cs="宋体" w:hint="eastAsia"/>
          <w:color w:val="000000"/>
        </w:rPr>
        <w:t>均值；</w:t>
      </w:r>
    </w:p>
    <w:p w:rsidR="004F67E3" w:rsidRPr="00FE3CB8" w:rsidRDefault="004F67E3">
      <w:pPr>
        <w:adjustRightInd w:val="0"/>
        <w:snapToGrid w:val="0"/>
        <w:spacing w:line="360" w:lineRule="auto"/>
        <w:ind w:firstLine="435"/>
        <w:rPr>
          <w:color w:val="000000"/>
        </w:rPr>
      </w:pPr>
      <w:r w:rsidRPr="00B15343">
        <w:rPr>
          <w:position w:val="-10"/>
        </w:rPr>
        <w:object w:dxaOrig="260" w:dyaOrig="360">
          <v:shape id="_x0000_i1188" type="#_x0000_t75" style="width:13.5pt;height:19.5pt" o:ole="">
            <v:imagedata r:id="rId299" o:title=""/>
          </v:shape>
          <o:OLEObject Type="Embed" ProgID="Equation.3" ShapeID="_x0000_i1188" DrawAspect="Content" ObjectID="_1605096558" r:id="rId310"/>
        </w:object>
      </w:r>
      <w:r w:rsidRPr="00FE3CB8">
        <w:rPr>
          <w:color w:val="000000"/>
        </w:rPr>
        <w:t>—</w:t>
      </w:r>
      <w:r w:rsidRPr="00FE3CB8">
        <w:rPr>
          <w:rFonts w:hAnsi="宋体" w:cs="宋体" w:hint="eastAsia"/>
          <w:color w:val="000000"/>
        </w:rPr>
        <w:t>某因素</w:t>
      </w:r>
      <w:r w:rsidRPr="00B15343">
        <w:rPr>
          <w:color w:val="000000"/>
          <w:position w:val="-6"/>
        </w:rPr>
        <w:object w:dxaOrig="201" w:dyaOrig="282">
          <v:shape id="_x0000_i1189" type="#_x0000_t75" style="width:10pt;height:13.5pt;mso-position-horizontal-relative:page;mso-position-vertical-relative:page" o:ole="">
            <v:imagedata r:id="rId301" o:title=""/>
          </v:shape>
          <o:OLEObject Type="Embed" ProgID="Equation.3" ShapeID="_x0000_i1189" DrawAspect="Content" ObjectID="_1605096559" r:id="rId311"/>
        </w:object>
      </w:r>
      <w:r w:rsidRPr="00FE3CB8">
        <w:rPr>
          <w:rFonts w:hAnsi="宋体" w:cs="宋体" w:hint="eastAsia"/>
          <w:color w:val="000000"/>
        </w:rPr>
        <w:t>第</w:t>
      </w:r>
      <w:r w:rsidRPr="00B15343">
        <w:rPr>
          <w:color w:val="000000"/>
          <w:position w:val="-6"/>
        </w:rPr>
        <w:object w:dxaOrig="141" w:dyaOrig="261">
          <v:shape id="_x0000_i1190" type="#_x0000_t75" style="width:8.5pt;height:12.5pt;mso-position-horizontal-relative:page;mso-position-vertical-relative:page" o:ole="">
            <v:imagedata r:id="rId303" o:title=""/>
          </v:shape>
          <o:OLEObject Type="Embed" ProgID="Equation.3" ShapeID="_x0000_i1190" DrawAspect="Content" ObjectID="_1605096560" r:id="rId312"/>
        </w:object>
      </w:r>
      <w:r w:rsidRPr="00FE3CB8">
        <w:rPr>
          <w:rFonts w:hAnsi="宋体" w:cs="宋体" w:hint="eastAsia"/>
          <w:color w:val="000000"/>
        </w:rPr>
        <w:t>位专家评分的权重值；</w:t>
      </w:r>
    </w:p>
    <w:p w:rsidR="004F67E3" w:rsidRDefault="004F67E3">
      <w:pPr>
        <w:adjustRightInd w:val="0"/>
        <w:snapToGrid w:val="0"/>
        <w:spacing w:line="360" w:lineRule="auto"/>
        <w:ind w:firstLine="435"/>
        <w:rPr>
          <w:color w:val="000000"/>
        </w:rPr>
      </w:pPr>
      <w:r w:rsidRPr="00FE3CB8">
        <w:rPr>
          <w:i/>
          <w:iCs/>
          <w:color w:val="000000"/>
        </w:rPr>
        <w:t>m</w:t>
      </w:r>
      <w:r w:rsidRPr="00FE3CB8">
        <w:rPr>
          <w:color w:val="000000"/>
        </w:rPr>
        <w:t>—</w:t>
      </w:r>
      <w:r w:rsidRPr="00FE3CB8">
        <w:rPr>
          <w:rFonts w:hAnsi="宋体" w:cs="宋体" w:hint="eastAsia"/>
          <w:color w:val="000000"/>
        </w:rPr>
        <w:t>专家人数。</w:t>
      </w:r>
    </w:p>
    <w:p w:rsidR="004F67E3" w:rsidRPr="00EC0378" w:rsidRDefault="004F67E3" w:rsidP="00EC0378">
      <w:pPr>
        <w:adjustRightInd w:val="0"/>
        <w:snapToGrid w:val="0"/>
        <w:spacing w:line="360" w:lineRule="auto"/>
        <w:outlineLvl w:val="0"/>
        <w:rPr>
          <w:rFonts w:ascii="黑体" w:eastAsia="黑体" w:hAnsi="宋体"/>
          <w:color w:val="000000"/>
        </w:rPr>
      </w:pPr>
      <w:bookmarkStart w:id="136" w:name="_Toc491251244"/>
      <w:bookmarkStart w:id="137" w:name="_Toc499713629"/>
      <w:bookmarkStart w:id="138" w:name="_Toc523756931"/>
      <w:r>
        <w:rPr>
          <w:rFonts w:ascii="黑体" w:eastAsia="黑体" w:hAnsi="宋体" w:cs="黑体"/>
          <w:color w:val="000000"/>
        </w:rPr>
        <w:t>A.2</w:t>
      </w:r>
      <w:r w:rsidRPr="00EC0378">
        <w:rPr>
          <w:rFonts w:ascii="黑体" w:eastAsia="黑体" w:hAnsi="宋体" w:cs="黑体" w:hint="eastAsia"/>
          <w:color w:val="000000"/>
        </w:rPr>
        <w:t>层次分析法</w:t>
      </w:r>
      <w:bookmarkEnd w:id="136"/>
      <w:bookmarkEnd w:id="137"/>
      <w:bookmarkEnd w:id="138"/>
    </w:p>
    <w:p w:rsidR="004F67E3" w:rsidRPr="00EC0378" w:rsidRDefault="004F67E3" w:rsidP="00EC0378">
      <w:pPr>
        <w:adjustRightInd w:val="0"/>
        <w:snapToGrid w:val="0"/>
        <w:spacing w:line="360" w:lineRule="auto"/>
        <w:outlineLvl w:val="1"/>
        <w:rPr>
          <w:rFonts w:ascii="黑体" w:eastAsia="黑体"/>
          <w:color w:val="000000"/>
        </w:rPr>
      </w:pPr>
      <w:bookmarkStart w:id="139" w:name="_Toc491251245"/>
      <w:bookmarkStart w:id="140" w:name="_Toc494205699"/>
      <w:bookmarkStart w:id="141" w:name="_Toc497132259"/>
      <w:bookmarkStart w:id="142" w:name="_Toc499709399"/>
      <w:bookmarkStart w:id="143" w:name="_Toc499713630"/>
      <w:bookmarkStart w:id="144" w:name="_Toc523756932"/>
      <w:r>
        <w:rPr>
          <w:rFonts w:ascii="黑体" w:eastAsia="黑体" w:hAnsi="宋体" w:cs="黑体"/>
          <w:color w:val="000000"/>
        </w:rPr>
        <w:t>A</w:t>
      </w:r>
      <w:r>
        <w:rPr>
          <w:rFonts w:ascii="黑体" w:eastAsia="黑体" w:cs="黑体"/>
          <w:color w:val="000000"/>
        </w:rPr>
        <w:t>.2.1</w:t>
      </w:r>
      <w:r w:rsidRPr="00EC0378">
        <w:rPr>
          <w:rFonts w:ascii="黑体" w:eastAsia="黑体" w:cs="黑体" w:hint="eastAsia"/>
          <w:color w:val="000000"/>
        </w:rPr>
        <w:t>构建判断矩阵</w:t>
      </w:r>
      <w:bookmarkEnd w:id="139"/>
      <w:bookmarkEnd w:id="140"/>
      <w:bookmarkEnd w:id="141"/>
      <w:bookmarkEnd w:id="142"/>
      <w:bookmarkEnd w:id="143"/>
      <w:bookmarkEnd w:id="144"/>
    </w:p>
    <w:p w:rsidR="004F67E3" w:rsidRDefault="004F67E3" w:rsidP="00E81138">
      <w:pPr>
        <w:adjustRightInd w:val="0"/>
        <w:snapToGrid w:val="0"/>
        <w:spacing w:line="360" w:lineRule="auto"/>
        <w:ind w:firstLineChars="200" w:firstLine="420"/>
        <w:rPr>
          <w:rFonts w:hAnsi="宋体"/>
          <w:color w:val="000000"/>
        </w:rPr>
      </w:pPr>
      <w:r w:rsidRPr="00EC0378">
        <w:rPr>
          <w:rFonts w:hAnsi="宋体" w:cs="宋体" w:hint="eastAsia"/>
          <w:color w:val="000000"/>
        </w:rPr>
        <w:t>对于同一层次的</w:t>
      </w:r>
      <w:r w:rsidRPr="00EC0378">
        <w:rPr>
          <w:rFonts w:hAnsi="宋体"/>
          <w:color w:val="000000"/>
        </w:rPr>
        <w:t>n</w:t>
      </w:r>
      <w:r w:rsidRPr="00EC0378">
        <w:rPr>
          <w:rFonts w:hAnsi="宋体" w:cs="宋体" w:hint="eastAsia"/>
          <w:color w:val="000000"/>
        </w:rPr>
        <w:t>个指标，根据两两指标间的相对重要性，赋予一定的判断比值，形成判断矩阵</w:t>
      </w:r>
      <w:r w:rsidRPr="00EC0378">
        <w:rPr>
          <w:rFonts w:hAnsi="宋体"/>
          <w:color w:val="000000"/>
        </w:rPr>
        <w:t>A</w:t>
      </w:r>
      <w:r w:rsidRPr="00EC0378">
        <w:rPr>
          <w:rFonts w:hAnsi="宋体" w:cs="宋体" w:hint="eastAsia"/>
          <w:color w:val="000000"/>
        </w:rPr>
        <w:t>，即</w:t>
      </w:r>
      <w:r w:rsidRPr="00EC0378">
        <w:rPr>
          <w:rFonts w:hAnsi="宋体"/>
          <w:color w:val="000000"/>
        </w:rPr>
        <w:t>A</w:t>
      </w:r>
      <w:r w:rsidRPr="00EC0378">
        <w:rPr>
          <w:rFonts w:hAnsi="宋体" w:cs="宋体" w:hint="eastAsia"/>
          <w:color w:val="000000"/>
        </w:rPr>
        <w:t>中各元素</w:t>
      </w:r>
      <w:r w:rsidRPr="00EC0378">
        <w:rPr>
          <w:rFonts w:hAnsi="宋体"/>
          <w:color w:val="000000"/>
        </w:rPr>
        <w:t>a</w:t>
      </w:r>
      <w:r w:rsidRPr="00EC0378">
        <w:rPr>
          <w:rFonts w:hAnsi="宋体"/>
          <w:color w:val="000000"/>
          <w:vertAlign w:val="subscript"/>
        </w:rPr>
        <w:t>ij</w:t>
      </w:r>
      <w:r w:rsidRPr="00EC0378">
        <w:rPr>
          <w:rFonts w:hAnsi="宋体" w:cs="宋体" w:hint="eastAsia"/>
          <w:color w:val="000000"/>
        </w:rPr>
        <w:t>为</w:t>
      </w:r>
      <w:r w:rsidRPr="00EC0378">
        <w:rPr>
          <w:rFonts w:hAnsi="宋体"/>
          <w:color w:val="000000"/>
        </w:rPr>
        <w:t>i</w:t>
      </w:r>
      <w:r w:rsidRPr="00EC0378">
        <w:rPr>
          <w:rFonts w:hAnsi="宋体" w:cs="宋体" w:hint="eastAsia"/>
          <w:color w:val="000000"/>
        </w:rPr>
        <w:t>行指标对</w:t>
      </w:r>
      <w:r w:rsidRPr="00EC0378">
        <w:rPr>
          <w:rFonts w:hAnsi="宋体"/>
          <w:color w:val="000000"/>
        </w:rPr>
        <w:t>j</w:t>
      </w:r>
      <w:r w:rsidRPr="00EC0378">
        <w:rPr>
          <w:rFonts w:hAnsi="宋体" w:cs="宋体" w:hint="eastAsia"/>
          <w:color w:val="000000"/>
        </w:rPr>
        <w:t>列指标的相对重要性比值</w:t>
      </w:r>
      <w:r>
        <w:rPr>
          <w:rFonts w:hAnsi="宋体" w:cs="宋体" w:hint="eastAsia"/>
          <w:color w:val="000000"/>
        </w:rPr>
        <w:t>，</w:t>
      </w:r>
      <w:r w:rsidRPr="00EC0378">
        <w:rPr>
          <w:rFonts w:hAnsi="宋体"/>
          <w:color w:val="000000"/>
        </w:rPr>
        <w:t>a</w:t>
      </w:r>
      <w:r w:rsidRPr="00EC0378">
        <w:rPr>
          <w:rFonts w:hAnsi="宋体"/>
          <w:color w:val="000000"/>
          <w:vertAlign w:val="subscript"/>
        </w:rPr>
        <w:t>ij</w:t>
      </w:r>
      <w:r w:rsidRPr="00B32970">
        <w:rPr>
          <w:rFonts w:hAnsi="宋体" w:cs="宋体" w:hint="eastAsia"/>
          <w:color w:val="000000"/>
        </w:rPr>
        <w:t>标度含义</w:t>
      </w:r>
      <w:r>
        <w:rPr>
          <w:rFonts w:hAnsi="宋体" w:cs="宋体" w:hint="eastAsia"/>
          <w:color w:val="000000"/>
        </w:rPr>
        <w:t>见表</w:t>
      </w:r>
      <w:r>
        <w:rPr>
          <w:rFonts w:hAnsi="宋体"/>
          <w:color w:val="000000"/>
        </w:rPr>
        <w:t>A.1</w:t>
      </w:r>
      <w:r w:rsidRPr="00EC0378">
        <w:rPr>
          <w:rFonts w:hAnsi="宋体" w:cs="宋体" w:hint="eastAsia"/>
          <w:color w:val="000000"/>
        </w:rPr>
        <w:t>。</w:t>
      </w:r>
    </w:p>
    <w:p w:rsidR="004F67E3" w:rsidRPr="003D555F" w:rsidRDefault="004F67E3" w:rsidP="003D555F">
      <w:pPr>
        <w:spacing w:before="50" w:after="50" w:line="360" w:lineRule="exact"/>
        <w:jc w:val="center"/>
        <w:outlineLvl w:val="0"/>
        <w:rPr>
          <w:rFonts w:ascii="黑体" w:eastAsia="黑体" w:hAnsi="宋体"/>
          <w:color w:val="000000"/>
          <w:kern w:val="0"/>
        </w:rPr>
      </w:pPr>
      <w:bookmarkStart w:id="145" w:name="_Toc523756933"/>
      <w:r w:rsidRPr="003D555F">
        <w:rPr>
          <w:rFonts w:ascii="黑体" w:eastAsia="黑体" w:hAnsi="宋体" w:cs="黑体" w:hint="eastAsia"/>
          <w:color w:val="000000"/>
          <w:kern w:val="0"/>
        </w:rPr>
        <w:t>表</w:t>
      </w:r>
      <w:r w:rsidRPr="003D555F">
        <w:rPr>
          <w:rFonts w:ascii="黑体" w:eastAsia="黑体" w:hAnsi="宋体" w:cs="黑体"/>
          <w:color w:val="000000"/>
          <w:kern w:val="0"/>
        </w:rPr>
        <w:t>A.1</w:t>
      </w:r>
      <w:r w:rsidR="00A61844">
        <w:rPr>
          <w:rFonts w:ascii="黑体" w:eastAsia="黑体" w:hAnsi="宋体" w:cs="黑体"/>
          <w:color w:val="000000"/>
          <w:kern w:val="0"/>
        </w:rPr>
        <w:t xml:space="preserve"> </w:t>
      </w:r>
      <w:r w:rsidRPr="003D555F">
        <w:rPr>
          <w:rFonts w:ascii="黑体" w:eastAsia="黑体" w:hAnsi="宋体" w:cs="黑体"/>
          <w:color w:val="000000"/>
          <w:kern w:val="0"/>
        </w:rPr>
        <w:t>a</w:t>
      </w:r>
      <w:r w:rsidRPr="003D555F">
        <w:rPr>
          <w:rFonts w:ascii="黑体" w:eastAsia="黑体" w:hAnsi="宋体" w:cs="黑体"/>
          <w:color w:val="000000"/>
          <w:kern w:val="0"/>
          <w:vertAlign w:val="subscript"/>
        </w:rPr>
        <w:t>ij</w:t>
      </w:r>
      <w:r w:rsidRPr="003D555F">
        <w:rPr>
          <w:rFonts w:ascii="黑体" w:eastAsia="黑体" w:hAnsi="宋体" w:cs="黑体" w:hint="eastAsia"/>
          <w:color w:val="000000"/>
          <w:kern w:val="0"/>
        </w:rPr>
        <w:t>标度含义表</w:t>
      </w:r>
      <w:bookmarkEnd w:id="1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6520"/>
      </w:tblGrid>
      <w:tr w:rsidR="004F67E3" w:rsidTr="00872BD1">
        <w:trPr>
          <w:jc w:val="center"/>
        </w:trPr>
        <w:tc>
          <w:tcPr>
            <w:tcW w:w="1418" w:type="dxa"/>
          </w:tcPr>
          <w:p w:rsidR="004F67E3" w:rsidRPr="00EC6B2D" w:rsidRDefault="004F67E3" w:rsidP="00A61844">
            <w:pPr>
              <w:jc w:val="center"/>
              <w:rPr>
                <w:rFonts w:ascii="宋体"/>
                <w:b/>
                <w:bCs/>
                <w:color w:val="000000"/>
                <w:kern w:val="0"/>
                <w:sz w:val="18"/>
                <w:szCs w:val="18"/>
              </w:rPr>
            </w:pPr>
            <w:r w:rsidRPr="00EC6B2D">
              <w:rPr>
                <w:rFonts w:ascii="宋体" w:hAnsi="宋体" w:cs="宋体" w:hint="eastAsia"/>
                <w:b/>
                <w:bCs/>
                <w:color w:val="000000"/>
                <w:kern w:val="0"/>
                <w:sz w:val="18"/>
                <w:szCs w:val="18"/>
              </w:rPr>
              <w:t>标度</w:t>
            </w:r>
          </w:p>
        </w:tc>
        <w:tc>
          <w:tcPr>
            <w:tcW w:w="6520" w:type="dxa"/>
          </w:tcPr>
          <w:p w:rsidR="004F67E3" w:rsidRPr="00EC6B2D" w:rsidRDefault="004F67E3" w:rsidP="00EC6B2D">
            <w:pPr>
              <w:jc w:val="center"/>
              <w:rPr>
                <w:rFonts w:ascii="宋体"/>
                <w:b/>
                <w:bCs/>
                <w:color w:val="000000"/>
                <w:kern w:val="0"/>
                <w:sz w:val="18"/>
                <w:szCs w:val="18"/>
              </w:rPr>
            </w:pPr>
            <w:r w:rsidRPr="00EC6B2D">
              <w:rPr>
                <w:rFonts w:ascii="宋体" w:hAnsi="宋体" w:cs="宋体" w:hint="eastAsia"/>
                <w:b/>
                <w:bCs/>
                <w:color w:val="000000"/>
                <w:kern w:val="0"/>
                <w:sz w:val="18"/>
                <w:szCs w:val="18"/>
              </w:rPr>
              <w:t>含义说明</w:t>
            </w:r>
          </w:p>
        </w:tc>
      </w:tr>
      <w:tr w:rsidR="004F67E3" w:rsidTr="00872BD1">
        <w:trPr>
          <w:jc w:val="center"/>
        </w:trPr>
        <w:tc>
          <w:tcPr>
            <w:tcW w:w="1418" w:type="dxa"/>
          </w:tcPr>
          <w:p w:rsidR="004F67E3" w:rsidRPr="00EC6B2D" w:rsidRDefault="004F67E3" w:rsidP="00A61844">
            <w:pPr>
              <w:jc w:val="center"/>
              <w:rPr>
                <w:color w:val="000000"/>
                <w:sz w:val="18"/>
                <w:szCs w:val="18"/>
              </w:rPr>
            </w:pPr>
            <w:r w:rsidRPr="00EC6B2D">
              <w:rPr>
                <w:color w:val="000000"/>
                <w:sz w:val="18"/>
                <w:szCs w:val="18"/>
              </w:rPr>
              <w:t>1</w:t>
            </w:r>
          </w:p>
        </w:tc>
        <w:tc>
          <w:tcPr>
            <w:tcW w:w="6520" w:type="dxa"/>
          </w:tcPr>
          <w:p w:rsidR="004F67E3" w:rsidRPr="00EC6B2D" w:rsidRDefault="004F67E3" w:rsidP="00F259B6">
            <w:pPr>
              <w:rPr>
                <w:color w:val="000000"/>
                <w:sz w:val="18"/>
                <w:szCs w:val="18"/>
              </w:rPr>
            </w:pPr>
            <w:r w:rsidRPr="00EC6B2D">
              <w:rPr>
                <w:rFonts w:cs="宋体" w:hint="eastAsia"/>
                <w:color w:val="000000"/>
                <w:sz w:val="18"/>
                <w:szCs w:val="18"/>
              </w:rPr>
              <w:t>表示两个元素相比，具有同样重要性</w:t>
            </w:r>
          </w:p>
        </w:tc>
      </w:tr>
      <w:tr w:rsidR="004F67E3" w:rsidTr="00872BD1">
        <w:trPr>
          <w:jc w:val="center"/>
        </w:trPr>
        <w:tc>
          <w:tcPr>
            <w:tcW w:w="1418" w:type="dxa"/>
          </w:tcPr>
          <w:p w:rsidR="004F67E3" w:rsidRPr="00EC6B2D" w:rsidRDefault="004F67E3" w:rsidP="00A61844">
            <w:pPr>
              <w:jc w:val="center"/>
              <w:rPr>
                <w:color w:val="000000"/>
                <w:sz w:val="18"/>
                <w:szCs w:val="18"/>
              </w:rPr>
            </w:pPr>
            <w:r w:rsidRPr="00EC6B2D">
              <w:rPr>
                <w:color w:val="000000"/>
                <w:sz w:val="18"/>
                <w:szCs w:val="18"/>
              </w:rPr>
              <w:t>3</w:t>
            </w:r>
          </w:p>
        </w:tc>
        <w:tc>
          <w:tcPr>
            <w:tcW w:w="6520" w:type="dxa"/>
          </w:tcPr>
          <w:p w:rsidR="004F67E3" w:rsidRPr="00EC6B2D" w:rsidRDefault="004F67E3" w:rsidP="00F259B6">
            <w:pPr>
              <w:rPr>
                <w:color w:val="000000"/>
                <w:sz w:val="18"/>
                <w:szCs w:val="18"/>
              </w:rPr>
            </w:pPr>
            <w:r w:rsidRPr="00EC6B2D">
              <w:rPr>
                <w:rFonts w:cs="宋体" w:hint="eastAsia"/>
                <w:color w:val="000000"/>
                <w:sz w:val="18"/>
                <w:szCs w:val="18"/>
              </w:rPr>
              <w:t>表示两个元素相比，一个元素比另一个元素稍微重要</w:t>
            </w:r>
          </w:p>
        </w:tc>
      </w:tr>
      <w:tr w:rsidR="004F67E3" w:rsidTr="00872BD1">
        <w:trPr>
          <w:jc w:val="center"/>
        </w:trPr>
        <w:tc>
          <w:tcPr>
            <w:tcW w:w="1418" w:type="dxa"/>
          </w:tcPr>
          <w:p w:rsidR="004F67E3" w:rsidRPr="00EC6B2D" w:rsidRDefault="004F67E3" w:rsidP="00A61844">
            <w:pPr>
              <w:jc w:val="center"/>
              <w:rPr>
                <w:color w:val="000000"/>
                <w:sz w:val="18"/>
                <w:szCs w:val="18"/>
              </w:rPr>
            </w:pPr>
            <w:r w:rsidRPr="00EC6B2D">
              <w:rPr>
                <w:color w:val="000000"/>
                <w:sz w:val="18"/>
                <w:szCs w:val="18"/>
              </w:rPr>
              <w:t>5</w:t>
            </w:r>
          </w:p>
        </w:tc>
        <w:tc>
          <w:tcPr>
            <w:tcW w:w="6520" w:type="dxa"/>
          </w:tcPr>
          <w:p w:rsidR="004F67E3" w:rsidRPr="00EC6B2D" w:rsidRDefault="004F67E3" w:rsidP="00F259B6">
            <w:pPr>
              <w:rPr>
                <w:color w:val="000000"/>
                <w:sz w:val="18"/>
                <w:szCs w:val="18"/>
              </w:rPr>
            </w:pPr>
            <w:r w:rsidRPr="00EC6B2D">
              <w:rPr>
                <w:rFonts w:cs="宋体" w:hint="eastAsia"/>
                <w:color w:val="000000"/>
                <w:sz w:val="18"/>
                <w:szCs w:val="18"/>
              </w:rPr>
              <w:t>表示两个元素相比，一个元素比另一个元素明显重要</w:t>
            </w:r>
          </w:p>
        </w:tc>
      </w:tr>
      <w:tr w:rsidR="004F67E3" w:rsidTr="00872BD1">
        <w:trPr>
          <w:jc w:val="center"/>
        </w:trPr>
        <w:tc>
          <w:tcPr>
            <w:tcW w:w="1418" w:type="dxa"/>
          </w:tcPr>
          <w:p w:rsidR="004F67E3" w:rsidRPr="00EC6B2D" w:rsidRDefault="004F67E3" w:rsidP="00A61844">
            <w:pPr>
              <w:jc w:val="center"/>
              <w:rPr>
                <w:color w:val="000000"/>
                <w:sz w:val="18"/>
                <w:szCs w:val="18"/>
              </w:rPr>
            </w:pPr>
            <w:r w:rsidRPr="00EC6B2D">
              <w:rPr>
                <w:color w:val="000000"/>
                <w:sz w:val="18"/>
                <w:szCs w:val="18"/>
              </w:rPr>
              <w:t>7</w:t>
            </w:r>
          </w:p>
        </w:tc>
        <w:tc>
          <w:tcPr>
            <w:tcW w:w="6520" w:type="dxa"/>
          </w:tcPr>
          <w:p w:rsidR="004F67E3" w:rsidRPr="00EC6B2D" w:rsidRDefault="004F67E3" w:rsidP="00F259B6">
            <w:pPr>
              <w:rPr>
                <w:color w:val="000000"/>
                <w:sz w:val="18"/>
                <w:szCs w:val="18"/>
              </w:rPr>
            </w:pPr>
            <w:r w:rsidRPr="00EC6B2D">
              <w:rPr>
                <w:rFonts w:cs="宋体" w:hint="eastAsia"/>
                <w:color w:val="000000"/>
                <w:sz w:val="18"/>
                <w:szCs w:val="18"/>
              </w:rPr>
              <w:t>表示两个元素相比，一个元素比另一个元素强烈重要</w:t>
            </w:r>
          </w:p>
        </w:tc>
      </w:tr>
      <w:tr w:rsidR="004F67E3" w:rsidTr="00872BD1">
        <w:trPr>
          <w:jc w:val="center"/>
        </w:trPr>
        <w:tc>
          <w:tcPr>
            <w:tcW w:w="1418" w:type="dxa"/>
          </w:tcPr>
          <w:p w:rsidR="004F67E3" w:rsidRPr="00EC6B2D" w:rsidRDefault="004F67E3" w:rsidP="00A61844">
            <w:pPr>
              <w:jc w:val="center"/>
              <w:rPr>
                <w:color w:val="000000"/>
                <w:sz w:val="18"/>
                <w:szCs w:val="18"/>
              </w:rPr>
            </w:pPr>
            <w:r w:rsidRPr="00EC6B2D">
              <w:rPr>
                <w:color w:val="000000"/>
                <w:sz w:val="18"/>
                <w:szCs w:val="18"/>
              </w:rPr>
              <w:t>9</w:t>
            </w:r>
          </w:p>
        </w:tc>
        <w:tc>
          <w:tcPr>
            <w:tcW w:w="6520" w:type="dxa"/>
          </w:tcPr>
          <w:p w:rsidR="004F67E3" w:rsidRPr="00EC6B2D" w:rsidRDefault="004F67E3" w:rsidP="00F259B6">
            <w:pPr>
              <w:rPr>
                <w:color w:val="000000"/>
                <w:sz w:val="18"/>
                <w:szCs w:val="18"/>
              </w:rPr>
            </w:pPr>
            <w:r w:rsidRPr="00EC6B2D">
              <w:rPr>
                <w:rFonts w:cs="宋体" w:hint="eastAsia"/>
                <w:color w:val="000000"/>
                <w:sz w:val="18"/>
                <w:szCs w:val="18"/>
              </w:rPr>
              <w:t>表示两个元素相比，一个元素比另一个元素极端重要</w:t>
            </w:r>
          </w:p>
        </w:tc>
      </w:tr>
      <w:tr w:rsidR="004F67E3" w:rsidTr="00872BD1">
        <w:trPr>
          <w:jc w:val="center"/>
        </w:trPr>
        <w:tc>
          <w:tcPr>
            <w:tcW w:w="7938" w:type="dxa"/>
            <w:gridSpan w:val="2"/>
          </w:tcPr>
          <w:p w:rsidR="004F67E3" w:rsidRPr="00EC6B2D" w:rsidRDefault="004F67E3" w:rsidP="00F259B6">
            <w:pPr>
              <w:rPr>
                <w:color w:val="000000"/>
                <w:sz w:val="18"/>
                <w:szCs w:val="18"/>
              </w:rPr>
            </w:pPr>
            <w:r w:rsidRPr="00EC6B2D">
              <w:rPr>
                <w:rFonts w:cs="宋体" w:hint="eastAsia"/>
                <w:color w:val="000000"/>
                <w:sz w:val="18"/>
                <w:szCs w:val="18"/>
              </w:rPr>
              <w:t>注：</w:t>
            </w:r>
            <w:r w:rsidRPr="00EC6B2D">
              <w:rPr>
                <w:color w:val="000000"/>
                <w:sz w:val="18"/>
                <w:szCs w:val="18"/>
              </w:rPr>
              <w:t>2</w:t>
            </w:r>
            <w:r w:rsidRPr="00EC6B2D">
              <w:rPr>
                <w:rFonts w:cs="宋体" w:hint="eastAsia"/>
                <w:color w:val="000000"/>
                <w:sz w:val="18"/>
                <w:szCs w:val="18"/>
              </w:rPr>
              <w:t>、</w:t>
            </w:r>
            <w:r w:rsidRPr="00EC6B2D">
              <w:rPr>
                <w:color w:val="000000"/>
                <w:sz w:val="18"/>
                <w:szCs w:val="18"/>
              </w:rPr>
              <w:t>4</w:t>
            </w:r>
            <w:r w:rsidRPr="00EC6B2D">
              <w:rPr>
                <w:rFonts w:cs="宋体" w:hint="eastAsia"/>
                <w:color w:val="000000"/>
                <w:sz w:val="18"/>
                <w:szCs w:val="18"/>
              </w:rPr>
              <w:t>、</w:t>
            </w:r>
            <w:r w:rsidRPr="00EC6B2D">
              <w:rPr>
                <w:color w:val="000000"/>
                <w:sz w:val="18"/>
                <w:szCs w:val="18"/>
              </w:rPr>
              <w:t>6</w:t>
            </w:r>
            <w:r w:rsidRPr="00EC6B2D">
              <w:rPr>
                <w:rFonts w:cs="宋体" w:hint="eastAsia"/>
                <w:color w:val="000000"/>
                <w:sz w:val="18"/>
                <w:szCs w:val="18"/>
              </w:rPr>
              <w:t>、</w:t>
            </w:r>
            <w:r w:rsidRPr="00EC6B2D">
              <w:rPr>
                <w:color w:val="000000"/>
                <w:sz w:val="18"/>
                <w:szCs w:val="18"/>
              </w:rPr>
              <w:t>8</w:t>
            </w:r>
            <w:r w:rsidRPr="00EC6B2D">
              <w:rPr>
                <w:rFonts w:cs="宋体" w:hint="eastAsia"/>
                <w:color w:val="000000"/>
                <w:sz w:val="18"/>
                <w:szCs w:val="18"/>
              </w:rPr>
              <w:t>表示相邻等级的两个因素之间的判断值</w:t>
            </w:r>
          </w:p>
        </w:tc>
      </w:tr>
    </w:tbl>
    <w:p w:rsidR="004F67E3" w:rsidRPr="00EC0378" w:rsidRDefault="004F67E3" w:rsidP="00EC0378">
      <w:pPr>
        <w:adjustRightInd w:val="0"/>
        <w:snapToGrid w:val="0"/>
        <w:spacing w:line="360" w:lineRule="auto"/>
        <w:outlineLvl w:val="1"/>
        <w:rPr>
          <w:rFonts w:ascii="黑体" w:eastAsia="黑体"/>
          <w:color w:val="000000"/>
        </w:rPr>
      </w:pPr>
      <w:bookmarkStart w:id="146" w:name="_Toc491251246"/>
      <w:bookmarkStart w:id="147" w:name="_Toc494205700"/>
      <w:bookmarkStart w:id="148" w:name="_Toc497132260"/>
      <w:bookmarkStart w:id="149" w:name="_Toc499709400"/>
      <w:bookmarkStart w:id="150" w:name="_Toc499713631"/>
      <w:bookmarkStart w:id="151" w:name="_Toc523756934"/>
      <w:r w:rsidRPr="00EC0378">
        <w:rPr>
          <w:rFonts w:ascii="黑体" w:eastAsia="黑体" w:cs="黑体"/>
          <w:color w:val="000000"/>
        </w:rPr>
        <w:t>A</w:t>
      </w:r>
      <w:r>
        <w:rPr>
          <w:rFonts w:ascii="黑体" w:eastAsia="黑体" w:cs="黑体"/>
          <w:color w:val="000000"/>
        </w:rPr>
        <w:t>.2.2</w:t>
      </w:r>
      <w:r w:rsidRPr="00EC0378">
        <w:rPr>
          <w:rFonts w:ascii="黑体" w:eastAsia="黑体" w:cs="黑体" w:hint="eastAsia"/>
          <w:color w:val="000000"/>
        </w:rPr>
        <w:t>计算权重</w:t>
      </w:r>
      <w:bookmarkEnd w:id="146"/>
      <w:bookmarkEnd w:id="147"/>
      <w:bookmarkEnd w:id="148"/>
      <w:bookmarkEnd w:id="149"/>
      <w:bookmarkEnd w:id="150"/>
      <w:bookmarkEnd w:id="151"/>
    </w:p>
    <w:p w:rsidR="004F67E3" w:rsidRPr="007A275E" w:rsidRDefault="004F67E3" w:rsidP="00E81138">
      <w:pPr>
        <w:adjustRightInd w:val="0"/>
        <w:snapToGrid w:val="0"/>
        <w:spacing w:line="360" w:lineRule="auto"/>
        <w:ind w:firstLineChars="200" w:firstLine="420"/>
        <w:rPr>
          <w:rFonts w:hAnsi="宋体"/>
          <w:color w:val="000000"/>
        </w:rPr>
      </w:pPr>
      <w:r w:rsidRPr="007A275E">
        <w:rPr>
          <w:rFonts w:hAnsi="宋体" w:cs="宋体" w:hint="eastAsia"/>
          <w:color w:val="000000"/>
        </w:rPr>
        <w:t>将判断矩阵的各行向量进行几何平均，然后归一化，得到的行向量就是权重向量。设</w:t>
      </w:r>
      <w:r w:rsidRPr="007A275E">
        <w:rPr>
          <w:rFonts w:hAnsi="宋体"/>
          <w:color w:val="000000"/>
        </w:rPr>
        <w:t>A</w:t>
      </w:r>
      <w:r w:rsidRPr="007A275E">
        <w:rPr>
          <w:rFonts w:hAnsi="宋体" w:cs="宋体" w:hint="eastAsia"/>
          <w:color w:val="000000"/>
        </w:rPr>
        <w:t>的最大特征根为λ</w:t>
      </w:r>
      <w:r w:rsidRPr="007A275E">
        <w:rPr>
          <w:rFonts w:hAnsi="宋体"/>
          <w:color w:val="000000"/>
          <w:vertAlign w:val="subscript"/>
        </w:rPr>
        <w:t>max</w:t>
      </w:r>
      <w:r w:rsidRPr="007A275E">
        <w:rPr>
          <w:rFonts w:hAnsi="宋体" w:cs="宋体" w:hint="eastAsia"/>
          <w:color w:val="000000"/>
        </w:rPr>
        <w:t>，其相应的特征向量为</w:t>
      </w:r>
      <w:r w:rsidRPr="007A275E">
        <w:rPr>
          <w:rFonts w:hAnsi="宋体"/>
          <w:color w:val="000000"/>
        </w:rPr>
        <w:t>W</w:t>
      </w:r>
      <w:r w:rsidRPr="007A275E">
        <w:rPr>
          <w:rFonts w:hAnsi="宋体" w:cs="宋体" w:hint="eastAsia"/>
          <w:color w:val="000000"/>
        </w:rPr>
        <w:t>，则</w:t>
      </w:r>
      <w:r w:rsidRPr="007A275E">
        <w:rPr>
          <w:rFonts w:hAnsi="宋体"/>
          <w:color w:val="000000"/>
        </w:rPr>
        <w:t>AW=</w:t>
      </w:r>
      <w:r w:rsidRPr="007A275E">
        <w:rPr>
          <w:rFonts w:hAnsi="宋体" w:cs="宋体" w:hint="eastAsia"/>
          <w:color w:val="000000"/>
        </w:rPr>
        <w:t>λ</w:t>
      </w:r>
      <w:r w:rsidRPr="007A275E">
        <w:rPr>
          <w:rFonts w:hAnsi="宋体"/>
          <w:color w:val="000000"/>
          <w:vertAlign w:val="subscript"/>
        </w:rPr>
        <w:t>max</w:t>
      </w:r>
      <w:r w:rsidRPr="007A275E">
        <w:rPr>
          <w:rFonts w:hAnsi="宋体"/>
          <w:color w:val="000000"/>
        </w:rPr>
        <w:t>W</w:t>
      </w:r>
      <w:r w:rsidRPr="007A275E">
        <w:rPr>
          <w:rFonts w:hAnsi="宋体" w:cs="宋体" w:hint="eastAsia"/>
          <w:color w:val="000000"/>
        </w:rPr>
        <w:t>。计算过程如下：</w:t>
      </w:r>
    </w:p>
    <w:p w:rsidR="004F67E3" w:rsidRPr="007A275E" w:rsidRDefault="004F67E3" w:rsidP="00E81138">
      <w:pPr>
        <w:adjustRightInd w:val="0"/>
        <w:snapToGrid w:val="0"/>
        <w:spacing w:line="360" w:lineRule="auto"/>
        <w:ind w:firstLineChars="200" w:firstLine="420"/>
        <w:rPr>
          <w:rFonts w:hAnsi="宋体"/>
          <w:color w:val="000000"/>
        </w:rPr>
      </w:pPr>
      <w:r w:rsidRPr="007A275E">
        <w:rPr>
          <w:color w:val="000000"/>
        </w:rPr>
        <w:t>a)</w:t>
      </w:r>
      <w:r w:rsidRPr="007A275E">
        <w:rPr>
          <w:rFonts w:hAnsi="宋体" w:cs="宋体" w:hint="eastAsia"/>
          <w:color w:val="000000"/>
        </w:rPr>
        <w:t>计算判断矩阵每一行的乘积，计算</w:t>
      </w:r>
      <w:r w:rsidRPr="00DB3D7A">
        <w:rPr>
          <w:rFonts w:hAnsi="宋体" w:cs="宋体" w:hint="eastAsia"/>
          <w:color w:val="000000"/>
        </w:rPr>
        <w:t>公式见</w:t>
      </w:r>
      <w:r w:rsidRPr="00DB3D7A">
        <w:rPr>
          <w:rFonts w:ascii="宋体" w:hAnsi="宋体" w:cs="宋体"/>
          <w:color w:val="000000"/>
        </w:rPr>
        <w:t>(A.</w:t>
      </w:r>
      <w:r>
        <w:rPr>
          <w:rFonts w:ascii="宋体" w:hAnsi="宋体" w:cs="宋体"/>
          <w:color w:val="000000"/>
        </w:rPr>
        <w:t>3</w:t>
      </w:r>
      <w:r w:rsidRPr="00DB3D7A">
        <w:rPr>
          <w:rFonts w:ascii="宋体" w:hAnsi="宋体" w:cs="宋体"/>
          <w:color w:val="000000"/>
        </w:rPr>
        <w:t>)</w:t>
      </w:r>
      <w:r w:rsidRPr="00DB3D7A">
        <w:rPr>
          <w:rFonts w:hAnsi="宋体" w:cs="宋体" w:hint="eastAsia"/>
          <w:color w:val="000000"/>
        </w:rPr>
        <w:t>。</w:t>
      </w:r>
    </w:p>
    <w:p w:rsidR="004F67E3" w:rsidRPr="007A275E" w:rsidRDefault="004F67E3" w:rsidP="00E81138">
      <w:pPr>
        <w:wordWrap w:val="0"/>
        <w:adjustRightInd w:val="0"/>
        <w:snapToGrid w:val="0"/>
        <w:spacing w:line="360" w:lineRule="auto"/>
        <w:ind w:firstLineChars="200" w:firstLine="420"/>
        <w:jc w:val="right"/>
        <w:rPr>
          <w:rFonts w:ascii="宋体"/>
          <w:color w:val="000000"/>
        </w:rPr>
      </w:pPr>
      <w:r w:rsidRPr="00467CA7">
        <w:rPr>
          <w:i/>
          <w:iCs/>
          <w:color w:val="000000"/>
          <w:position w:val="-30"/>
        </w:rPr>
        <w:object w:dxaOrig="1340" w:dyaOrig="720">
          <v:shape id="_x0000_i1191" type="#_x0000_t75" style="width:58.5pt;height:33pt" o:ole="">
            <v:imagedata r:id="rId313" o:title=""/>
          </v:shape>
          <o:OLEObject Type="Embed" ProgID="Equation.3" ShapeID="_x0000_i1191" DrawAspect="Content" ObjectID="_1605096561" r:id="rId314"/>
        </w:object>
      </w:r>
      <w:r w:rsidRPr="00D63671">
        <w:rPr>
          <w:rFonts w:ascii="宋体" w:hAnsi="宋体" w:cs="宋体" w:hint="eastAsia"/>
          <w:color w:val="000000"/>
        </w:rPr>
        <w:t>…………………………</w:t>
      </w:r>
      <w:r w:rsidRPr="007A275E">
        <w:rPr>
          <w:rFonts w:ascii="宋体" w:hAnsi="宋体" w:cs="宋体"/>
          <w:color w:val="000000"/>
        </w:rPr>
        <w:t>(A.</w:t>
      </w:r>
      <w:r>
        <w:rPr>
          <w:rFonts w:ascii="宋体" w:hAnsi="宋体" w:cs="宋体"/>
          <w:color w:val="000000"/>
        </w:rPr>
        <w:t>3</w:t>
      </w:r>
      <w:r w:rsidRPr="007A275E">
        <w:rPr>
          <w:rFonts w:ascii="宋体" w:hAnsi="宋体" w:cs="宋体"/>
          <w:color w:val="000000"/>
        </w:rPr>
        <w:t>)</w:t>
      </w:r>
    </w:p>
    <w:p w:rsidR="004F67E3" w:rsidRDefault="004F67E3" w:rsidP="00A878E0">
      <w:pPr>
        <w:adjustRightInd w:val="0"/>
        <w:snapToGrid w:val="0"/>
        <w:spacing w:line="360" w:lineRule="auto"/>
        <w:ind w:firstLine="435"/>
        <w:rPr>
          <w:color w:val="000000"/>
        </w:rPr>
      </w:pPr>
      <w:r>
        <w:rPr>
          <w:rFonts w:hAnsi="宋体" w:cs="宋体" w:hint="eastAsia"/>
          <w:color w:val="000000"/>
        </w:rPr>
        <w:t>式中：</w:t>
      </w:r>
    </w:p>
    <w:p w:rsidR="004F67E3" w:rsidRDefault="004F67E3" w:rsidP="00A878E0">
      <w:pPr>
        <w:adjustRightInd w:val="0"/>
        <w:snapToGrid w:val="0"/>
        <w:spacing w:line="360" w:lineRule="auto"/>
        <w:ind w:firstLine="435"/>
        <w:rPr>
          <w:color w:val="000000"/>
        </w:rPr>
      </w:pPr>
      <w:r w:rsidRPr="00C147C4">
        <w:rPr>
          <w:position w:val="-10"/>
        </w:rPr>
        <w:object w:dxaOrig="320" w:dyaOrig="360">
          <v:shape id="_x0000_i1192" type="#_x0000_t75" style="width:15pt;height:18.5pt" o:ole="">
            <v:imagedata r:id="rId315" o:title=""/>
          </v:shape>
          <o:OLEObject Type="Embed" ProgID="Equation.3" ShapeID="_x0000_i1192" DrawAspect="Content" ObjectID="_1605096562" r:id="rId316"/>
        </w:object>
      </w:r>
      <w:r>
        <w:rPr>
          <w:color w:val="000000"/>
        </w:rPr>
        <w:t>——</w:t>
      </w:r>
      <w:r>
        <w:rPr>
          <w:rFonts w:hAnsi="宋体" w:cs="宋体" w:hint="eastAsia"/>
          <w:color w:val="000000"/>
        </w:rPr>
        <w:t>判断矩阵第</w:t>
      </w:r>
      <w:r>
        <w:rPr>
          <w:rFonts w:hAnsi="宋体"/>
          <w:color w:val="000000"/>
        </w:rPr>
        <w:t>i</w:t>
      </w:r>
      <w:r>
        <w:rPr>
          <w:rFonts w:hAnsi="宋体" w:cs="宋体" w:hint="eastAsia"/>
          <w:color w:val="000000"/>
        </w:rPr>
        <w:t>行的乘积；</w:t>
      </w:r>
    </w:p>
    <w:p w:rsidR="004F67E3" w:rsidRDefault="004F67E3" w:rsidP="00A878E0">
      <w:pPr>
        <w:adjustRightInd w:val="0"/>
        <w:snapToGrid w:val="0"/>
        <w:spacing w:line="360" w:lineRule="auto"/>
        <w:ind w:firstLine="435"/>
        <w:rPr>
          <w:rFonts w:hAnsi="宋体"/>
          <w:color w:val="000000"/>
        </w:rPr>
      </w:pPr>
      <w:r w:rsidRPr="00C147C4">
        <w:rPr>
          <w:position w:val="-12"/>
        </w:rPr>
        <w:object w:dxaOrig="340" w:dyaOrig="380">
          <v:shape id="_x0000_i1193" type="#_x0000_t75" style="width:17.5pt;height:19.5pt" o:ole="">
            <v:imagedata r:id="rId317" o:title=""/>
          </v:shape>
          <o:OLEObject Type="Embed" ProgID="Equation.3" ShapeID="_x0000_i1193" DrawAspect="Content" ObjectID="_1605096563" r:id="rId318"/>
        </w:object>
      </w:r>
      <w:r>
        <w:rPr>
          <w:color w:val="000000"/>
        </w:rPr>
        <w:t>——</w:t>
      </w:r>
      <w:r w:rsidRPr="00EC0378">
        <w:rPr>
          <w:rFonts w:hAnsi="宋体"/>
          <w:color w:val="000000"/>
        </w:rPr>
        <w:t>i</w:t>
      </w:r>
      <w:r w:rsidRPr="00EC0378">
        <w:rPr>
          <w:rFonts w:hAnsi="宋体" w:cs="宋体" w:hint="eastAsia"/>
          <w:color w:val="000000"/>
        </w:rPr>
        <w:t>行指标对</w:t>
      </w:r>
      <w:r w:rsidRPr="00EC0378">
        <w:rPr>
          <w:rFonts w:hAnsi="宋体"/>
          <w:color w:val="000000"/>
        </w:rPr>
        <w:t>j</w:t>
      </w:r>
      <w:r w:rsidRPr="00EC0378">
        <w:rPr>
          <w:rFonts w:hAnsi="宋体" w:cs="宋体" w:hint="eastAsia"/>
          <w:color w:val="000000"/>
        </w:rPr>
        <w:t>列指标的相对重要性比值</w:t>
      </w:r>
      <w:r>
        <w:rPr>
          <w:rFonts w:hAnsi="宋体" w:cs="宋体" w:hint="eastAsia"/>
          <w:color w:val="000000"/>
        </w:rPr>
        <w:t>；</w:t>
      </w:r>
    </w:p>
    <w:p w:rsidR="004F67E3" w:rsidRPr="007A275E" w:rsidRDefault="004F67E3" w:rsidP="007A275E">
      <w:pPr>
        <w:adjustRightInd w:val="0"/>
        <w:snapToGrid w:val="0"/>
        <w:spacing w:line="360" w:lineRule="auto"/>
        <w:ind w:firstLine="435"/>
        <w:rPr>
          <w:rFonts w:hAnsi="宋体"/>
          <w:color w:val="000000"/>
        </w:rPr>
      </w:pPr>
      <w:r>
        <w:rPr>
          <w:rFonts w:hAnsi="宋体"/>
          <w:color w:val="000000"/>
        </w:rPr>
        <w:t>n</w:t>
      </w:r>
      <w:r>
        <w:rPr>
          <w:color w:val="000000"/>
        </w:rPr>
        <w:t>——</w:t>
      </w:r>
      <w:r>
        <w:rPr>
          <w:rFonts w:cs="宋体" w:hint="eastAsia"/>
          <w:color w:val="000000"/>
        </w:rPr>
        <w:t>指标个数</w:t>
      </w:r>
      <w:r>
        <w:rPr>
          <w:rFonts w:hAnsi="宋体" w:cs="宋体" w:hint="eastAsia"/>
          <w:color w:val="000000"/>
        </w:rPr>
        <w:t>。</w:t>
      </w:r>
    </w:p>
    <w:p w:rsidR="004F67E3" w:rsidRPr="007A275E" w:rsidRDefault="004F67E3" w:rsidP="00E81138">
      <w:pPr>
        <w:adjustRightInd w:val="0"/>
        <w:snapToGrid w:val="0"/>
        <w:spacing w:line="360" w:lineRule="auto"/>
        <w:ind w:firstLineChars="200" w:firstLine="420"/>
        <w:rPr>
          <w:rFonts w:hAnsi="宋体"/>
          <w:color w:val="000000"/>
        </w:rPr>
      </w:pPr>
      <w:r w:rsidRPr="007A275E">
        <w:rPr>
          <w:color w:val="000000"/>
        </w:rPr>
        <w:t>b)</w:t>
      </w:r>
      <w:r w:rsidRPr="007A275E">
        <w:rPr>
          <w:rFonts w:hAnsi="宋体" w:cs="宋体" w:hint="eastAsia"/>
          <w:color w:val="000000"/>
        </w:rPr>
        <w:t>计算</w:t>
      </w:r>
      <w:r w:rsidRPr="00467CA7">
        <w:rPr>
          <w:color w:val="000000"/>
          <w:position w:val="-10"/>
        </w:rPr>
        <w:object w:dxaOrig="320" w:dyaOrig="360">
          <v:shape id="_x0000_i1194" type="#_x0000_t75" style="width:15pt;height:18.5pt" o:ole="">
            <v:imagedata r:id="rId319" o:title=""/>
          </v:shape>
          <o:OLEObject Type="Embed" ProgID="Equation.3" ShapeID="_x0000_i1194" DrawAspect="Content" ObjectID="_1605096564" r:id="rId320"/>
        </w:object>
      </w:r>
      <w:r w:rsidRPr="007A275E">
        <w:rPr>
          <w:rFonts w:hAnsi="宋体" w:cs="宋体" w:hint="eastAsia"/>
          <w:color w:val="000000"/>
        </w:rPr>
        <w:t>的</w:t>
      </w:r>
      <w:r w:rsidRPr="007A275E">
        <w:rPr>
          <w:rFonts w:hAnsi="宋体"/>
          <w:color w:val="000000"/>
        </w:rPr>
        <w:t>n</w:t>
      </w:r>
      <w:r w:rsidRPr="007A275E">
        <w:rPr>
          <w:rFonts w:hAnsi="宋体" w:cs="宋体" w:hint="eastAsia"/>
          <w:color w:val="000000"/>
        </w:rPr>
        <w:t>次方根，计算公式</w:t>
      </w:r>
      <w:r>
        <w:rPr>
          <w:rFonts w:hAnsi="宋体" w:cs="宋体" w:hint="eastAsia"/>
          <w:color w:val="000000"/>
        </w:rPr>
        <w:t>见</w:t>
      </w:r>
      <w:r w:rsidRPr="00DB3D7A">
        <w:rPr>
          <w:rFonts w:ascii="宋体" w:hAnsi="宋体" w:cs="宋体"/>
          <w:color w:val="000000"/>
        </w:rPr>
        <w:t>(A.</w:t>
      </w:r>
      <w:r>
        <w:rPr>
          <w:rFonts w:ascii="宋体" w:hAnsi="宋体" w:cs="宋体"/>
          <w:color w:val="000000"/>
        </w:rPr>
        <w:t>4</w:t>
      </w:r>
      <w:r w:rsidRPr="00DB3D7A">
        <w:rPr>
          <w:rFonts w:ascii="宋体" w:hAnsi="宋体" w:cs="宋体"/>
          <w:color w:val="000000"/>
        </w:rPr>
        <w:t>)</w:t>
      </w:r>
      <w:r w:rsidRPr="00DB3D7A">
        <w:rPr>
          <w:rFonts w:ascii="宋体" w:hAnsi="宋体" w:cs="宋体" w:hint="eastAsia"/>
          <w:color w:val="000000"/>
        </w:rPr>
        <w:t>。</w:t>
      </w:r>
    </w:p>
    <w:p w:rsidR="004F67E3" w:rsidRPr="007A275E" w:rsidRDefault="004F67E3" w:rsidP="00E81138">
      <w:pPr>
        <w:wordWrap w:val="0"/>
        <w:adjustRightInd w:val="0"/>
        <w:snapToGrid w:val="0"/>
        <w:spacing w:line="360" w:lineRule="auto"/>
        <w:ind w:firstLineChars="200" w:firstLine="420"/>
        <w:jc w:val="right"/>
        <w:rPr>
          <w:rFonts w:ascii="宋体"/>
          <w:color w:val="000000"/>
        </w:rPr>
      </w:pPr>
      <w:r w:rsidRPr="00467CA7">
        <w:rPr>
          <w:i/>
          <w:iCs/>
          <w:color w:val="000000"/>
          <w:position w:val="-12"/>
        </w:rPr>
        <w:object w:dxaOrig="1140" w:dyaOrig="420">
          <v:shape id="_x0000_i1195" type="#_x0000_t75" style="width:49pt;height:19pt" o:ole="">
            <v:imagedata r:id="rId321" o:title=""/>
          </v:shape>
          <o:OLEObject Type="Embed" ProgID="Equation.3" ShapeID="_x0000_i1195" DrawAspect="Content" ObjectID="_1605096565" r:id="rId322"/>
        </w:object>
      </w:r>
      <w:r w:rsidRPr="00D63671">
        <w:rPr>
          <w:rFonts w:ascii="宋体" w:hAnsi="宋体" w:cs="宋体" w:hint="eastAsia"/>
          <w:color w:val="000000"/>
        </w:rPr>
        <w:t>…………………………</w:t>
      </w:r>
      <w:r w:rsidRPr="007A275E">
        <w:rPr>
          <w:rFonts w:ascii="宋体" w:hAnsi="宋体" w:cs="宋体"/>
          <w:color w:val="000000"/>
        </w:rPr>
        <w:t>(A.</w:t>
      </w:r>
      <w:r>
        <w:rPr>
          <w:rFonts w:ascii="宋体" w:hAnsi="宋体" w:cs="宋体"/>
          <w:color w:val="000000"/>
        </w:rPr>
        <w:t>4</w:t>
      </w:r>
      <w:r w:rsidRPr="007A275E">
        <w:rPr>
          <w:rFonts w:ascii="宋体" w:hAnsi="宋体" w:cs="宋体"/>
          <w:color w:val="000000"/>
        </w:rPr>
        <w:t>)</w:t>
      </w:r>
    </w:p>
    <w:p w:rsidR="004F67E3" w:rsidRDefault="004F67E3" w:rsidP="00A878E0">
      <w:pPr>
        <w:adjustRightInd w:val="0"/>
        <w:snapToGrid w:val="0"/>
        <w:spacing w:line="360" w:lineRule="auto"/>
        <w:ind w:firstLine="435"/>
        <w:rPr>
          <w:color w:val="000000"/>
        </w:rPr>
      </w:pPr>
      <w:r>
        <w:rPr>
          <w:rFonts w:hAnsi="宋体" w:cs="宋体" w:hint="eastAsia"/>
          <w:color w:val="000000"/>
        </w:rPr>
        <w:t>式中：</w:t>
      </w:r>
    </w:p>
    <w:p w:rsidR="004F67E3" w:rsidRDefault="004F67E3" w:rsidP="00A878E0">
      <w:pPr>
        <w:adjustRightInd w:val="0"/>
        <w:snapToGrid w:val="0"/>
        <w:spacing w:line="360" w:lineRule="auto"/>
        <w:ind w:firstLine="435"/>
        <w:rPr>
          <w:color w:val="000000"/>
        </w:rPr>
      </w:pPr>
      <w:r w:rsidRPr="00C147C4">
        <w:rPr>
          <w:position w:val="-6"/>
        </w:rPr>
        <w:object w:dxaOrig="320" w:dyaOrig="360">
          <v:shape id="_x0000_i1196" type="#_x0000_t75" style="width:15pt;height:18.5pt" o:ole="">
            <v:imagedata r:id="rId323" o:title=""/>
          </v:shape>
          <o:OLEObject Type="Embed" ProgID="Equation.3" ShapeID="_x0000_i1196" DrawAspect="Content" ObjectID="_1605096566" r:id="rId324"/>
        </w:object>
      </w:r>
      <w:r>
        <w:rPr>
          <w:color w:val="000000"/>
        </w:rPr>
        <w:t>——</w:t>
      </w:r>
      <w:r>
        <w:rPr>
          <w:rFonts w:hAnsi="宋体" w:cs="宋体" w:hint="eastAsia"/>
          <w:color w:val="000000"/>
        </w:rPr>
        <w:t>判断矩阵第</w:t>
      </w:r>
      <w:r>
        <w:rPr>
          <w:rFonts w:hAnsi="宋体"/>
          <w:color w:val="000000"/>
        </w:rPr>
        <w:t>i</w:t>
      </w:r>
      <w:r>
        <w:rPr>
          <w:rFonts w:hAnsi="宋体" w:cs="宋体" w:hint="eastAsia"/>
          <w:color w:val="000000"/>
        </w:rPr>
        <w:t>行的乘积的</w:t>
      </w:r>
      <w:r>
        <w:rPr>
          <w:rFonts w:hAnsi="宋体"/>
          <w:color w:val="000000"/>
        </w:rPr>
        <w:t>n</w:t>
      </w:r>
      <w:r>
        <w:rPr>
          <w:rFonts w:hAnsi="宋体" w:cs="宋体" w:hint="eastAsia"/>
          <w:color w:val="000000"/>
        </w:rPr>
        <w:t>次方根；</w:t>
      </w:r>
    </w:p>
    <w:p w:rsidR="004F67E3" w:rsidRDefault="004F67E3" w:rsidP="00A878E0">
      <w:pPr>
        <w:adjustRightInd w:val="0"/>
        <w:snapToGrid w:val="0"/>
        <w:spacing w:line="360" w:lineRule="auto"/>
        <w:ind w:firstLine="435"/>
        <w:rPr>
          <w:rFonts w:hAnsi="宋体"/>
          <w:color w:val="000000"/>
        </w:rPr>
      </w:pPr>
      <w:r w:rsidRPr="00C147C4">
        <w:rPr>
          <w:position w:val="-10"/>
        </w:rPr>
        <w:object w:dxaOrig="320" w:dyaOrig="360">
          <v:shape id="_x0000_i1197" type="#_x0000_t75" style="width:15pt;height:18.5pt" o:ole="">
            <v:imagedata r:id="rId315" o:title=""/>
          </v:shape>
          <o:OLEObject Type="Embed" ProgID="Equation.3" ShapeID="_x0000_i1197" DrawAspect="Content" ObjectID="_1605096567" r:id="rId325"/>
        </w:object>
      </w:r>
      <w:r>
        <w:rPr>
          <w:color w:val="000000"/>
        </w:rPr>
        <w:t>——</w:t>
      </w:r>
      <w:r>
        <w:rPr>
          <w:rFonts w:hAnsi="宋体" w:cs="宋体" w:hint="eastAsia"/>
          <w:color w:val="000000"/>
        </w:rPr>
        <w:t>判断矩阵第</w:t>
      </w:r>
      <w:r>
        <w:rPr>
          <w:rFonts w:hAnsi="宋体"/>
          <w:color w:val="000000"/>
        </w:rPr>
        <w:t>i</w:t>
      </w:r>
      <w:r>
        <w:rPr>
          <w:rFonts w:hAnsi="宋体" w:cs="宋体" w:hint="eastAsia"/>
          <w:color w:val="000000"/>
        </w:rPr>
        <w:t>行的乘积；</w:t>
      </w:r>
    </w:p>
    <w:p w:rsidR="004F67E3" w:rsidRPr="00C147C4" w:rsidRDefault="004F67E3" w:rsidP="00A878E0">
      <w:pPr>
        <w:adjustRightInd w:val="0"/>
        <w:snapToGrid w:val="0"/>
        <w:spacing w:line="360" w:lineRule="auto"/>
        <w:ind w:firstLine="435"/>
        <w:rPr>
          <w:rFonts w:hAnsi="宋体"/>
          <w:color w:val="000000"/>
        </w:rPr>
      </w:pPr>
      <w:r>
        <w:rPr>
          <w:rFonts w:hAnsi="宋体"/>
          <w:color w:val="000000"/>
        </w:rPr>
        <w:lastRenderedPageBreak/>
        <w:t>n</w:t>
      </w:r>
      <w:r>
        <w:rPr>
          <w:color w:val="000000"/>
        </w:rPr>
        <w:t>——</w:t>
      </w:r>
      <w:r>
        <w:rPr>
          <w:rFonts w:cs="宋体" w:hint="eastAsia"/>
          <w:color w:val="000000"/>
        </w:rPr>
        <w:t>指标个数</w:t>
      </w:r>
      <w:r>
        <w:rPr>
          <w:rFonts w:hAnsi="宋体" w:cs="宋体" w:hint="eastAsia"/>
          <w:color w:val="000000"/>
        </w:rPr>
        <w:t>。</w:t>
      </w:r>
    </w:p>
    <w:p w:rsidR="004F67E3" w:rsidRPr="007A275E" w:rsidRDefault="004F67E3" w:rsidP="00E81138">
      <w:pPr>
        <w:adjustRightInd w:val="0"/>
        <w:snapToGrid w:val="0"/>
        <w:spacing w:line="360" w:lineRule="auto"/>
        <w:ind w:firstLineChars="200" w:firstLine="420"/>
        <w:rPr>
          <w:color w:val="000000"/>
        </w:rPr>
      </w:pPr>
      <w:r w:rsidRPr="007A275E">
        <w:rPr>
          <w:color w:val="000000"/>
        </w:rPr>
        <w:t>c)</w:t>
      </w:r>
      <w:r w:rsidRPr="007A275E">
        <w:rPr>
          <w:rFonts w:hAnsi="宋体" w:cs="宋体" w:hint="eastAsia"/>
          <w:color w:val="000000"/>
        </w:rPr>
        <w:t>对向量</w:t>
      </w:r>
      <w:r w:rsidRPr="00467CA7">
        <w:rPr>
          <w:i/>
          <w:iCs/>
          <w:color w:val="000000"/>
          <w:position w:val="-8"/>
        </w:rPr>
        <w:object w:dxaOrig="2439" w:dyaOrig="380">
          <v:shape id="_x0000_i1198" type="#_x0000_t75" style="width:107pt;height:19pt" o:ole="">
            <v:imagedata r:id="rId326" o:title=""/>
          </v:shape>
          <o:OLEObject Type="Embed" ProgID="Equation.3" ShapeID="_x0000_i1198" DrawAspect="Content" ObjectID="_1605096568" r:id="rId327"/>
        </w:object>
      </w:r>
      <w:r w:rsidRPr="007A275E">
        <w:rPr>
          <w:rFonts w:hAnsi="宋体" w:cs="宋体" w:hint="eastAsia"/>
          <w:color w:val="000000"/>
        </w:rPr>
        <w:t>归一化，计算指标权重</w:t>
      </w:r>
      <w:r w:rsidRPr="00467CA7">
        <w:rPr>
          <w:color w:val="000000"/>
          <w:position w:val="-10"/>
        </w:rPr>
        <w:object w:dxaOrig="300" w:dyaOrig="360">
          <v:shape id="_x0000_i1199" type="#_x0000_t75" style="width:14pt;height:19.5pt" o:ole="">
            <v:imagedata r:id="rId328" o:title=""/>
          </v:shape>
          <o:OLEObject Type="Embed" ProgID="Equation.3" ShapeID="_x0000_i1199" DrawAspect="Content" ObjectID="_1605096569" r:id="rId329"/>
        </w:object>
      </w:r>
      <w:r w:rsidRPr="007A275E">
        <w:rPr>
          <w:rFonts w:cs="宋体" w:hint="eastAsia"/>
          <w:color w:val="000000"/>
        </w:rPr>
        <w:t>，计算</w:t>
      </w:r>
      <w:r w:rsidRPr="00DB3D7A">
        <w:rPr>
          <w:rFonts w:cs="宋体" w:hint="eastAsia"/>
          <w:color w:val="000000"/>
        </w:rPr>
        <w:t>公式见</w:t>
      </w:r>
      <w:r w:rsidRPr="00DB3D7A">
        <w:rPr>
          <w:rFonts w:ascii="宋体" w:hAnsi="宋体" w:cs="宋体"/>
          <w:color w:val="000000"/>
        </w:rPr>
        <w:t>(A.</w:t>
      </w:r>
      <w:r>
        <w:rPr>
          <w:rFonts w:ascii="宋体" w:hAnsi="宋体" w:cs="宋体"/>
          <w:color w:val="000000"/>
        </w:rPr>
        <w:t>5</w:t>
      </w:r>
      <w:r w:rsidRPr="00DB3D7A">
        <w:rPr>
          <w:rFonts w:ascii="宋体" w:hAnsi="宋体" w:cs="宋体"/>
          <w:color w:val="000000"/>
        </w:rPr>
        <w:t>)</w:t>
      </w:r>
      <w:r w:rsidRPr="00DB3D7A">
        <w:rPr>
          <w:rFonts w:ascii="宋体" w:hAnsi="宋体" w:cs="宋体" w:hint="eastAsia"/>
          <w:color w:val="000000"/>
        </w:rPr>
        <w:t>。</w:t>
      </w:r>
    </w:p>
    <w:p w:rsidR="004F67E3" w:rsidRPr="007A275E" w:rsidRDefault="004F67E3" w:rsidP="00E81138">
      <w:pPr>
        <w:wordWrap w:val="0"/>
        <w:adjustRightInd w:val="0"/>
        <w:snapToGrid w:val="0"/>
        <w:spacing w:line="360" w:lineRule="auto"/>
        <w:ind w:firstLineChars="200" w:firstLine="420"/>
        <w:jc w:val="right"/>
        <w:rPr>
          <w:rFonts w:ascii="宋体"/>
          <w:color w:val="000000"/>
        </w:rPr>
      </w:pPr>
      <w:r w:rsidRPr="00467CA7">
        <w:rPr>
          <w:i/>
          <w:iCs/>
          <w:color w:val="000000"/>
          <w:position w:val="-62"/>
        </w:rPr>
        <w:object w:dxaOrig="1180" w:dyaOrig="1080">
          <v:shape id="_x0000_i1200" type="#_x0000_t75" style="width:50.5pt;height:48.5pt" o:ole="">
            <v:imagedata r:id="rId330" o:title=""/>
          </v:shape>
          <o:OLEObject Type="Embed" ProgID="Equation.3" ShapeID="_x0000_i1200" DrawAspect="Content" ObjectID="_1605096570" r:id="rId331"/>
        </w:object>
      </w:r>
      <w:r w:rsidRPr="00D63671">
        <w:rPr>
          <w:rFonts w:ascii="宋体" w:hAnsi="宋体" w:cs="宋体" w:hint="eastAsia"/>
          <w:color w:val="000000"/>
        </w:rPr>
        <w:t>…………………………</w:t>
      </w:r>
      <w:r w:rsidRPr="007A275E">
        <w:rPr>
          <w:rFonts w:ascii="宋体" w:hAnsi="宋体" w:cs="宋体"/>
          <w:color w:val="000000"/>
        </w:rPr>
        <w:t>(A.</w:t>
      </w:r>
      <w:r>
        <w:rPr>
          <w:rFonts w:ascii="宋体" w:hAnsi="宋体" w:cs="宋体"/>
          <w:color w:val="000000"/>
        </w:rPr>
        <w:t>5</w:t>
      </w:r>
      <w:r w:rsidRPr="007A275E">
        <w:rPr>
          <w:rFonts w:ascii="宋体" w:hAnsi="宋体" w:cs="宋体"/>
          <w:color w:val="000000"/>
        </w:rPr>
        <w:t>)</w:t>
      </w:r>
    </w:p>
    <w:p w:rsidR="004F67E3" w:rsidRDefault="004F67E3" w:rsidP="00A878E0">
      <w:pPr>
        <w:adjustRightInd w:val="0"/>
        <w:snapToGrid w:val="0"/>
        <w:spacing w:line="360" w:lineRule="auto"/>
        <w:ind w:firstLine="435"/>
        <w:rPr>
          <w:color w:val="000000"/>
        </w:rPr>
      </w:pPr>
      <w:r>
        <w:rPr>
          <w:rFonts w:hAnsi="宋体" w:cs="宋体" w:hint="eastAsia"/>
          <w:color w:val="000000"/>
        </w:rPr>
        <w:t>式中：</w:t>
      </w:r>
    </w:p>
    <w:p w:rsidR="004F67E3" w:rsidRDefault="004F67E3" w:rsidP="00A878E0">
      <w:pPr>
        <w:adjustRightInd w:val="0"/>
        <w:snapToGrid w:val="0"/>
        <w:spacing w:line="360" w:lineRule="auto"/>
        <w:ind w:firstLine="435"/>
        <w:rPr>
          <w:rFonts w:hAnsi="宋体"/>
          <w:color w:val="000000"/>
        </w:rPr>
      </w:pPr>
      <w:r w:rsidRPr="00C147C4">
        <w:rPr>
          <w:position w:val="-10"/>
        </w:rPr>
        <w:object w:dxaOrig="320" w:dyaOrig="360">
          <v:shape id="_x0000_i1201" type="#_x0000_t75" style="width:15pt;height:18.5pt" o:ole="">
            <v:imagedata r:id="rId332" o:title=""/>
          </v:shape>
          <o:OLEObject Type="Embed" ProgID="Equation.3" ShapeID="_x0000_i1201" DrawAspect="Content" ObjectID="_1605096571" r:id="rId333"/>
        </w:object>
      </w:r>
      <w:r>
        <w:rPr>
          <w:color w:val="000000"/>
        </w:rPr>
        <w:t>——i</w:t>
      </w:r>
      <w:r>
        <w:rPr>
          <w:rFonts w:cs="宋体" w:hint="eastAsia"/>
          <w:color w:val="000000"/>
        </w:rPr>
        <w:t>指标的权重</w:t>
      </w:r>
      <w:r>
        <w:rPr>
          <w:rFonts w:hAnsi="宋体" w:cs="宋体" w:hint="eastAsia"/>
          <w:color w:val="000000"/>
        </w:rPr>
        <w:t>；</w:t>
      </w:r>
    </w:p>
    <w:p w:rsidR="004F67E3" w:rsidRDefault="004F67E3" w:rsidP="00A878E0">
      <w:pPr>
        <w:adjustRightInd w:val="0"/>
        <w:snapToGrid w:val="0"/>
        <w:spacing w:line="360" w:lineRule="auto"/>
        <w:ind w:firstLine="435"/>
        <w:rPr>
          <w:color w:val="000000"/>
        </w:rPr>
      </w:pPr>
      <w:r w:rsidRPr="00C147C4">
        <w:rPr>
          <w:position w:val="-6"/>
        </w:rPr>
        <w:object w:dxaOrig="320" w:dyaOrig="360">
          <v:shape id="_x0000_i1202" type="#_x0000_t75" style="width:15pt;height:18.5pt" o:ole="">
            <v:imagedata r:id="rId323" o:title=""/>
          </v:shape>
          <o:OLEObject Type="Embed" ProgID="Equation.3" ShapeID="_x0000_i1202" DrawAspect="Content" ObjectID="_1605096572" r:id="rId334"/>
        </w:object>
      </w:r>
      <w:r>
        <w:rPr>
          <w:color w:val="000000"/>
        </w:rPr>
        <w:t>——</w:t>
      </w:r>
      <w:r>
        <w:rPr>
          <w:rFonts w:hAnsi="宋体" w:cs="宋体" w:hint="eastAsia"/>
          <w:color w:val="000000"/>
        </w:rPr>
        <w:t>判断矩阵</w:t>
      </w:r>
      <w:r w:rsidRPr="00393DCA">
        <w:rPr>
          <w:rFonts w:hAnsi="宋体" w:cs="宋体" w:hint="eastAsia"/>
          <w:color w:val="000000"/>
        </w:rPr>
        <w:t>第</w:t>
      </w:r>
      <w:r w:rsidRPr="00393DCA">
        <w:rPr>
          <w:rFonts w:hAnsi="宋体"/>
          <w:color w:val="000000"/>
        </w:rPr>
        <w:t>i</w:t>
      </w:r>
      <w:r w:rsidRPr="00393DCA">
        <w:rPr>
          <w:rFonts w:hAnsi="宋体" w:cs="宋体" w:hint="eastAsia"/>
          <w:color w:val="000000"/>
        </w:rPr>
        <w:t>行的乘</w:t>
      </w:r>
      <w:r>
        <w:rPr>
          <w:rFonts w:hAnsi="宋体" w:cs="宋体" w:hint="eastAsia"/>
          <w:color w:val="000000"/>
        </w:rPr>
        <w:t>积的</w:t>
      </w:r>
      <w:r>
        <w:rPr>
          <w:rFonts w:hAnsi="宋体"/>
          <w:color w:val="000000"/>
        </w:rPr>
        <w:t>n</w:t>
      </w:r>
      <w:r>
        <w:rPr>
          <w:rFonts w:hAnsi="宋体" w:cs="宋体" w:hint="eastAsia"/>
          <w:color w:val="000000"/>
        </w:rPr>
        <w:t>次方根；</w:t>
      </w:r>
    </w:p>
    <w:p w:rsidR="004F67E3" w:rsidRPr="007A275E" w:rsidRDefault="004F67E3" w:rsidP="007A275E">
      <w:pPr>
        <w:adjustRightInd w:val="0"/>
        <w:snapToGrid w:val="0"/>
        <w:spacing w:line="360" w:lineRule="auto"/>
        <w:ind w:firstLine="435"/>
        <w:rPr>
          <w:rFonts w:hAnsi="宋体"/>
          <w:color w:val="000000"/>
        </w:rPr>
      </w:pPr>
      <w:r>
        <w:rPr>
          <w:rFonts w:hAnsi="宋体"/>
          <w:color w:val="000000"/>
        </w:rPr>
        <w:t>n</w:t>
      </w:r>
      <w:r>
        <w:rPr>
          <w:color w:val="000000"/>
        </w:rPr>
        <w:t>——</w:t>
      </w:r>
      <w:r>
        <w:rPr>
          <w:rFonts w:cs="宋体" w:hint="eastAsia"/>
          <w:color w:val="000000"/>
        </w:rPr>
        <w:t>指标个数</w:t>
      </w:r>
      <w:r>
        <w:rPr>
          <w:rFonts w:hAnsi="宋体" w:cs="宋体" w:hint="eastAsia"/>
          <w:color w:val="000000"/>
        </w:rPr>
        <w:t>。</w:t>
      </w:r>
    </w:p>
    <w:p w:rsidR="004F67E3" w:rsidRPr="007A275E" w:rsidRDefault="004F67E3" w:rsidP="00E81138">
      <w:pPr>
        <w:adjustRightInd w:val="0"/>
        <w:snapToGrid w:val="0"/>
        <w:spacing w:line="360" w:lineRule="auto"/>
        <w:ind w:firstLineChars="200" w:firstLine="420"/>
        <w:rPr>
          <w:rFonts w:hAnsi="宋体"/>
          <w:color w:val="000000"/>
        </w:rPr>
      </w:pPr>
      <w:r w:rsidRPr="007A275E">
        <w:rPr>
          <w:color w:val="000000"/>
        </w:rPr>
        <w:t>d)</w:t>
      </w:r>
      <w:r w:rsidRPr="007A275E">
        <w:rPr>
          <w:rFonts w:hAnsi="宋体" w:cs="宋体" w:hint="eastAsia"/>
          <w:color w:val="000000"/>
        </w:rPr>
        <w:t>计算判断矩阵的最大特征根，计算公式</w:t>
      </w:r>
      <w:r>
        <w:rPr>
          <w:rFonts w:hAnsi="宋体" w:cs="宋体" w:hint="eastAsia"/>
          <w:color w:val="000000"/>
        </w:rPr>
        <w:t>见</w:t>
      </w:r>
      <w:r w:rsidRPr="00DB3D7A">
        <w:rPr>
          <w:rFonts w:ascii="宋体" w:hAnsi="宋体" w:cs="宋体"/>
          <w:color w:val="000000"/>
        </w:rPr>
        <w:t>(A.</w:t>
      </w:r>
      <w:r>
        <w:rPr>
          <w:rFonts w:ascii="宋体" w:hAnsi="宋体" w:cs="宋体"/>
          <w:color w:val="000000"/>
        </w:rPr>
        <w:t>6</w:t>
      </w:r>
      <w:r w:rsidRPr="00DB3D7A">
        <w:rPr>
          <w:rFonts w:ascii="宋体" w:hAnsi="宋体" w:cs="宋体"/>
          <w:color w:val="000000"/>
        </w:rPr>
        <w:t>)</w:t>
      </w:r>
      <w:r w:rsidRPr="00DB3D7A">
        <w:rPr>
          <w:rFonts w:ascii="宋体" w:hAnsi="宋体" w:cs="宋体" w:hint="eastAsia"/>
          <w:color w:val="000000"/>
        </w:rPr>
        <w:t>。</w:t>
      </w:r>
    </w:p>
    <w:p w:rsidR="004F67E3" w:rsidRPr="007A275E" w:rsidRDefault="004F67E3" w:rsidP="00E81138">
      <w:pPr>
        <w:wordWrap w:val="0"/>
        <w:adjustRightInd w:val="0"/>
        <w:snapToGrid w:val="0"/>
        <w:spacing w:line="360" w:lineRule="auto"/>
        <w:ind w:firstLineChars="250" w:firstLine="525"/>
        <w:jc w:val="right"/>
        <w:rPr>
          <w:rFonts w:ascii="宋体"/>
          <w:color w:val="000000"/>
        </w:rPr>
      </w:pPr>
      <w:r w:rsidRPr="00467CA7">
        <w:rPr>
          <w:i/>
          <w:iCs/>
          <w:color w:val="000000"/>
          <w:position w:val="-30"/>
        </w:rPr>
        <w:object w:dxaOrig="1960" w:dyaOrig="720">
          <v:shape id="_x0000_i1203" type="#_x0000_t75" style="width:86pt;height:33pt" o:ole="">
            <v:imagedata r:id="rId335" o:title=""/>
          </v:shape>
          <o:OLEObject Type="Embed" ProgID="Equation.3" ShapeID="_x0000_i1203" DrawAspect="Content" ObjectID="_1605096573" r:id="rId336"/>
        </w:object>
      </w:r>
      <w:r w:rsidRPr="00D63671">
        <w:rPr>
          <w:rFonts w:ascii="宋体" w:hAnsi="宋体" w:cs="宋体" w:hint="eastAsia"/>
          <w:color w:val="000000"/>
        </w:rPr>
        <w:t>…………………………</w:t>
      </w:r>
      <w:r w:rsidRPr="007A275E">
        <w:rPr>
          <w:rFonts w:ascii="宋体" w:hAnsi="宋体" w:cs="宋体"/>
          <w:color w:val="000000"/>
        </w:rPr>
        <w:t>(A.</w:t>
      </w:r>
      <w:r>
        <w:rPr>
          <w:rFonts w:ascii="宋体" w:hAnsi="宋体" w:cs="宋体"/>
          <w:color w:val="000000"/>
        </w:rPr>
        <w:t>6</w:t>
      </w:r>
      <w:r w:rsidRPr="007A275E">
        <w:rPr>
          <w:rFonts w:ascii="宋体" w:hAnsi="宋体" w:cs="宋体"/>
          <w:color w:val="000000"/>
        </w:rPr>
        <w:t>)</w:t>
      </w:r>
    </w:p>
    <w:p w:rsidR="004F67E3" w:rsidRDefault="004F67E3" w:rsidP="00A878E0">
      <w:pPr>
        <w:adjustRightInd w:val="0"/>
        <w:snapToGrid w:val="0"/>
        <w:spacing w:line="360" w:lineRule="auto"/>
        <w:ind w:firstLine="435"/>
        <w:rPr>
          <w:color w:val="000000"/>
        </w:rPr>
      </w:pPr>
      <w:r>
        <w:rPr>
          <w:rFonts w:hAnsi="宋体" w:cs="宋体" w:hint="eastAsia"/>
          <w:color w:val="000000"/>
        </w:rPr>
        <w:t>式中：</w:t>
      </w:r>
    </w:p>
    <w:p w:rsidR="004F67E3" w:rsidRDefault="004F67E3" w:rsidP="00A878E0">
      <w:pPr>
        <w:adjustRightInd w:val="0"/>
        <w:snapToGrid w:val="0"/>
        <w:spacing w:line="360" w:lineRule="auto"/>
        <w:ind w:firstLine="435"/>
      </w:pPr>
      <w:r w:rsidRPr="00C147C4">
        <w:rPr>
          <w:position w:val="-10"/>
        </w:rPr>
        <w:object w:dxaOrig="420" w:dyaOrig="360">
          <v:shape id="_x0000_i1204" type="#_x0000_t75" style="width:22pt;height:18.5pt" o:ole="">
            <v:imagedata r:id="rId337" o:title=""/>
          </v:shape>
          <o:OLEObject Type="Embed" ProgID="Equation.3" ShapeID="_x0000_i1204" DrawAspect="Content" ObjectID="_1605096574" r:id="rId338"/>
        </w:object>
      </w:r>
      <w:r>
        <w:t>——</w:t>
      </w:r>
      <w:r>
        <w:rPr>
          <w:rFonts w:cs="宋体" w:hint="eastAsia"/>
        </w:rPr>
        <w:t>判断矩阵的最大特征根</w:t>
      </w:r>
    </w:p>
    <w:p w:rsidR="004F67E3" w:rsidRDefault="004F67E3" w:rsidP="00A878E0">
      <w:pPr>
        <w:adjustRightInd w:val="0"/>
        <w:snapToGrid w:val="0"/>
        <w:spacing w:line="360" w:lineRule="auto"/>
        <w:ind w:firstLine="435"/>
        <w:rPr>
          <w:rFonts w:hAnsi="宋体"/>
          <w:color w:val="000000"/>
        </w:rPr>
      </w:pPr>
      <w:r w:rsidRPr="00C147C4">
        <w:rPr>
          <w:position w:val="-10"/>
        </w:rPr>
        <w:object w:dxaOrig="320" w:dyaOrig="360">
          <v:shape id="_x0000_i1205" type="#_x0000_t75" style="width:15pt;height:18.5pt" o:ole="">
            <v:imagedata r:id="rId332" o:title=""/>
          </v:shape>
          <o:OLEObject Type="Embed" ProgID="Equation.3" ShapeID="_x0000_i1205" DrawAspect="Content" ObjectID="_1605096575" r:id="rId339"/>
        </w:object>
      </w:r>
      <w:r>
        <w:rPr>
          <w:color w:val="000000"/>
        </w:rPr>
        <w:t>——i</w:t>
      </w:r>
      <w:r>
        <w:rPr>
          <w:rFonts w:cs="宋体" w:hint="eastAsia"/>
          <w:color w:val="000000"/>
        </w:rPr>
        <w:t>指标的权重</w:t>
      </w:r>
      <w:r>
        <w:rPr>
          <w:rFonts w:hAnsi="宋体" w:cs="宋体" w:hint="eastAsia"/>
          <w:color w:val="000000"/>
        </w:rPr>
        <w:t>；</w:t>
      </w:r>
    </w:p>
    <w:p w:rsidR="004F67E3" w:rsidRDefault="004F67E3" w:rsidP="00A878E0">
      <w:pPr>
        <w:adjustRightInd w:val="0"/>
        <w:snapToGrid w:val="0"/>
        <w:spacing w:line="360" w:lineRule="auto"/>
        <w:ind w:firstLine="435"/>
        <w:rPr>
          <w:color w:val="000000"/>
        </w:rPr>
      </w:pPr>
      <w:r w:rsidRPr="00C147C4">
        <w:rPr>
          <w:position w:val="-10"/>
        </w:rPr>
        <w:object w:dxaOrig="620" w:dyaOrig="360">
          <v:shape id="_x0000_i1206" type="#_x0000_t75" style="width:32pt;height:18.5pt" o:ole="">
            <v:imagedata r:id="rId340" o:title=""/>
          </v:shape>
          <o:OLEObject Type="Embed" ProgID="Equation.3" ShapeID="_x0000_i1206" DrawAspect="Content" ObjectID="_1605096576" r:id="rId341"/>
        </w:object>
      </w:r>
      <w:r>
        <w:rPr>
          <w:color w:val="000000"/>
        </w:rPr>
        <w:t>——</w:t>
      </w:r>
      <w:r>
        <w:rPr>
          <w:rFonts w:hAnsi="宋体"/>
          <w:color w:val="000000"/>
        </w:rPr>
        <w:t>i</w:t>
      </w:r>
      <w:r>
        <w:rPr>
          <w:rFonts w:hAnsi="宋体" w:cs="宋体" w:hint="eastAsia"/>
          <w:color w:val="000000"/>
        </w:rPr>
        <w:t>指标的向量；</w:t>
      </w:r>
    </w:p>
    <w:p w:rsidR="004F67E3" w:rsidRPr="00C147C4" w:rsidRDefault="004F67E3" w:rsidP="00A878E0">
      <w:pPr>
        <w:adjustRightInd w:val="0"/>
        <w:snapToGrid w:val="0"/>
        <w:spacing w:line="360" w:lineRule="auto"/>
        <w:ind w:firstLine="435"/>
        <w:rPr>
          <w:rFonts w:hAnsi="宋体"/>
          <w:color w:val="000000"/>
        </w:rPr>
      </w:pPr>
      <w:r>
        <w:rPr>
          <w:rFonts w:hAnsi="宋体"/>
          <w:color w:val="000000"/>
        </w:rPr>
        <w:t>n</w:t>
      </w:r>
      <w:r>
        <w:rPr>
          <w:color w:val="000000"/>
        </w:rPr>
        <w:t>——</w:t>
      </w:r>
      <w:r>
        <w:rPr>
          <w:rFonts w:cs="宋体" w:hint="eastAsia"/>
          <w:color w:val="000000"/>
        </w:rPr>
        <w:t>指标个数</w:t>
      </w:r>
      <w:r>
        <w:rPr>
          <w:rFonts w:hAnsi="宋体" w:cs="宋体" w:hint="eastAsia"/>
          <w:color w:val="000000"/>
        </w:rPr>
        <w:t>。</w:t>
      </w:r>
    </w:p>
    <w:p w:rsidR="004F67E3" w:rsidRPr="007A275E" w:rsidRDefault="004F67E3" w:rsidP="00EC0378">
      <w:pPr>
        <w:adjustRightInd w:val="0"/>
        <w:snapToGrid w:val="0"/>
        <w:spacing w:line="360" w:lineRule="auto"/>
        <w:outlineLvl w:val="1"/>
        <w:rPr>
          <w:rFonts w:ascii="黑体" w:eastAsia="黑体"/>
          <w:color w:val="000000"/>
        </w:rPr>
      </w:pPr>
      <w:bookmarkStart w:id="152" w:name="_Toc491251247"/>
      <w:bookmarkStart w:id="153" w:name="_Toc494205701"/>
      <w:bookmarkStart w:id="154" w:name="_Toc497132261"/>
      <w:bookmarkStart w:id="155" w:name="_Toc499709401"/>
      <w:bookmarkStart w:id="156" w:name="_Toc499713632"/>
      <w:bookmarkStart w:id="157" w:name="_Toc523756935"/>
      <w:r w:rsidRPr="007A275E">
        <w:rPr>
          <w:rFonts w:ascii="黑体" w:eastAsia="黑体" w:cs="黑体"/>
          <w:color w:val="000000"/>
        </w:rPr>
        <w:t>A.2.3</w:t>
      </w:r>
      <w:r w:rsidRPr="007A275E">
        <w:rPr>
          <w:rFonts w:ascii="黑体" w:eastAsia="黑体" w:cs="黑体" w:hint="eastAsia"/>
          <w:color w:val="000000"/>
        </w:rPr>
        <w:t>对判断矩阵进行一致性检验</w:t>
      </w:r>
      <w:bookmarkEnd w:id="152"/>
      <w:bookmarkEnd w:id="153"/>
      <w:bookmarkEnd w:id="154"/>
      <w:bookmarkEnd w:id="155"/>
      <w:bookmarkEnd w:id="156"/>
      <w:bookmarkEnd w:id="157"/>
    </w:p>
    <w:p w:rsidR="004F67E3" w:rsidRDefault="004F67E3" w:rsidP="00E81138">
      <w:pPr>
        <w:adjustRightInd w:val="0"/>
        <w:snapToGrid w:val="0"/>
        <w:spacing w:line="360" w:lineRule="auto"/>
        <w:ind w:firstLineChars="200" w:firstLine="420"/>
        <w:rPr>
          <w:rFonts w:hAnsi="宋体"/>
          <w:color w:val="000000"/>
        </w:rPr>
      </w:pPr>
      <w:r w:rsidRPr="00240763">
        <w:rPr>
          <w:rFonts w:hAnsi="宋体" w:cs="宋体" w:hint="eastAsia"/>
          <w:color w:val="000000"/>
        </w:rPr>
        <w:t>层次分析法</w:t>
      </w:r>
      <w:r w:rsidRPr="00A04A22">
        <w:rPr>
          <w:rFonts w:hAnsi="宋体" w:cs="宋体" w:hint="eastAsia"/>
          <w:color w:val="000000"/>
        </w:rPr>
        <w:t>需要</w:t>
      </w:r>
      <w:r w:rsidRPr="007A275E">
        <w:rPr>
          <w:rFonts w:hAnsi="宋体" w:cs="宋体" w:hint="eastAsia"/>
          <w:color w:val="000000"/>
        </w:rPr>
        <w:t>对判断矩阵进行一致性检验，</w:t>
      </w:r>
      <w:r>
        <w:rPr>
          <w:rFonts w:hAnsi="宋体" w:cs="宋体" w:hint="eastAsia"/>
          <w:color w:val="000000"/>
        </w:rPr>
        <w:t>计算公</w:t>
      </w:r>
      <w:r w:rsidRPr="00DB3D7A">
        <w:rPr>
          <w:rFonts w:hAnsi="宋体" w:cs="宋体" w:hint="eastAsia"/>
          <w:color w:val="000000"/>
        </w:rPr>
        <w:t>式见</w:t>
      </w:r>
      <w:r w:rsidRPr="00DB3D7A">
        <w:rPr>
          <w:rFonts w:ascii="宋体" w:hAnsi="宋体" w:cs="宋体"/>
          <w:color w:val="000000"/>
        </w:rPr>
        <w:t>(A.</w:t>
      </w:r>
      <w:r>
        <w:rPr>
          <w:rFonts w:ascii="宋体" w:hAnsi="宋体" w:cs="宋体"/>
          <w:color w:val="000000"/>
        </w:rPr>
        <w:t>7</w:t>
      </w:r>
      <w:r w:rsidRPr="00DB3D7A">
        <w:rPr>
          <w:rFonts w:ascii="宋体" w:hAnsi="宋体" w:cs="宋体"/>
          <w:color w:val="000000"/>
        </w:rPr>
        <w:t>)</w:t>
      </w:r>
      <w:r w:rsidRPr="00DB3D7A">
        <w:rPr>
          <w:rFonts w:ascii="宋体" w:hAnsi="宋体" w:cs="宋体" w:hint="eastAsia"/>
          <w:color w:val="000000"/>
        </w:rPr>
        <w:t>。</w:t>
      </w:r>
    </w:p>
    <w:p w:rsidR="004F67E3" w:rsidRPr="007A275E" w:rsidRDefault="004F67E3" w:rsidP="00E81138">
      <w:pPr>
        <w:wordWrap w:val="0"/>
        <w:adjustRightInd w:val="0"/>
        <w:snapToGrid w:val="0"/>
        <w:spacing w:line="360" w:lineRule="auto"/>
        <w:ind w:firstLineChars="250" w:firstLine="525"/>
        <w:jc w:val="right"/>
        <w:rPr>
          <w:rFonts w:ascii="宋体" w:hAnsi="宋体" w:cs="宋体"/>
          <w:color w:val="000000"/>
        </w:rPr>
      </w:pPr>
      <w:r w:rsidRPr="00467CA7">
        <w:rPr>
          <w:i/>
          <w:iCs/>
          <w:color w:val="000000"/>
          <w:position w:val="-24"/>
        </w:rPr>
        <w:object w:dxaOrig="1560" w:dyaOrig="639">
          <v:shape id="_x0000_i1207" type="#_x0000_t75" style="width:68pt;height:27.5pt" o:ole="">
            <v:imagedata r:id="rId342" o:title=""/>
          </v:shape>
          <o:OLEObject Type="Embed" ProgID="Equation.3" ShapeID="_x0000_i1207" DrawAspect="Content" ObjectID="_1605096577" r:id="rId343"/>
        </w:object>
      </w:r>
      <w:r w:rsidRPr="00D63671">
        <w:rPr>
          <w:rFonts w:ascii="宋体" w:hAnsi="宋体" w:cs="宋体" w:hint="eastAsia"/>
          <w:color w:val="000000"/>
        </w:rPr>
        <w:t>…………………………</w:t>
      </w:r>
      <w:r w:rsidRPr="00FE7E97">
        <w:rPr>
          <w:rFonts w:ascii="宋体" w:hAnsi="宋体" w:cs="宋体"/>
          <w:color w:val="000000"/>
        </w:rPr>
        <w:t>(A.</w:t>
      </w:r>
      <w:r>
        <w:rPr>
          <w:rFonts w:ascii="宋体" w:hAnsi="宋体" w:cs="宋体"/>
          <w:color w:val="000000"/>
        </w:rPr>
        <w:t>7</w:t>
      </w:r>
      <w:r w:rsidRPr="007A275E">
        <w:rPr>
          <w:rFonts w:ascii="宋体" w:hAnsi="宋体" w:cs="宋体"/>
          <w:color w:val="000000"/>
        </w:rPr>
        <w:t>)</w:t>
      </w:r>
    </w:p>
    <w:p w:rsidR="004F67E3" w:rsidRDefault="004F67E3" w:rsidP="00822A7F">
      <w:pPr>
        <w:adjustRightInd w:val="0"/>
        <w:snapToGrid w:val="0"/>
        <w:spacing w:line="360" w:lineRule="auto"/>
        <w:ind w:firstLine="435"/>
        <w:rPr>
          <w:color w:val="000000"/>
        </w:rPr>
      </w:pPr>
      <w:r>
        <w:rPr>
          <w:rFonts w:hAnsi="宋体" w:cs="宋体" w:hint="eastAsia"/>
          <w:color w:val="000000"/>
        </w:rPr>
        <w:t>式中：</w:t>
      </w:r>
    </w:p>
    <w:p w:rsidR="004F67E3" w:rsidRDefault="004F67E3" w:rsidP="00822A7F">
      <w:pPr>
        <w:adjustRightInd w:val="0"/>
        <w:snapToGrid w:val="0"/>
        <w:spacing w:line="360" w:lineRule="auto"/>
        <w:ind w:firstLine="435"/>
        <w:rPr>
          <w:rFonts w:hAnsi="宋体"/>
          <w:color w:val="000000"/>
        </w:rPr>
      </w:pPr>
      <w:r w:rsidRPr="00C147C4">
        <w:rPr>
          <w:position w:val="-4"/>
        </w:rPr>
        <w:object w:dxaOrig="340" w:dyaOrig="260">
          <v:shape id="_x0000_i1208" type="#_x0000_t75" style="width:17.5pt;height:13.5pt" o:ole="">
            <v:imagedata r:id="rId344" o:title=""/>
          </v:shape>
          <o:OLEObject Type="Embed" ProgID="Equation.3" ShapeID="_x0000_i1208" DrawAspect="Content" ObjectID="_1605096578" r:id="rId345"/>
        </w:object>
      </w:r>
      <w:r>
        <w:rPr>
          <w:color w:val="000000"/>
        </w:rPr>
        <w:t>——</w:t>
      </w:r>
      <w:r>
        <w:rPr>
          <w:rFonts w:cs="宋体" w:hint="eastAsia"/>
        </w:rPr>
        <w:t>检验判断矩阵一致性指标</w:t>
      </w:r>
      <w:r>
        <w:rPr>
          <w:rFonts w:hAnsi="宋体" w:cs="宋体" w:hint="eastAsia"/>
          <w:color w:val="000000"/>
        </w:rPr>
        <w:t>；</w:t>
      </w:r>
    </w:p>
    <w:p w:rsidR="004F67E3" w:rsidRDefault="004F67E3" w:rsidP="00822A7F">
      <w:pPr>
        <w:adjustRightInd w:val="0"/>
        <w:snapToGrid w:val="0"/>
        <w:spacing w:line="360" w:lineRule="auto"/>
        <w:ind w:firstLine="435"/>
      </w:pPr>
      <w:r w:rsidRPr="00C147C4">
        <w:rPr>
          <w:position w:val="-10"/>
        </w:rPr>
        <w:object w:dxaOrig="420" w:dyaOrig="360">
          <v:shape id="_x0000_i1209" type="#_x0000_t75" style="width:22pt;height:18.5pt" o:ole="">
            <v:imagedata r:id="rId337" o:title=""/>
          </v:shape>
          <o:OLEObject Type="Embed" ProgID="Equation.3" ShapeID="_x0000_i1209" DrawAspect="Content" ObjectID="_1605096579" r:id="rId346"/>
        </w:object>
      </w:r>
      <w:r>
        <w:t>——</w:t>
      </w:r>
      <w:r>
        <w:rPr>
          <w:rFonts w:cs="宋体" w:hint="eastAsia"/>
        </w:rPr>
        <w:t>判断矩阵的最大特征根；</w:t>
      </w:r>
    </w:p>
    <w:p w:rsidR="004F67E3" w:rsidRPr="00C147C4" w:rsidRDefault="004F67E3" w:rsidP="00E81138">
      <w:pPr>
        <w:adjustRightInd w:val="0"/>
        <w:snapToGrid w:val="0"/>
        <w:spacing w:line="360" w:lineRule="auto"/>
        <w:ind w:firstLineChars="250" w:firstLine="525"/>
        <w:rPr>
          <w:rFonts w:hAnsi="宋体"/>
          <w:color w:val="000000"/>
        </w:rPr>
      </w:pPr>
      <w:r>
        <w:rPr>
          <w:rFonts w:hAnsi="宋体"/>
          <w:color w:val="000000"/>
        </w:rPr>
        <w:t>n</w:t>
      </w:r>
      <w:r>
        <w:rPr>
          <w:color w:val="000000"/>
        </w:rPr>
        <w:t>——</w:t>
      </w:r>
      <w:r>
        <w:rPr>
          <w:rFonts w:cs="宋体" w:hint="eastAsia"/>
          <w:color w:val="000000"/>
        </w:rPr>
        <w:t>指标个数</w:t>
      </w:r>
      <w:r>
        <w:rPr>
          <w:rFonts w:hAnsi="宋体" w:cs="宋体" w:hint="eastAsia"/>
          <w:color w:val="000000"/>
        </w:rPr>
        <w:t>。</w:t>
      </w:r>
    </w:p>
    <w:p w:rsidR="004F67E3" w:rsidRPr="001D2276" w:rsidRDefault="004F67E3" w:rsidP="00E81138">
      <w:pPr>
        <w:ind w:firstLineChars="150" w:firstLine="315"/>
      </w:pPr>
      <w:r w:rsidRPr="007A275E">
        <w:rPr>
          <w:rFonts w:hAnsi="宋体" w:cs="宋体" w:hint="eastAsia"/>
          <w:color w:val="000000"/>
        </w:rPr>
        <w:t>根据判断矩阵的平均随机一致性指标</w:t>
      </w:r>
      <w:r w:rsidRPr="007A275E">
        <w:rPr>
          <w:rFonts w:hAnsi="宋体"/>
          <w:color w:val="000000"/>
        </w:rPr>
        <w:t>RI</w:t>
      </w:r>
      <w:r w:rsidRPr="007A275E">
        <w:rPr>
          <w:rFonts w:hAnsi="宋体" w:cs="宋体" w:hint="eastAsia"/>
          <w:color w:val="000000"/>
        </w:rPr>
        <w:t>值，</w:t>
      </w:r>
      <w:r>
        <w:rPr>
          <w:rFonts w:hAnsi="宋体" w:cs="宋体" w:hint="eastAsia"/>
          <w:color w:val="000000"/>
        </w:rPr>
        <w:t>判断矩阵</w:t>
      </w:r>
      <w:r w:rsidRPr="001D2276">
        <w:rPr>
          <w:rFonts w:cs="宋体" w:hint="eastAsia"/>
        </w:rPr>
        <w:t>各阶</w:t>
      </w:r>
      <w:r>
        <w:rPr>
          <w:rFonts w:cs="宋体" w:hint="eastAsia"/>
        </w:rPr>
        <w:t>数</w:t>
      </w:r>
      <w:r w:rsidRPr="001D2276">
        <w:rPr>
          <w:i/>
          <w:iCs/>
        </w:rPr>
        <w:t>RI</w:t>
      </w:r>
      <w:r w:rsidRPr="001D2276">
        <w:rPr>
          <w:rFonts w:cs="宋体" w:hint="eastAsia"/>
        </w:rPr>
        <w:t>值见表</w:t>
      </w:r>
      <w:r>
        <w:t>A.2</w:t>
      </w:r>
      <w:r w:rsidRPr="001D2276">
        <w:rPr>
          <w:rFonts w:cs="宋体" w:hint="eastAsia"/>
        </w:rPr>
        <w:t>：</w:t>
      </w:r>
    </w:p>
    <w:p w:rsidR="004F67E3" w:rsidRPr="00F259B6" w:rsidRDefault="004F67E3" w:rsidP="007A275E">
      <w:pPr>
        <w:spacing w:before="50" w:after="50" w:line="360" w:lineRule="exact"/>
        <w:jc w:val="center"/>
        <w:outlineLvl w:val="0"/>
        <w:rPr>
          <w:rFonts w:ascii="黑体" w:hAnsi="宋体"/>
          <w:color w:val="000000"/>
          <w:kern w:val="0"/>
        </w:rPr>
      </w:pPr>
      <w:bookmarkStart w:id="158" w:name="_Toc499713633"/>
      <w:bookmarkStart w:id="159" w:name="_Toc523756936"/>
      <w:r w:rsidRPr="00F259B6">
        <w:rPr>
          <w:rFonts w:ascii="黑体" w:eastAsia="黑体" w:hAnsi="宋体" w:cs="黑体" w:hint="eastAsia"/>
          <w:color w:val="000000"/>
          <w:kern w:val="0"/>
        </w:rPr>
        <w:t>表</w:t>
      </w:r>
      <w:r w:rsidRPr="00F259B6">
        <w:rPr>
          <w:rFonts w:ascii="黑体" w:eastAsia="黑体" w:hAnsi="宋体" w:cs="黑体"/>
          <w:color w:val="000000"/>
          <w:kern w:val="0"/>
        </w:rPr>
        <w:t>A.2</w:t>
      </w:r>
      <w:r w:rsidRPr="00F259B6">
        <w:rPr>
          <w:rFonts w:ascii="黑体" w:eastAsia="黑体" w:hAnsi="宋体" w:cs="黑体" w:hint="eastAsia"/>
          <w:color w:val="000000"/>
          <w:kern w:val="0"/>
        </w:rPr>
        <w:t>各阶</w:t>
      </w:r>
      <w:r w:rsidRPr="00F259B6">
        <w:rPr>
          <w:rFonts w:ascii="黑体" w:eastAsia="黑体" w:hAnsi="宋体" w:cs="黑体"/>
          <w:color w:val="000000"/>
          <w:kern w:val="0"/>
        </w:rPr>
        <w:t>RI</w:t>
      </w:r>
      <w:r w:rsidRPr="00F259B6">
        <w:rPr>
          <w:rFonts w:ascii="黑体" w:eastAsia="黑体" w:hAnsi="宋体" w:cs="黑体" w:hint="eastAsia"/>
          <w:color w:val="000000"/>
          <w:kern w:val="0"/>
        </w:rPr>
        <w:t>值表</w:t>
      </w:r>
      <w:bookmarkEnd w:id="158"/>
      <w:bookmarkEnd w:id="15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852"/>
        <w:gridCol w:w="852"/>
        <w:gridCol w:w="852"/>
        <w:gridCol w:w="852"/>
        <w:gridCol w:w="852"/>
        <w:gridCol w:w="852"/>
        <w:gridCol w:w="852"/>
        <w:gridCol w:w="853"/>
        <w:gridCol w:w="719"/>
      </w:tblGrid>
      <w:tr w:rsidR="004F67E3" w:rsidRPr="00F259B6">
        <w:trPr>
          <w:jc w:val="center"/>
        </w:trPr>
        <w:tc>
          <w:tcPr>
            <w:tcW w:w="744" w:type="dxa"/>
          </w:tcPr>
          <w:p w:rsidR="004F67E3" w:rsidRPr="00F259B6" w:rsidRDefault="004F67E3" w:rsidP="00A61844">
            <w:pPr>
              <w:jc w:val="center"/>
              <w:rPr>
                <w:color w:val="000000"/>
                <w:sz w:val="18"/>
                <w:szCs w:val="18"/>
              </w:rPr>
            </w:pPr>
            <w:r w:rsidRPr="00F259B6">
              <w:rPr>
                <w:rFonts w:cs="宋体" w:hint="eastAsia"/>
                <w:color w:val="000000"/>
                <w:sz w:val="18"/>
                <w:szCs w:val="18"/>
              </w:rPr>
              <w:t>阶数</w:t>
            </w:r>
          </w:p>
        </w:tc>
        <w:tc>
          <w:tcPr>
            <w:tcW w:w="852" w:type="dxa"/>
          </w:tcPr>
          <w:p w:rsidR="004F67E3" w:rsidRPr="00F259B6" w:rsidRDefault="004F67E3" w:rsidP="00A61844">
            <w:pPr>
              <w:jc w:val="center"/>
              <w:rPr>
                <w:color w:val="000000"/>
                <w:sz w:val="18"/>
                <w:szCs w:val="18"/>
              </w:rPr>
            </w:pPr>
            <w:r w:rsidRPr="00F259B6">
              <w:rPr>
                <w:color w:val="000000"/>
                <w:sz w:val="18"/>
                <w:szCs w:val="18"/>
              </w:rPr>
              <w:t>1</w:t>
            </w:r>
          </w:p>
        </w:tc>
        <w:tc>
          <w:tcPr>
            <w:tcW w:w="852" w:type="dxa"/>
          </w:tcPr>
          <w:p w:rsidR="004F67E3" w:rsidRPr="00F259B6" w:rsidRDefault="004F67E3" w:rsidP="00A61844">
            <w:pPr>
              <w:jc w:val="center"/>
              <w:rPr>
                <w:color w:val="000000"/>
                <w:sz w:val="18"/>
                <w:szCs w:val="18"/>
              </w:rPr>
            </w:pPr>
            <w:r w:rsidRPr="00F259B6">
              <w:rPr>
                <w:color w:val="000000"/>
                <w:sz w:val="18"/>
                <w:szCs w:val="18"/>
              </w:rPr>
              <w:t>2</w:t>
            </w:r>
          </w:p>
        </w:tc>
        <w:tc>
          <w:tcPr>
            <w:tcW w:w="852" w:type="dxa"/>
          </w:tcPr>
          <w:p w:rsidR="004F67E3" w:rsidRPr="00F259B6" w:rsidRDefault="004F67E3" w:rsidP="00A61844">
            <w:pPr>
              <w:jc w:val="center"/>
              <w:rPr>
                <w:color w:val="000000"/>
                <w:sz w:val="18"/>
                <w:szCs w:val="18"/>
              </w:rPr>
            </w:pPr>
            <w:r w:rsidRPr="00F259B6">
              <w:rPr>
                <w:color w:val="000000"/>
                <w:sz w:val="18"/>
                <w:szCs w:val="18"/>
              </w:rPr>
              <w:t>3</w:t>
            </w:r>
          </w:p>
        </w:tc>
        <w:tc>
          <w:tcPr>
            <w:tcW w:w="852" w:type="dxa"/>
          </w:tcPr>
          <w:p w:rsidR="004F67E3" w:rsidRPr="00F259B6" w:rsidRDefault="004F67E3" w:rsidP="00A61844">
            <w:pPr>
              <w:jc w:val="center"/>
              <w:rPr>
                <w:color w:val="000000"/>
                <w:sz w:val="18"/>
                <w:szCs w:val="18"/>
              </w:rPr>
            </w:pPr>
            <w:r w:rsidRPr="00F259B6">
              <w:rPr>
                <w:color w:val="000000"/>
                <w:sz w:val="18"/>
                <w:szCs w:val="18"/>
              </w:rPr>
              <w:t>4</w:t>
            </w:r>
          </w:p>
        </w:tc>
        <w:tc>
          <w:tcPr>
            <w:tcW w:w="852" w:type="dxa"/>
          </w:tcPr>
          <w:p w:rsidR="004F67E3" w:rsidRPr="00F259B6" w:rsidRDefault="004F67E3" w:rsidP="00A61844">
            <w:pPr>
              <w:jc w:val="center"/>
              <w:rPr>
                <w:color w:val="000000"/>
                <w:sz w:val="18"/>
                <w:szCs w:val="18"/>
              </w:rPr>
            </w:pPr>
            <w:r w:rsidRPr="00F259B6">
              <w:rPr>
                <w:color w:val="000000"/>
                <w:sz w:val="18"/>
                <w:szCs w:val="18"/>
              </w:rPr>
              <w:t>5</w:t>
            </w:r>
          </w:p>
        </w:tc>
        <w:tc>
          <w:tcPr>
            <w:tcW w:w="852" w:type="dxa"/>
          </w:tcPr>
          <w:p w:rsidR="004F67E3" w:rsidRPr="00F259B6" w:rsidRDefault="004F67E3" w:rsidP="00A61844">
            <w:pPr>
              <w:jc w:val="center"/>
              <w:rPr>
                <w:color w:val="000000"/>
                <w:sz w:val="18"/>
                <w:szCs w:val="18"/>
              </w:rPr>
            </w:pPr>
            <w:r w:rsidRPr="00F259B6">
              <w:rPr>
                <w:color w:val="000000"/>
                <w:sz w:val="18"/>
                <w:szCs w:val="18"/>
              </w:rPr>
              <w:t>6</w:t>
            </w:r>
          </w:p>
        </w:tc>
        <w:tc>
          <w:tcPr>
            <w:tcW w:w="852" w:type="dxa"/>
          </w:tcPr>
          <w:p w:rsidR="004F67E3" w:rsidRPr="00F259B6" w:rsidRDefault="004F67E3" w:rsidP="00A61844">
            <w:pPr>
              <w:jc w:val="center"/>
              <w:rPr>
                <w:color w:val="000000"/>
                <w:sz w:val="18"/>
                <w:szCs w:val="18"/>
              </w:rPr>
            </w:pPr>
            <w:r w:rsidRPr="00F259B6">
              <w:rPr>
                <w:color w:val="000000"/>
                <w:sz w:val="18"/>
                <w:szCs w:val="18"/>
              </w:rPr>
              <w:t>7</w:t>
            </w:r>
          </w:p>
        </w:tc>
        <w:tc>
          <w:tcPr>
            <w:tcW w:w="853" w:type="dxa"/>
          </w:tcPr>
          <w:p w:rsidR="004F67E3" w:rsidRPr="00F259B6" w:rsidRDefault="004F67E3" w:rsidP="00A61844">
            <w:pPr>
              <w:jc w:val="center"/>
              <w:rPr>
                <w:color w:val="000000"/>
                <w:sz w:val="18"/>
                <w:szCs w:val="18"/>
              </w:rPr>
            </w:pPr>
            <w:r w:rsidRPr="00F259B6">
              <w:rPr>
                <w:color w:val="000000"/>
                <w:sz w:val="18"/>
                <w:szCs w:val="18"/>
              </w:rPr>
              <w:t>8</w:t>
            </w:r>
          </w:p>
        </w:tc>
        <w:tc>
          <w:tcPr>
            <w:tcW w:w="719" w:type="dxa"/>
          </w:tcPr>
          <w:p w:rsidR="004F67E3" w:rsidRPr="00F259B6" w:rsidRDefault="004F67E3" w:rsidP="00A61844">
            <w:pPr>
              <w:jc w:val="center"/>
              <w:rPr>
                <w:color w:val="000000"/>
                <w:sz w:val="18"/>
                <w:szCs w:val="18"/>
              </w:rPr>
            </w:pPr>
            <w:r w:rsidRPr="00F259B6">
              <w:rPr>
                <w:color w:val="000000"/>
                <w:sz w:val="18"/>
                <w:szCs w:val="18"/>
              </w:rPr>
              <w:t>9</w:t>
            </w:r>
          </w:p>
        </w:tc>
      </w:tr>
      <w:tr w:rsidR="004F67E3" w:rsidRPr="001D2276">
        <w:trPr>
          <w:jc w:val="center"/>
        </w:trPr>
        <w:tc>
          <w:tcPr>
            <w:tcW w:w="744" w:type="dxa"/>
          </w:tcPr>
          <w:p w:rsidR="004F67E3" w:rsidRPr="00F259B6" w:rsidRDefault="004F67E3" w:rsidP="00A61844">
            <w:pPr>
              <w:jc w:val="center"/>
              <w:rPr>
                <w:color w:val="000000"/>
                <w:sz w:val="18"/>
                <w:szCs w:val="18"/>
              </w:rPr>
            </w:pPr>
            <w:r w:rsidRPr="00F259B6">
              <w:rPr>
                <w:color w:val="000000"/>
                <w:sz w:val="18"/>
                <w:szCs w:val="18"/>
              </w:rPr>
              <w:t>RI</w:t>
            </w:r>
          </w:p>
        </w:tc>
        <w:tc>
          <w:tcPr>
            <w:tcW w:w="852" w:type="dxa"/>
          </w:tcPr>
          <w:p w:rsidR="004F67E3" w:rsidRPr="00F259B6" w:rsidRDefault="004F67E3" w:rsidP="00A61844">
            <w:pPr>
              <w:jc w:val="center"/>
              <w:rPr>
                <w:color w:val="000000"/>
                <w:sz w:val="18"/>
                <w:szCs w:val="18"/>
              </w:rPr>
            </w:pPr>
            <w:r w:rsidRPr="00F259B6">
              <w:rPr>
                <w:color w:val="000000"/>
                <w:sz w:val="18"/>
                <w:szCs w:val="18"/>
              </w:rPr>
              <w:t>0.00</w:t>
            </w:r>
          </w:p>
        </w:tc>
        <w:tc>
          <w:tcPr>
            <w:tcW w:w="852" w:type="dxa"/>
          </w:tcPr>
          <w:p w:rsidR="004F67E3" w:rsidRPr="00F259B6" w:rsidRDefault="004F67E3" w:rsidP="00A61844">
            <w:pPr>
              <w:jc w:val="center"/>
              <w:rPr>
                <w:color w:val="000000"/>
                <w:sz w:val="18"/>
                <w:szCs w:val="18"/>
              </w:rPr>
            </w:pPr>
            <w:r w:rsidRPr="00F259B6">
              <w:rPr>
                <w:color w:val="000000"/>
                <w:sz w:val="18"/>
                <w:szCs w:val="18"/>
              </w:rPr>
              <w:t>0.00</w:t>
            </w:r>
          </w:p>
        </w:tc>
        <w:tc>
          <w:tcPr>
            <w:tcW w:w="852" w:type="dxa"/>
          </w:tcPr>
          <w:p w:rsidR="004F67E3" w:rsidRPr="00F259B6" w:rsidRDefault="004F67E3" w:rsidP="00A61844">
            <w:pPr>
              <w:jc w:val="center"/>
              <w:rPr>
                <w:color w:val="000000"/>
                <w:sz w:val="18"/>
                <w:szCs w:val="18"/>
              </w:rPr>
            </w:pPr>
            <w:r w:rsidRPr="00F259B6">
              <w:rPr>
                <w:color w:val="000000"/>
                <w:sz w:val="18"/>
                <w:szCs w:val="18"/>
              </w:rPr>
              <w:t>0.58</w:t>
            </w:r>
          </w:p>
        </w:tc>
        <w:tc>
          <w:tcPr>
            <w:tcW w:w="852" w:type="dxa"/>
          </w:tcPr>
          <w:p w:rsidR="004F67E3" w:rsidRPr="00F259B6" w:rsidRDefault="004F67E3" w:rsidP="00A61844">
            <w:pPr>
              <w:jc w:val="center"/>
              <w:rPr>
                <w:color w:val="000000"/>
                <w:sz w:val="18"/>
                <w:szCs w:val="18"/>
              </w:rPr>
            </w:pPr>
            <w:r w:rsidRPr="00F259B6">
              <w:rPr>
                <w:color w:val="000000"/>
                <w:sz w:val="18"/>
                <w:szCs w:val="18"/>
              </w:rPr>
              <w:t>0.9</w:t>
            </w:r>
          </w:p>
        </w:tc>
        <w:tc>
          <w:tcPr>
            <w:tcW w:w="852" w:type="dxa"/>
          </w:tcPr>
          <w:p w:rsidR="004F67E3" w:rsidRPr="00F259B6" w:rsidRDefault="004F67E3" w:rsidP="00A61844">
            <w:pPr>
              <w:jc w:val="center"/>
              <w:rPr>
                <w:color w:val="000000"/>
                <w:sz w:val="18"/>
                <w:szCs w:val="18"/>
              </w:rPr>
            </w:pPr>
            <w:r w:rsidRPr="00F259B6">
              <w:rPr>
                <w:color w:val="000000"/>
                <w:sz w:val="18"/>
                <w:szCs w:val="18"/>
              </w:rPr>
              <w:t>1.12</w:t>
            </w:r>
          </w:p>
        </w:tc>
        <w:tc>
          <w:tcPr>
            <w:tcW w:w="852" w:type="dxa"/>
          </w:tcPr>
          <w:p w:rsidR="004F67E3" w:rsidRPr="00F259B6" w:rsidRDefault="004F67E3" w:rsidP="00A61844">
            <w:pPr>
              <w:jc w:val="center"/>
              <w:rPr>
                <w:color w:val="000000"/>
                <w:sz w:val="18"/>
                <w:szCs w:val="18"/>
              </w:rPr>
            </w:pPr>
            <w:r w:rsidRPr="00F259B6">
              <w:rPr>
                <w:color w:val="000000"/>
                <w:sz w:val="18"/>
                <w:szCs w:val="18"/>
              </w:rPr>
              <w:t>1.24</w:t>
            </w:r>
          </w:p>
        </w:tc>
        <w:tc>
          <w:tcPr>
            <w:tcW w:w="852" w:type="dxa"/>
          </w:tcPr>
          <w:p w:rsidR="004F67E3" w:rsidRPr="00F259B6" w:rsidRDefault="004F67E3" w:rsidP="00A61844">
            <w:pPr>
              <w:jc w:val="center"/>
              <w:rPr>
                <w:color w:val="000000"/>
                <w:sz w:val="18"/>
                <w:szCs w:val="18"/>
              </w:rPr>
            </w:pPr>
            <w:r w:rsidRPr="00F259B6">
              <w:rPr>
                <w:color w:val="000000"/>
                <w:sz w:val="18"/>
                <w:szCs w:val="18"/>
              </w:rPr>
              <w:t>1.32</w:t>
            </w:r>
          </w:p>
        </w:tc>
        <w:tc>
          <w:tcPr>
            <w:tcW w:w="853" w:type="dxa"/>
          </w:tcPr>
          <w:p w:rsidR="004F67E3" w:rsidRPr="00F259B6" w:rsidRDefault="004F67E3" w:rsidP="00A61844">
            <w:pPr>
              <w:jc w:val="center"/>
              <w:rPr>
                <w:color w:val="000000"/>
                <w:sz w:val="18"/>
                <w:szCs w:val="18"/>
              </w:rPr>
            </w:pPr>
            <w:r w:rsidRPr="00F259B6">
              <w:rPr>
                <w:color w:val="000000"/>
                <w:sz w:val="18"/>
                <w:szCs w:val="18"/>
              </w:rPr>
              <w:t>1.41</w:t>
            </w:r>
          </w:p>
        </w:tc>
        <w:tc>
          <w:tcPr>
            <w:tcW w:w="719" w:type="dxa"/>
          </w:tcPr>
          <w:p w:rsidR="004F67E3" w:rsidRPr="007A275E" w:rsidRDefault="004F67E3" w:rsidP="00A61844">
            <w:pPr>
              <w:jc w:val="center"/>
              <w:rPr>
                <w:color w:val="000000"/>
                <w:sz w:val="18"/>
                <w:szCs w:val="18"/>
              </w:rPr>
            </w:pPr>
            <w:r w:rsidRPr="00F259B6">
              <w:rPr>
                <w:color w:val="000000"/>
                <w:sz w:val="18"/>
                <w:szCs w:val="18"/>
              </w:rPr>
              <w:t>1.45</w:t>
            </w:r>
          </w:p>
        </w:tc>
      </w:tr>
    </w:tbl>
    <w:p w:rsidR="004F67E3" w:rsidRDefault="004F67E3" w:rsidP="004F67E3">
      <w:pPr>
        <w:adjustRightInd w:val="0"/>
        <w:snapToGrid w:val="0"/>
        <w:spacing w:line="360" w:lineRule="auto"/>
        <w:ind w:firstLineChars="200" w:firstLine="420"/>
        <w:rPr>
          <w:rFonts w:hAnsi="宋体"/>
          <w:color w:val="000000"/>
        </w:rPr>
      </w:pPr>
    </w:p>
    <w:p w:rsidR="004F67E3" w:rsidRDefault="004F67E3" w:rsidP="00E81138">
      <w:pPr>
        <w:adjustRightInd w:val="0"/>
        <w:snapToGrid w:val="0"/>
        <w:spacing w:line="360" w:lineRule="auto"/>
        <w:ind w:firstLineChars="200" w:firstLine="420"/>
        <w:rPr>
          <w:rFonts w:hAnsi="宋体"/>
          <w:color w:val="000000"/>
        </w:rPr>
      </w:pPr>
      <w:r w:rsidRPr="007A275E">
        <w:rPr>
          <w:rFonts w:hAnsi="宋体" w:cs="宋体" w:hint="eastAsia"/>
          <w:color w:val="000000"/>
        </w:rPr>
        <w:t>计算判断矩阵的一致性比率</w:t>
      </w:r>
      <w:r w:rsidRPr="007A275E">
        <w:rPr>
          <w:rFonts w:hAnsi="宋体"/>
          <w:color w:val="000000"/>
        </w:rPr>
        <w:t>CR</w:t>
      </w:r>
      <w:r>
        <w:rPr>
          <w:rFonts w:hAnsi="宋体" w:cs="宋体" w:hint="eastAsia"/>
          <w:color w:val="000000"/>
        </w:rPr>
        <w:t>，计算公式见</w:t>
      </w:r>
      <w:r w:rsidRPr="00DB3D7A">
        <w:rPr>
          <w:rFonts w:ascii="宋体" w:hAnsi="宋体" w:cs="宋体"/>
          <w:color w:val="000000"/>
        </w:rPr>
        <w:t>(A.</w:t>
      </w:r>
      <w:r>
        <w:rPr>
          <w:rFonts w:ascii="宋体" w:hAnsi="宋体" w:cs="宋体"/>
          <w:color w:val="000000"/>
        </w:rPr>
        <w:t>8</w:t>
      </w:r>
      <w:r w:rsidRPr="00DB3D7A">
        <w:rPr>
          <w:rFonts w:ascii="宋体" w:hAnsi="宋体" w:cs="宋体"/>
          <w:color w:val="000000"/>
        </w:rPr>
        <w:t>)</w:t>
      </w:r>
      <w:r w:rsidRPr="00DB3D7A">
        <w:rPr>
          <w:rFonts w:ascii="宋体" w:hAnsi="宋体" w:cs="宋体" w:hint="eastAsia"/>
          <w:color w:val="000000"/>
        </w:rPr>
        <w:t>。</w:t>
      </w:r>
    </w:p>
    <w:p w:rsidR="004F67E3" w:rsidRPr="007A275E" w:rsidRDefault="004F67E3" w:rsidP="00E81138">
      <w:pPr>
        <w:adjustRightInd w:val="0"/>
        <w:snapToGrid w:val="0"/>
        <w:spacing w:line="360" w:lineRule="auto"/>
        <w:ind w:firstLineChars="2400" w:firstLine="5040"/>
        <w:rPr>
          <w:rFonts w:ascii="宋体"/>
          <w:color w:val="000000"/>
        </w:rPr>
      </w:pPr>
      <w:r w:rsidRPr="00C147C4">
        <w:rPr>
          <w:i/>
          <w:iCs/>
          <w:color w:val="000000"/>
          <w:position w:val="-24"/>
        </w:rPr>
        <w:object w:dxaOrig="1020" w:dyaOrig="639">
          <v:shape id="_x0000_i1210" type="#_x0000_t75" style="width:44.5pt;height:27.5pt" o:ole="">
            <v:imagedata r:id="rId347" o:title=""/>
          </v:shape>
          <o:OLEObject Type="Embed" ProgID="Equation.3" ShapeID="_x0000_i1210" DrawAspect="Content" ObjectID="_1605096580" r:id="rId348"/>
        </w:object>
      </w:r>
      <w:r w:rsidRPr="00D63671">
        <w:rPr>
          <w:rFonts w:ascii="宋体" w:hAnsi="宋体" w:cs="宋体" w:hint="eastAsia"/>
          <w:color w:val="000000"/>
        </w:rPr>
        <w:t>…………………………</w:t>
      </w:r>
      <w:r w:rsidRPr="00FE7E97">
        <w:rPr>
          <w:rFonts w:ascii="宋体" w:hAnsi="宋体" w:cs="宋体"/>
          <w:color w:val="000000"/>
        </w:rPr>
        <w:t>(A.</w:t>
      </w:r>
      <w:r>
        <w:rPr>
          <w:rFonts w:ascii="宋体" w:hAnsi="宋体" w:cs="宋体"/>
          <w:color w:val="000000"/>
        </w:rPr>
        <w:t>8</w:t>
      </w:r>
      <w:r w:rsidRPr="007A275E">
        <w:rPr>
          <w:rFonts w:ascii="宋体" w:hAnsi="宋体" w:cs="宋体"/>
          <w:color w:val="000000"/>
        </w:rPr>
        <w:t>)</w:t>
      </w:r>
    </w:p>
    <w:p w:rsidR="004F67E3" w:rsidRDefault="004F67E3" w:rsidP="00822A7F">
      <w:pPr>
        <w:adjustRightInd w:val="0"/>
        <w:snapToGrid w:val="0"/>
        <w:spacing w:line="360" w:lineRule="auto"/>
        <w:ind w:firstLine="435"/>
        <w:rPr>
          <w:color w:val="000000"/>
        </w:rPr>
      </w:pPr>
      <w:r>
        <w:rPr>
          <w:rFonts w:hAnsi="宋体" w:cs="宋体" w:hint="eastAsia"/>
          <w:color w:val="000000"/>
        </w:rPr>
        <w:t>式中：</w:t>
      </w:r>
    </w:p>
    <w:p w:rsidR="004F67E3" w:rsidRDefault="004F67E3" w:rsidP="00E81138">
      <w:pPr>
        <w:adjustRightInd w:val="0"/>
        <w:snapToGrid w:val="0"/>
        <w:spacing w:line="360" w:lineRule="auto"/>
        <w:ind w:firstLineChars="300" w:firstLine="630"/>
      </w:pPr>
      <w:r w:rsidRPr="00C147C4">
        <w:rPr>
          <w:position w:val="-4"/>
        </w:rPr>
        <w:object w:dxaOrig="340" w:dyaOrig="260">
          <v:shape id="_x0000_i1211" type="#_x0000_t75" style="width:17.5pt;height:13.5pt" o:ole="">
            <v:imagedata r:id="rId349" o:title=""/>
          </v:shape>
          <o:OLEObject Type="Embed" ProgID="Equation.3" ShapeID="_x0000_i1211" DrawAspect="Content" ObjectID="_1605096581" r:id="rId350"/>
        </w:object>
      </w:r>
      <w:r>
        <w:t>——</w:t>
      </w:r>
      <w:r>
        <w:rPr>
          <w:rFonts w:cs="宋体" w:hint="eastAsia"/>
        </w:rPr>
        <w:t>判断矩阵一致性比率；</w:t>
      </w:r>
    </w:p>
    <w:p w:rsidR="004F67E3" w:rsidRDefault="004F67E3" w:rsidP="00E81138">
      <w:pPr>
        <w:adjustRightInd w:val="0"/>
        <w:snapToGrid w:val="0"/>
        <w:spacing w:line="360" w:lineRule="auto"/>
        <w:ind w:firstLineChars="300" w:firstLine="630"/>
        <w:rPr>
          <w:rFonts w:hAnsi="宋体"/>
          <w:color w:val="000000"/>
        </w:rPr>
      </w:pPr>
      <w:r w:rsidRPr="00C147C4">
        <w:rPr>
          <w:position w:val="-4"/>
        </w:rPr>
        <w:object w:dxaOrig="340" w:dyaOrig="260">
          <v:shape id="_x0000_i1212" type="#_x0000_t75" style="width:17.5pt;height:13.5pt" o:ole="">
            <v:imagedata r:id="rId344" o:title=""/>
          </v:shape>
          <o:OLEObject Type="Embed" ProgID="Equation.3" ShapeID="_x0000_i1212" DrawAspect="Content" ObjectID="_1605096582" r:id="rId351"/>
        </w:object>
      </w:r>
      <w:r>
        <w:rPr>
          <w:color w:val="000000"/>
        </w:rPr>
        <w:t>——</w:t>
      </w:r>
      <w:r>
        <w:rPr>
          <w:rFonts w:cs="宋体" w:hint="eastAsia"/>
        </w:rPr>
        <w:t>检验判断矩阵一致性指标</w:t>
      </w:r>
      <w:r>
        <w:rPr>
          <w:rFonts w:hAnsi="宋体" w:cs="宋体" w:hint="eastAsia"/>
          <w:color w:val="000000"/>
        </w:rPr>
        <w:t>；</w:t>
      </w:r>
    </w:p>
    <w:p w:rsidR="004F67E3" w:rsidRDefault="004F67E3" w:rsidP="00872BD1">
      <w:pPr>
        <w:adjustRightInd w:val="0"/>
        <w:snapToGrid w:val="0"/>
        <w:spacing w:line="360" w:lineRule="auto"/>
        <w:ind w:firstLineChars="300" w:firstLine="630"/>
        <w:rPr>
          <w:rFonts w:hAnsi="宋体"/>
          <w:color w:val="000000"/>
        </w:rPr>
      </w:pPr>
      <w:r w:rsidRPr="00C147C4">
        <w:rPr>
          <w:position w:val="-4"/>
        </w:rPr>
        <w:object w:dxaOrig="360" w:dyaOrig="260">
          <v:shape id="_x0000_i1213" type="#_x0000_t75" style="width:18.5pt;height:13.5pt" o:ole="">
            <v:imagedata r:id="rId352" o:title=""/>
          </v:shape>
          <o:OLEObject Type="Embed" ProgID="Equation.3" ShapeID="_x0000_i1213" DrawAspect="Content" ObjectID="_1605096583" r:id="rId353"/>
        </w:object>
      </w:r>
      <w:r>
        <w:t>——</w:t>
      </w:r>
      <w:r>
        <w:rPr>
          <w:rFonts w:cs="宋体" w:hint="eastAsia"/>
        </w:rPr>
        <w:t>平均随机一致性指标</w:t>
      </w:r>
      <w:r>
        <w:rPr>
          <w:rFonts w:hAnsi="宋体" w:cs="宋体" w:hint="eastAsia"/>
          <w:color w:val="000000"/>
        </w:rPr>
        <w:t>。</w:t>
      </w:r>
    </w:p>
    <w:p w:rsidR="004F67E3" w:rsidRPr="007A275E" w:rsidRDefault="004F67E3" w:rsidP="00E81138">
      <w:pPr>
        <w:adjustRightInd w:val="0"/>
        <w:snapToGrid w:val="0"/>
        <w:spacing w:line="360" w:lineRule="auto"/>
        <w:ind w:firstLineChars="200" w:firstLine="420"/>
        <w:rPr>
          <w:rFonts w:hAnsi="宋体"/>
          <w:color w:val="000000"/>
        </w:rPr>
      </w:pPr>
      <w:r w:rsidRPr="007A275E">
        <w:rPr>
          <w:rFonts w:hAnsi="宋体" w:cs="宋体" w:hint="eastAsia"/>
          <w:color w:val="000000"/>
        </w:rPr>
        <w:t>当</w:t>
      </w:r>
      <w:r w:rsidRPr="007A275E">
        <w:rPr>
          <w:rFonts w:hAnsi="宋体"/>
          <w:color w:val="000000"/>
        </w:rPr>
        <w:t>CR</w:t>
      </w:r>
      <w:r w:rsidRPr="007A275E">
        <w:rPr>
          <w:rFonts w:hAnsi="宋体" w:cs="宋体" w:hint="eastAsia"/>
          <w:color w:val="000000"/>
        </w:rPr>
        <w:t>＜</w:t>
      </w:r>
      <w:r w:rsidRPr="007A275E">
        <w:rPr>
          <w:rFonts w:hAnsi="宋体"/>
          <w:color w:val="000000"/>
        </w:rPr>
        <w:t>0.1</w:t>
      </w:r>
      <w:r w:rsidRPr="007A275E">
        <w:rPr>
          <w:rFonts w:hAnsi="宋体" w:cs="宋体" w:hint="eastAsia"/>
          <w:color w:val="000000"/>
        </w:rPr>
        <w:t>时，即认为判断矩阵具有满意的一致性，否则就需要调整判断矩阵，直到具有满意的一致性。</w:t>
      </w:r>
    </w:p>
    <w:p w:rsidR="004F67E3" w:rsidRPr="00C22A62" w:rsidRDefault="004F67E3" w:rsidP="00E81138">
      <w:pPr>
        <w:adjustRightInd w:val="0"/>
        <w:snapToGrid w:val="0"/>
        <w:spacing w:line="360" w:lineRule="auto"/>
        <w:ind w:firstLineChars="200" w:firstLine="420"/>
        <w:jc w:val="center"/>
        <w:rPr>
          <w:rFonts w:hAnsi="宋体"/>
          <w:color w:val="000000"/>
        </w:rPr>
      </w:pPr>
    </w:p>
    <w:p w:rsidR="004F67E3" w:rsidRPr="00EC0378" w:rsidRDefault="004F67E3" w:rsidP="00E81138">
      <w:pPr>
        <w:adjustRightInd w:val="0"/>
        <w:snapToGrid w:val="0"/>
        <w:spacing w:line="360" w:lineRule="auto"/>
        <w:ind w:firstLineChars="200" w:firstLine="420"/>
        <w:rPr>
          <w:rFonts w:hAnsi="宋体"/>
          <w:color w:val="000000"/>
        </w:rPr>
      </w:pPr>
    </w:p>
    <w:p w:rsidR="004F67E3" w:rsidRDefault="004F67E3" w:rsidP="00CD40AA">
      <w:pPr>
        <w:widowControl/>
        <w:jc w:val="center"/>
        <w:rPr>
          <w:rFonts w:ascii="黑体" w:eastAsia="黑体" w:cs="黑体"/>
          <w:color w:val="000000"/>
        </w:rPr>
      </w:pPr>
      <w:r>
        <w:rPr>
          <w:sz w:val="18"/>
          <w:szCs w:val="18"/>
        </w:rPr>
        <w:br w:type="page"/>
      </w:r>
      <w:bookmarkStart w:id="160" w:name="_Toc523756937"/>
      <w:r>
        <w:rPr>
          <w:rFonts w:ascii="黑体" w:eastAsia="黑体" w:cs="黑体" w:hint="eastAsia"/>
          <w:color w:val="000000"/>
        </w:rPr>
        <w:lastRenderedPageBreak/>
        <w:t>附</w:t>
      </w:r>
      <w:r>
        <w:rPr>
          <w:rFonts w:ascii="黑体" w:eastAsia="黑体" w:cs="黑体"/>
          <w:color w:val="000000"/>
        </w:rPr>
        <w:t xml:space="preserve">  </w:t>
      </w:r>
      <w:r>
        <w:rPr>
          <w:rFonts w:ascii="黑体" w:eastAsia="黑体" w:cs="黑体" w:hint="eastAsia"/>
          <w:color w:val="000000"/>
        </w:rPr>
        <w:t>录</w:t>
      </w:r>
      <w:r>
        <w:rPr>
          <w:rFonts w:ascii="黑体" w:eastAsia="黑体" w:cs="黑体"/>
          <w:color w:val="000000"/>
        </w:rPr>
        <w:t xml:space="preserve">  B</w:t>
      </w:r>
    </w:p>
    <w:p w:rsidR="004F67E3" w:rsidRDefault="004F67E3" w:rsidP="00A82BE7">
      <w:pPr>
        <w:spacing w:before="50" w:after="50" w:line="360" w:lineRule="exact"/>
        <w:jc w:val="center"/>
        <w:outlineLvl w:val="0"/>
        <w:rPr>
          <w:rFonts w:ascii="黑体" w:eastAsia="黑体" w:cs="黑体"/>
          <w:color w:val="000000"/>
        </w:rPr>
      </w:pPr>
      <w:r>
        <w:rPr>
          <w:rFonts w:ascii="黑体" w:eastAsia="黑体" w:cs="黑体"/>
          <w:color w:val="000000"/>
        </w:rPr>
        <w:t>(</w:t>
      </w:r>
      <w:r>
        <w:rPr>
          <w:rFonts w:ascii="黑体" w:eastAsia="黑体" w:cs="黑体" w:hint="eastAsia"/>
          <w:color w:val="000000"/>
        </w:rPr>
        <w:t>资料性附录</w:t>
      </w:r>
      <w:r>
        <w:rPr>
          <w:rFonts w:ascii="黑体" w:eastAsia="黑体" w:cs="黑体"/>
          <w:color w:val="000000"/>
        </w:rPr>
        <w:t>)</w:t>
      </w:r>
    </w:p>
    <w:p w:rsidR="004F67E3" w:rsidRDefault="004F67E3" w:rsidP="00A82BE7">
      <w:pPr>
        <w:spacing w:before="50" w:after="50" w:line="360" w:lineRule="exact"/>
        <w:jc w:val="center"/>
        <w:outlineLvl w:val="0"/>
        <w:rPr>
          <w:rFonts w:ascii="黑体" w:eastAsia="黑体"/>
          <w:color w:val="000000"/>
        </w:rPr>
      </w:pPr>
      <w:r w:rsidRPr="008234C5">
        <w:rPr>
          <w:rFonts w:ascii="黑体" w:eastAsia="黑体" w:cs="黑体" w:hint="eastAsia"/>
          <w:color w:val="000000"/>
        </w:rPr>
        <w:t>常用</w:t>
      </w:r>
      <w:r>
        <w:rPr>
          <w:rFonts w:ascii="黑体" w:eastAsia="黑体" w:cs="黑体" w:hint="eastAsia"/>
          <w:color w:val="000000"/>
        </w:rPr>
        <w:t>数据预处理</w:t>
      </w:r>
      <w:r w:rsidRPr="00F259B6">
        <w:rPr>
          <w:rFonts w:ascii="黑体" w:eastAsia="黑体" w:cs="黑体" w:hint="eastAsia"/>
          <w:color w:val="000000"/>
        </w:rPr>
        <w:t>方</w:t>
      </w:r>
      <w:r>
        <w:rPr>
          <w:rFonts w:ascii="黑体" w:eastAsia="黑体" w:cs="黑体" w:hint="eastAsia"/>
          <w:color w:val="000000"/>
        </w:rPr>
        <w:t>法</w:t>
      </w:r>
    </w:p>
    <w:p w:rsidR="004F67E3" w:rsidRDefault="004F67E3" w:rsidP="00A82BE7">
      <w:pPr>
        <w:spacing w:before="50" w:after="50" w:line="360" w:lineRule="exact"/>
        <w:rPr>
          <w:rFonts w:ascii="黑体" w:eastAsia="黑体"/>
          <w:color w:val="000000"/>
        </w:rPr>
      </w:pPr>
    </w:p>
    <w:p w:rsidR="004F67E3" w:rsidRPr="00C23A36" w:rsidRDefault="004F67E3" w:rsidP="00C23A36">
      <w:pPr>
        <w:adjustRightInd w:val="0"/>
        <w:snapToGrid w:val="0"/>
        <w:spacing w:line="360" w:lineRule="auto"/>
        <w:outlineLvl w:val="0"/>
        <w:rPr>
          <w:rFonts w:ascii="黑体" w:eastAsia="黑体" w:hAnsi="宋体" w:cs="黑体"/>
          <w:color w:val="000000"/>
        </w:rPr>
      </w:pPr>
      <w:r w:rsidRPr="00C23A36">
        <w:rPr>
          <w:rFonts w:ascii="黑体" w:eastAsia="黑体" w:hAnsi="宋体" w:cs="黑体"/>
          <w:color w:val="000000"/>
        </w:rPr>
        <w:t>B.1</w:t>
      </w:r>
      <w:r w:rsidRPr="00C23A36">
        <w:rPr>
          <w:rFonts w:ascii="黑体" w:eastAsia="黑体" w:hAnsi="宋体" w:cs="黑体" w:hint="eastAsia"/>
          <w:color w:val="000000"/>
        </w:rPr>
        <w:t>增速推算法</w:t>
      </w:r>
    </w:p>
    <w:p w:rsidR="004F67E3" w:rsidRPr="00F371E5" w:rsidRDefault="004F67E3" w:rsidP="00E81138">
      <w:pPr>
        <w:spacing w:line="360" w:lineRule="auto"/>
        <w:ind w:firstLineChars="200" w:firstLine="420"/>
      </w:pPr>
      <w:r w:rsidRPr="007A275E">
        <w:rPr>
          <w:rFonts w:cs="宋体" w:hint="eastAsia"/>
        </w:rPr>
        <w:t>增速推算是利用</w:t>
      </w:r>
      <w:r>
        <w:t>t-1</w:t>
      </w:r>
      <w:r>
        <w:rPr>
          <w:rFonts w:cs="宋体" w:hint="eastAsia"/>
        </w:rPr>
        <w:t>年</w:t>
      </w:r>
      <w:r w:rsidRPr="007A275E">
        <w:rPr>
          <w:rFonts w:cs="宋体" w:hint="eastAsia"/>
        </w:rPr>
        <w:t>数据和</w:t>
      </w:r>
      <w:r>
        <w:t>t-n</w:t>
      </w:r>
      <w:r w:rsidRPr="007A275E">
        <w:rPr>
          <w:rFonts w:cs="宋体" w:hint="eastAsia"/>
        </w:rPr>
        <w:t>年数据进行推算</w:t>
      </w:r>
      <w:r>
        <w:rPr>
          <w:rFonts w:cs="宋体" w:hint="eastAsia"/>
        </w:rPr>
        <w:t>第</w:t>
      </w:r>
      <w:r>
        <w:t>t</w:t>
      </w:r>
      <w:r w:rsidRPr="007A275E">
        <w:rPr>
          <w:rFonts w:cs="宋体" w:hint="eastAsia"/>
        </w:rPr>
        <w:t>年数据的方法，</w:t>
      </w:r>
      <w:r>
        <w:rPr>
          <w:rFonts w:cs="宋体" w:hint="eastAsia"/>
        </w:rPr>
        <w:t>计算方法</w:t>
      </w:r>
      <w:r w:rsidRPr="007A275E">
        <w:rPr>
          <w:rFonts w:cs="宋体" w:hint="eastAsia"/>
        </w:rPr>
        <w:t>见公式（</w:t>
      </w:r>
      <w:r>
        <w:t>B.1</w:t>
      </w:r>
      <w:r w:rsidRPr="00F371E5">
        <w:rPr>
          <w:rFonts w:cs="宋体" w:hint="eastAsia"/>
        </w:rPr>
        <w:t>）</w:t>
      </w:r>
      <w:r w:rsidRPr="007A275E">
        <w:rPr>
          <w:rFonts w:cs="宋体" w:hint="eastAsia"/>
        </w:rPr>
        <w:t>。</w:t>
      </w:r>
    </w:p>
    <w:p w:rsidR="004F67E3" w:rsidRDefault="004F67E3" w:rsidP="00A82BE7">
      <w:pPr>
        <w:spacing w:line="360" w:lineRule="auto"/>
        <w:jc w:val="right"/>
        <w:rPr>
          <w:rFonts w:hAnsi="宋体"/>
          <w:color w:val="000000"/>
        </w:rPr>
      </w:pPr>
      <w:r w:rsidRPr="00A501E7">
        <w:rPr>
          <w:rFonts w:hAnsi="宋体"/>
          <w:color w:val="000000"/>
          <w:position w:val="-32"/>
        </w:rPr>
        <w:object w:dxaOrig="2340" w:dyaOrig="920">
          <v:shape id="_x0000_i1214" type="#_x0000_t75" style="width:106.5pt;height:44.5pt" o:ole="">
            <v:imagedata r:id="rId354" o:title=""/>
          </v:shape>
          <o:OLEObject Type="Embed" ProgID="Equation.3" ShapeID="_x0000_i1214" DrawAspect="Content" ObjectID="_1605096584" r:id="rId355"/>
        </w:object>
      </w:r>
      <w:r w:rsidRPr="00D63671">
        <w:rPr>
          <w:rFonts w:ascii="宋体" w:hAnsi="宋体" w:cs="宋体" w:hint="eastAsia"/>
          <w:color w:val="000000"/>
        </w:rPr>
        <w:t>…………………………</w:t>
      </w:r>
      <w:r w:rsidRPr="00757A27">
        <w:rPr>
          <w:rFonts w:hAnsi="宋体" w:cs="宋体" w:hint="eastAsia"/>
          <w:color w:val="000000"/>
        </w:rPr>
        <w:t>（</w:t>
      </w:r>
      <w:r>
        <w:t>B.1</w:t>
      </w:r>
      <w:r w:rsidRPr="00757A27">
        <w:rPr>
          <w:rFonts w:hAnsi="宋体" w:cs="宋体" w:hint="eastAsia"/>
          <w:color w:val="000000"/>
        </w:rPr>
        <w:t>）</w:t>
      </w:r>
    </w:p>
    <w:p w:rsidR="004F67E3" w:rsidRDefault="004F67E3" w:rsidP="00E81138">
      <w:pPr>
        <w:tabs>
          <w:tab w:val="left" w:pos="720"/>
          <w:tab w:val="left" w:pos="1080"/>
        </w:tabs>
        <w:adjustRightInd w:val="0"/>
        <w:snapToGrid w:val="0"/>
        <w:spacing w:line="360" w:lineRule="auto"/>
        <w:ind w:leftChars="342" w:left="718"/>
        <w:rPr>
          <w:rFonts w:hAnsi="宋体"/>
          <w:color w:val="000000"/>
        </w:rPr>
      </w:pPr>
      <w:r w:rsidRPr="00757A27">
        <w:rPr>
          <w:rFonts w:hAnsi="宋体" w:cs="宋体" w:hint="eastAsia"/>
          <w:color w:val="000000"/>
        </w:rPr>
        <w:t>式中：</w:t>
      </w:r>
    </w:p>
    <w:p w:rsidR="004F67E3" w:rsidRDefault="004F67E3" w:rsidP="00E81138">
      <w:pPr>
        <w:tabs>
          <w:tab w:val="left" w:pos="720"/>
          <w:tab w:val="left" w:pos="1080"/>
        </w:tabs>
        <w:adjustRightInd w:val="0"/>
        <w:snapToGrid w:val="0"/>
        <w:spacing w:line="360" w:lineRule="auto"/>
        <w:ind w:leftChars="342" w:left="718"/>
      </w:pPr>
      <w:r w:rsidRPr="003C1843">
        <w:rPr>
          <w:position w:val="-10"/>
        </w:rPr>
        <w:object w:dxaOrig="279" w:dyaOrig="360">
          <v:shape id="_x0000_i1215" type="#_x0000_t75" style="width:14pt;height:18.5pt" o:ole="">
            <v:imagedata r:id="rId356" o:title=""/>
          </v:shape>
          <o:OLEObject Type="Embed" ProgID="Equation.3" ShapeID="_x0000_i1215" DrawAspect="Content" ObjectID="_1605096585" r:id="rId357"/>
        </w:object>
      </w:r>
      <w:r>
        <w:t>——</w:t>
      </w:r>
      <w:r>
        <w:rPr>
          <w:rFonts w:cs="宋体" w:hint="eastAsia"/>
        </w:rPr>
        <w:t>第</w:t>
      </w:r>
      <w:r>
        <w:t>t</w:t>
      </w:r>
      <w:r>
        <w:rPr>
          <w:rFonts w:cs="宋体" w:hint="eastAsia"/>
        </w:rPr>
        <w:t>年数据；</w:t>
      </w:r>
    </w:p>
    <w:p w:rsidR="004F67E3" w:rsidRPr="00757A27" w:rsidRDefault="004F67E3" w:rsidP="00E81138">
      <w:pPr>
        <w:tabs>
          <w:tab w:val="left" w:pos="720"/>
          <w:tab w:val="left" w:pos="1080"/>
        </w:tabs>
        <w:adjustRightInd w:val="0"/>
        <w:snapToGrid w:val="0"/>
        <w:spacing w:line="360" w:lineRule="auto"/>
        <w:ind w:leftChars="342" w:left="718"/>
        <w:rPr>
          <w:rFonts w:hAnsi="宋体"/>
          <w:color w:val="000000"/>
        </w:rPr>
      </w:pPr>
      <w:r w:rsidRPr="00757A27">
        <w:rPr>
          <w:position w:val="-10"/>
        </w:rPr>
        <w:object w:dxaOrig="440" w:dyaOrig="360">
          <v:shape id="_x0000_i1216" type="#_x0000_t75" style="width:22pt;height:18.5pt" o:ole="">
            <v:imagedata r:id="rId358" o:title=""/>
          </v:shape>
          <o:OLEObject Type="Embed" ProgID="Equation.3" ShapeID="_x0000_i1216" DrawAspect="Content" ObjectID="_1605096586" r:id="rId359"/>
        </w:object>
      </w:r>
      <w:r>
        <w:t>——</w:t>
      </w:r>
      <w:r>
        <w:rPr>
          <w:rFonts w:cs="宋体" w:hint="eastAsia"/>
        </w:rPr>
        <w:t>第</w:t>
      </w:r>
      <w:r>
        <w:t>t-1</w:t>
      </w:r>
      <w:r>
        <w:rPr>
          <w:rFonts w:cs="宋体" w:hint="eastAsia"/>
        </w:rPr>
        <w:t>年数据；</w:t>
      </w:r>
    </w:p>
    <w:p w:rsidR="004F67E3" w:rsidRPr="007A275E" w:rsidRDefault="004F67E3" w:rsidP="00E81138">
      <w:pPr>
        <w:spacing w:line="360" w:lineRule="auto"/>
        <w:ind w:firstLineChars="350" w:firstLine="735"/>
        <w:jc w:val="left"/>
        <w:rPr>
          <w:b/>
          <w:bCs/>
        </w:rPr>
      </w:pPr>
      <w:r w:rsidRPr="003C1843">
        <w:rPr>
          <w:position w:val="-10"/>
        </w:rPr>
        <w:object w:dxaOrig="460" w:dyaOrig="360">
          <v:shape id="_x0000_i1217" type="#_x0000_t75" style="width:23pt;height:18.5pt" o:ole="">
            <v:imagedata r:id="rId360" o:title=""/>
          </v:shape>
          <o:OLEObject Type="Embed" ProgID="Equation.3" ShapeID="_x0000_i1217" DrawAspect="Content" ObjectID="_1605096587" r:id="rId361"/>
        </w:object>
      </w:r>
      <w:r>
        <w:t>——</w:t>
      </w:r>
      <w:r>
        <w:rPr>
          <w:rFonts w:cs="宋体" w:hint="eastAsia"/>
        </w:rPr>
        <w:t>第</w:t>
      </w:r>
      <w:r>
        <w:t>t-n</w:t>
      </w:r>
      <w:r>
        <w:rPr>
          <w:rFonts w:cs="宋体" w:hint="eastAsia"/>
        </w:rPr>
        <w:t>年数据。</w:t>
      </w:r>
    </w:p>
    <w:p w:rsidR="004F67E3" w:rsidRPr="00C23A36" w:rsidRDefault="004F67E3" w:rsidP="00C23A36">
      <w:pPr>
        <w:adjustRightInd w:val="0"/>
        <w:snapToGrid w:val="0"/>
        <w:spacing w:line="360" w:lineRule="auto"/>
        <w:outlineLvl w:val="0"/>
        <w:rPr>
          <w:rFonts w:ascii="黑体" w:eastAsia="黑体" w:hAnsi="宋体" w:cs="黑体"/>
          <w:color w:val="000000"/>
        </w:rPr>
      </w:pPr>
      <w:r w:rsidRPr="00C23A36">
        <w:rPr>
          <w:rFonts w:ascii="黑体" w:eastAsia="黑体" w:hAnsi="宋体" w:cs="黑体"/>
          <w:color w:val="000000"/>
        </w:rPr>
        <w:t>B.2</w:t>
      </w:r>
      <w:r w:rsidRPr="00C23A36">
        <w:rPr>
          <w:rFonts w:ascii="黑体" w:eastAsia="黑体" w:hAnsi="宋体" w:cs="黑体" w:hint="eastAsia"/>
          <w:color w:val="000000"/>
        </w:rPr>
        <w:t>趋势外推法</w:t>
      </w:r>
    </w:p>
    <w:p w:rsidR="004F67E3" w:rsidRPr="007A275E" w:rsidRDefault="004F67E3" w:rsidP="00E81138">
      <w:pPr>
        <w:spacing w:line="360" w:lineRule="auto"/>
        <w:ind w:firstLineChars="200" w:firstLine="420"/>
      </w:pPr>
      <w:r w:rsidRPr="007A275E">
        <w:rPr>
          <w:rFonts w:cs="宋体" w:hint="eastAsia"/>
        </w:rPr>
        <w:t>趋势外推是对已有数据点进行曲线拟合的方法，常用的拟合函数模型为线性模型、指数曲线、对数曲线、多项式曲线、幂函数曲线等。</w:t>
      </w:r>
    </w:p>
    <w:p w:rsidR="004F67E3" w:rsidRPr="00A82BE7" w:rsidRDefault="004F67E3" w:rsidP="00C23A36">
      <w:pPr>
        <w:adjustRightInd w:val="0"/>
        <w:snapToGrid w:val="0"/>
        <w:spacing w:line="360" w:lineRule="auto"/>
        <w:outlineLvl w:val="0"/>
        <w:rPr>
          <w:rFonts w:ascii="黑体" w:eastAsia="黑体"/>
          <w:b/>
          <w:bCs/>
          <w:color w:val="000000"/>
        </w:rPr>
      </w:pPr>
      <w:r w:rsidRPr="00C23A36">
        <w:rPr>
          <w:rFonts w:ascii="黑体" w:eastAsia="黑体" w:hAnsi="宋体" w:cs="黑体"/>
          <w:color w:val="000000"/>
        </w:rPr>
        <w:t>B.3</w:t>
      </w:r>
      <w:r w:rsidRPr="00C23A36">
        <w:rPr>
          <w:rFonts w:ascii="黑体" w:eastAsia="黑体" w:hAnsi="宋体" w:cs="黑体" w:hint="eastAsia"/>
          <w:color w:val="000000"/>
        </w:rPr>
        <w:t>插值法</w:t>
      </w:r>
    </w:p>
    <w:p w:rsidR="004F67E3" w:rsidRPr="007A275E" w:rsidRDefault="004F67E3" w:rsidP="00E81138">
      <w:pPr>
        <w:spacing w:line="360" w:lineRule="auto"/>
        <w:ind w:firstLineChars="200" w:firstLine="420"/>
      </w:pPr>
      <w:r w:rsidRPr="007A275E">
        <w:rPr>
          <w:rFonts w:cs="宋体" w:hint="eastAsia"/>
        </w:rPr>
        <w:t>插值法是利用函数</w:t>
      </w:r>
      <w:r w:rsidRPr="007A275E">
        <w:t>f(x)</w:t>
      </w:r>
      <w:r w:rsidRPr="007A275E">
        <w:rPr>
          <w:rFonts w:cs="宋体" w:hint="eastAsia"/>
        </w:rPr>
        <w:t>在某区间中已知的若干点的函数值，做出适当的特定函数，在区间的其他点上用这特定函数的值作为函数</w:t>
      </w:r>
      <w:r w:rsidRPr="007A275E">
        <w:t>f(x)</w:t>
      </w:r>
      <w:r w:rsidRPr="007A275E">
        <w:rPr>
          <w:rFonts w:cs="宋体" w:hint="eastAsia"/>
        </w:rPr>
        <w:t>的近似值。常采用的方法为平均值法，即已知</w:t>
      </w:r>
      <w:r>
        <w:rPr>
          <w:rFonts w:cs="宋体" w:hint="eastAsia"/>
        </w:rPr>
        <w:t>第</w:t>
      </w:r>
      <w:r>
        <w:t>t-1</w:t>
      </w:r>
      <w:r>
        <w:rPr>
          <w:rFonts w:cs="宋体" w:hint="eastAsia"/>
        </w:rPr>
        <w:t>年</w:t>
      </w:r>
      <w:r w:rsidRPr="007A275E">
        <w:rPr>
          <w:rFonts w:cs="宋体" w:hint="eastAsia"/>
        </w:rPr>
        <w:t>数据和</w:t>
      </w:r>
      <w:r>
        <w:rPr>
          <w:rFonts w:cs="宋体" w:hint="eastAsia"/>
        </w:rPr>
        <w:t>第</w:t>
      </w:r>
      <w:r>
        <w:t>t+1</w:t>
      </w:r>
      <w:r>
        <w:rPr>
          <w:rFonts w:cs="宋体" w:hint="eastAsia"/>
        </w:rPr>
        <w:t>年</w:t>
      </w:r>
      <w:r w:rsidRPr="007A275E">
        <w:rPr>
          <w:rFonts w:cs="宋体" w:hint="eastAsia"/>
        </w:rPr>
        <w:t>数据，则</w:t>
      </w:r>
      <w:r>
        <w:rPr>
          <w:rFonts w:cs="宋体" w:hint="eastAsia"/>
        </w:rPr>
        <w:t>第</w:t>
      </w:r>
      <w:r>
        <w:t>t</w:t>
      </w:r>
      <w:r>
        <w:rPr>
          <w:rFonts w:cs="宋体" w:hint="eastAsia"/>
        </w:rPr>
        <w:t>年</w:t>
      </w:r>
      <w:r w:rsidRPr="007A275E">
        <w:rPr>
          <w:rFonts w:cs="宋体" w:hint="eastAsia"/>
        </w:rPr>
        <w:t>数据可通过公式（</w:t>
      </w:r>
      <w:r>
        <w:t>B.2</w:t>
      </w:r>
      <w:r w:rsidRPr="007A275E">
        <w:rPr>
          <w:rFonts w:cs="宋体" w:hint="eastAsia"/>
        </w:rPr>
        <w:t>）进行推算。</w:t>
      </w:r>
    </w:p>
    <w:p w:rsidR="004F67E3" w:rsidRDefault="004F67E3" w:rsidP="00872BD1">
      <w:pPr>
        <w:adjustRightInd w:val="0"/>
        <w:snapToGrid w:val="0"/>
        <w:spacing w:line="360" w:lineRule="auto"/>
        <w:ind w:left="795" w:firstLineChars="1600" w:firstLine="3360"/>
        <w:jc w:val="right"/>
        <w:rPr>
          <w:rFonts w:hAnsi="宋体"/>
          <w:color w:val="000000"/>
        </w:rPr>
      </w:pPr>
      <w:r w:rsidRPr="00C23A36">
        <w:rPr>
          <w:position w:val="-24"/>
        </w:rPr>
        <w:object w:dxaOrig="1860" w:dyaOrig="660">
          <v:shape id="_x0000_i1218" type="#_x0000_t75" style="width:92pt;height:32pt" o:ole="">
            <v:imagedata r:id="rId362" o:title=""/>
          </v:shape>
          <o:OLEObject Type="Embed" ProgID="Equation.3" ShapeID="_x0000_i1218" DrawAspect="Content" ObjectID="_1605096588" r:id="rId363"/>
        </w:object>
      </w:r>
      <w:r w:rsidRPr="00C23A36">
        <w:rPr>
          <w:rFonts w:ascii="宋体" w:hAnsi="宋体" w:cs="宋体" w:hint="eastAsia"/>
          <w:color w:val="000000"/>
        </w:rPr>
        <w:t>…………………………</w:t>
      </w:r>
      <w:r w:rsidRPr="00C23A36">
        <w:rPr>
          <w:rFonts w:hAnsi="宋体" w:cs="宋体" w:hint="eastAsia"/>
          <w:color w:val="000000"/>
        </w:rPr>
        <w:t>（</w:t>
      </w:r>
      <w:r w:rsidRPr="00C23A36">
        <w:t>B.2</w:t>
      </w:r>
      <w:r w:rsidRPr="00C23A36">
        <w:rPr>
          <w:rFonts w:hAnsi="宋体" w:cs="宋体" w:hint="eastAsia"/>
          <w:color w:val="000000"/>
        </w:rPr>
        <w:t>）</w:t>
      </w:r>
    </w:p>
    <w:p w:rsidR="004F67E3" w:rsidRDefault="004F67E3" w:rsidP="00E81138">
      <w:pPr>
        <w:tabs>
          <w:tab w:val="left" w:pos="720"/>
          <w:tab w:val="left" w:pos="1080"/>
        </w:tabs>
        <w:adjustRightInd w:val="0"/>
        <w:snapToGrid w:val="0"/>
        <w:spacing w:line="360" w:lineRule="auto"/>
        <w:ind w:leftChars="342" w:left="718"/>
        <w:rPr>
          <w:rFonts w:hAnsi="宋体"/>
          <w:color w:val="000000"/>
        </w:rPr>
      </w:pPr>
      <w:r w:rsidRPr="00757A27">
        <w:rPr>
          <w:rFonts w:hAnsi="宋体" w:cs="宋体" w:hint="eastAsia"/>
          <w:color w:val="000000"/>
        </w:rPr>
        <w:t>式中：</w:t>
      </w:r>
    </w:p>
    <w:p w:rsidR="004F67E3" w:rsidRDefault="004F67E3" w:rsidP="00E81138">
      <w:pPr>
        <w:tabs>
          <w:tab w:val="left" w:pos="720"/>
          <w:tab w:val="left" w:pos="1080"/>
        </w:tabs>
        <w:adjustRightInd w:val="0"/>
        <w:snapToGrid w:val="0"/>
        <w:spacing w:line="360" w:lineRule="auto"/>
        <w:ind w:leftChars="342" w:left="718"/>
      </w:pPr>
      <w:r w:rsidRPr="001F6B36">
        <w:rPr>
          <w:position w:val="-10"/>
        </w:rPr>
        <w:object w:dxaOrig="279" w:dyaOrig="360">
          <v:shape id="_x0000_i1219" type="#_x0000_t75" style="width:13.5pt;height:18.5pt" o:ole="">
            <v:imagedata r:id="rId364" o:title=""/>
          </v:shape>
          <o:OLEObject Type="Embed" ProgID="Equation.3" ShapeID="_x0000_i1219" DrawAspect="Content" ObjectID="_1605096589" r:id="rId365"/>
        </w:object>
      </w:r>
      <w:r>
        <w:t>——</w:t>
      </w:r>
      <w:r>
        <w:rPr>
          <w:rFonts w:cs="宋体" w:hint="eastAsia"/>
        </w:rPr>
        <w:t>第</w:t>
      </w:r>
      <w:r>
        <w:t>t</w:t>
      </w:r>
      <w:r>
        <w:rPr>
          <w:rFonts w:cs="宋体" w:hint="eastAsia"/>
        </w:rPr>
        <w:t>年数据；</w:t>
      </w:r>
    </w:p>
    <w:p w:rsidR="004F67E3" w:rsidRPr="00757A27" w:rsidRDefault="004F67E3" w:rsidP="00E81138">
      <w:pPr>
        <w:tabs>
          <w:tab w:val="left" w:pos="720"/>
          <w:tab w:val="left" w:pos="1080"/>
        </w:tabs>
        <w:adjustRightInd w:val="0"/>
        <w:snapToGrid w:val="0"/>
        <w:spacing w:line="360" w:lineRule="auto"/>
        <w:ind w:leftChars="342" w:left="718"/>
        <w:rPr>
          <w:rFonts w:hAnsi="宋体"/>
          <w:color w:val="000000"/>
        </w:rPr>
      </w:pPr>
      <w:r w:rsidRPr="00757A27">
        <w:rPr>
          <w:position w:val="-10"/>
        </w:rPr>
        <w:object w:dxaOrig="460" w:dyaOrig="360">
          <v:shape id="_x0000_i1220" type="#_x0000_t75" style="width:23pt;height:18.5pt" o:ole="">
            <v:imagedata r:id="rId366" o:title=""/>
          </v:shape>
          <o:OLEObject Type="Embed" ProgID="Equation.3" ShapeID="_x0000_i1220" DrawAspect="Content" ObjectID="_1605096590" r:id="rId367"/>
        </w:object>
      </w:r>
      <w:r>
        <w:t>——</w:t>
      </w:r>
      <w:r>
        <w:rPr>
          <w:rFonts w:cs="宋体" w:hint="eastAsia"/>
        </w:rPr>
        <w:t>第</w:t>
      </w:r>
      <w:r>
        <w:t>t-1</w:t>
      </w:r>
      <w:r>
        <w:rPr>
          <w:rFonts w:cs="宋体" w:hint="eastAsia"/>
        </w:rPr>
        <w:t>年数据；</w:t>
      </w:r>
    </w:p>
    <w:p w:rsidR="004F67E3" w:rsidRPr="007A275E" w:rsidRDefault="004F67E3" w:rsidP="00E81138">
      <w:pPr>
        <w:spacing w:line="360" w:lineRule="auto"/>
        <w:ind w:firstLineChars="350" w:firstLine="735"/>
        <w:jc w:val="left"/>
        <w:rPr>
          <w:rFonts w:ascii="宋体"/>
          <w:color w:val="000000"/>
        </w:rPr>
      </w:pPr>
      <w:r w:rsidRPr="00757A27">
        <w:rPr>
          <w:position w:val="-10"/>
        </w:rPr>
        <w:object w:dxaOrig="460" w:dyaOrig="360">
          <v:shape id="_x0000_i1221" type="#_x0000_t75" style="width:23pt;height:18.5pt" o:ole="">
            <v:imagedata r:id="rId368" o:title=""/>
          </v:shape>
          <o:OLEObject Type="Embed" ProgID="Equation.3" ShapeID="_x0000_i1221" DrawAspect="Content" ObjectID="_1605096591" r:id="rId369"/>
        </w:object>
      </w:r>
      <w:r>
        <w:t>——</w:t>
      </w:r>
      <w:r>
        <w:rPr>
          <w:rFonts w:cs="宋体" w:hint="eastAsia"/>
        </w:rPr>
        <w:t>第</w:t>
      </w:r>
      <w:r>
        <w:t>t+1</w:t>
      </w:r>
      <w:r>
        <w:rPr>
          <w:rFonts w:cs="宋体" w:hint="eastAsia"/>
        </w:rPr>
        <w:t>年数据。</w:t>
      </w:r>
    </w:p>
    <w:p w:rsidR="004F67E3" w:rsidRPr="00A82BE7" w:rsidRDefault="004F67E3" w:rsidP="00E81138">
      <w:pPr>
        <w:spacing w:before="50" w:after="50" w:line="360" w:lineRule="exact"/>
        <w:ind w:firstLineChars="300" w:firstLine="630"/>
        <w:rPr>
          <w:rFonts w:ascii="宋体" w:cs="宋体"/>
          <w:color w:val="000000"/>
        </w:rPr>
      </w:pPr>
    </w:p>
    <w:p w:rsidR="004F67E3" w:rsidRDefault="004F67E3" w:rsidP="00A82BE7">
      <w:pPr>
        <w:spacing w:before="50" w:after="50" w:line="360" w:lineRule="exact"/>
        <w:jc w:val="center"/>
        <w:rPr>
          <w:rFonts w:ascii="黑体" w:eastAsia="黑体"/>
          <w:color w:val="000000"/>
        </w:rPr>
      </w:pPr>
    </w:p>
    <w:p w:rsidR="004F67E3" w:rsidRDefault="004F67E3" w:rsidP="00A82BE7">
      <w:pPr>
        <w:spacing w:before="50" w:after="50" w:line="360" w:lineRule="exact"/>
        <w:jc w:val="center"/>
        <w:rPr>
          <w:rFonts w:ascii="黑体" w:eastAsia="黑体"/>
          <w:color w:val="000000"/>
        </w:rPr>
      </w:pPr>
    </w:p>
    <w:p w:rsidR="004F67E3" w:rsidRDefault="004F67E3" w:rsidP="00A82BE7">
      <w:pPr>
        <w:spacing w:before="50" w:after="50" w:line="360" w:lineRule="exact"/>
        <w:jc w:val="center"/>
        <w:rPr>
          <w:rFonts w:ascii="黑体" w:eastAsia="黑体"/>
          <w:color w:val="000000"/>
        </w:rPr>
      </w:pPr>
    </w:p>
    <w:p w:rsidR="004F67E3" w:rsidRDefault="004F67E3" w:rsidP="00A82BE7">
      <w:pPr>
        <w:spacing w:before="50" w:after="50" w:line="360" w:lineRule="exact"/>
        <w:jc w:val="center"/>
        <w:rPr>
          <w:rFonts w:ascii="黑体" w:eastAsia="黑体"/>
          <w:color w:val="000000"/>
        </w:rPr>
      </w:pPr>
    </w:p>
    <w:p w:rsidR="004F67E3" w:rsidRDefault="004F67E3" w:rsidP="00A82BE7">
      <w:pPr>
        <w:spacing w:before="50" w:after="50" w:line="360" w:lineRule="exact"/>
        <w:jc w:val="center"/>
        <w:rPr>
          <w:rFonts w:ascii="黑体" w:eastAsia="黑体"/>
          <w:color w:val="000000"/>
        </w:rPr>
      </w:pPr>
    </w:p>
    <w:p w:rsidR="00CD40AA" w:rsidRDefault="00CD40AA" w:rsidP="00A82BE7">
      <w:pPr>
        <w:spacing w:before="50" w:after="50" w:line="360" w:lineRule="exact"/>
        <w:jc w:val="center"/>
        <w:rPr>
          <w:rFonts w:ascii="黑体" w:eastAsia="黑体"/>
          <w:color w:val="000000"/>
        </w:rPr>
      </w:pPr>
    </w:p>
    <w:p w:rsidR="004F67E3" w:rsidRDefault="004F67E3" w:rsidP="00F13B64">
      <w:pPr>
        <w:spacing w:before="50" w:after="50" w:line="360" w:lineRule="exact"/>
        <w:jc w:val="center"/>
        <w:outlineLvl w:val="0"/>
        <w:rPr>
          <w:rFonts w:ascii="黑体" w:eastAsia="黑体" w:cs="黑体"/>
          <w:color w:val="000000"/>
        </w:rPr>
      </w:pPr>
      <w:r>
        <w:rPr>
          <w:rFonts w:ascii="黑体" w:eastAsia="黑体" w:cs="黑体" w:hint="eastAsia"/>
          <w:color w:val="000000"/>
        </w:rPr>
        <w:lastRenderedPageBreak/>
        <w:t>附</w:t>
      </w:r>
      <w:r>
        <w:rPr>
          <w:rFonts w:ascii="黑体" w:eastAsia="黑体" w:cs="黑体"/>
          <w:color w:val="000000"/>
        </w:rPr>
        <w:t xml:space="preserve">  </w:t>
      </w:r>
      <w:r>
        <w:rPr>
          <w:rFonts w:ascii="黑体" w:eastAsia="黑体" w:cs="黑体" w:hint="eastAsia"/>
          <w:color w:val="000000"/>
        </w:rPr>
        <w:t>录</w:t>
      </w:r>
      <w:r>
        <w:rPr>
          <w:rFonts w:ascii="黑体" w:eastAsia="黑体" w:cs="黑体"/>
          <w:color w:val="000000"/>
        </w:rPr>
        <w:t xml:space="preserve">  </w:t>
      </w:r>
      <w:bookmarkEnd w:id="160"/>
      <w:r>
        <w:rPr>
          <w:rFonts w:ascii="黑体" w:eastAsia="黑体" w:cs="黑体"/>
          <w:color w:val="000000"/>
        </w:rPr>
        <w:t>C</w:t>
      </w:r>
    </w:p>
    <w:p w:rsidR="004F67E3" w:rsidRDefault="004F67E3" w:rsidP="00F13B64">
      <w:pPr>
        <w:spacing w:before="50" w:after="50" w:line="360" w:lineRule="exact"/>
        <w:jc w:val="center"/>
        <w:outlineLvl w:val="0"/>
        <w:rPr>
          <w:rFonts w:ascii="黑体" w:eastAsia="黑体" w:cs="黑体"/>
          <w:color w:val="000000"/>
        </w:rPr>
      </w:pPr>
      <w:bookmarkStart w:id="161" w:name="_Toc494205704"/>
      <w:bookmarkStart w:id="162" w:name="_Toc497132264"/>
      <w:bookmarkStart w:id="163" w:name="_Toc499709404"/>
      <w:bookmarkStart w:id="164" w:name="_Toc499713635"/>
      <w:bookmarkStart w:id="165" w:name="_Toc523756938"/>
      <w:r>
        <w:rPr>
          <w:rFonts w:ascii="黑体" w:eastAsia="黑体" w:cs="黑体"/>
          <w:color w:val="000000"/>
        </w:rPr>
        <w:t>(</w:t>
      </w:r>
      <w:r>
        <w:rPr>
          <w:rFonts w:ascii="黑体" w:eastAsia="黑体" w:cs="黑体" w:hint="eastAsia"/>
          <w:color w:val="000000"/>
        </w:rPr>
        <w:t>资料性附录</w:t>
      </w:r>
      <w:r>
        <w:rPr>
          <w:rFonts w:ascii="黑体" w:eastAsia="黑体" w:cs="黑体"/>
          <w:color w:val="000000"/>
        </w:rPr>
        <w:t>)</w:t>
      </w:r>
      <w:bookmarkEnd w:id="161"/>
      <w:bookmarkEnd w:id="162"/>
      <w:bookmarkEnd w:id="163"/>
      <w:bookmarkEnd w:id="164"/>
      <w:bookmarkEnd w:id="165"/>
    </w:p>
    <w:p w:rsidR="004F67E3" w:rsidRDefault="004F67E3" w:rsidP="00F13B64">
      <w:pPr>
        <w:spacing w:before="50" w:after="50" w:line="360" w:lineRule="exact"/>
        <w:jc w:val="center"/>
        <w:outlineLvl w:val="0"/>
        <w:rPr>
          <w:rFonts w:ascii="黑体" w:eastAsia="黑体"/>
          <w:color w:val="000000"/>
        </w:rPr>
      </w:pPr>
      <w:bookmarkStart w:id="166" w:name="_Toc494205705"/>
      <w:bookmarkStart w:id="167" w:name="_Toc497132265"/>
      <w:bookmarkStart w:id="168" w:name="_Toc499709405"/>
      <w:bookmarkStart w:id="169" w:name="_Toc499713636"/>
      <w:bookmarkStart w:id="170" w:name="_Toc523756939"/>
      <w:r w:rsidRPr="007A275E">
        <w:rPr>
          <w:rFonts w:ascii="黑体" w:eastAsia="黑体" w:hAnsi="宋体" w:cs="黑体" w:hint="eastAsia"/>
          <w:color w:val="000000"/>
          <w:kern w:val="0"/>
        </w:rPr>
        <w:t>常用</w:t>
      </w:r>
      <w:r>
        <w:rPr>
          <w:rFonts w:ascii="黑体" w:eastAsia="黑体" w:cs="黑体" w:hint="eastAsia"/>
          <w:color w:val="000000"/>
        </w:rPr>
        <w:t>数据标准化方法</w:t>
      </w:r>
      <w:bookmarkEnd w:id="166"/>
      <w:bookmarkEnd w:id="167"/>
      <w:bookmarkEnd w:id="168"/>
      <w:bookmarkEnd w:id="169"/>
      <w:bookmarkEnd w:id="170"/>
    </w:p>
    <w:p w:rsidR="004F67E3" w:rsidRDefault="004F67E3" w:rsidP="00F13B64">
      <w:pPr>
        <w:spacing w:before="50" w:after="50" w:line="360" w:lineRule="exact"/>
        <w:rPr>
          <w:rFonts w:ascii="黑体" w:eastAsia="黑体"/>
          <w:color w:val="000000"/>
        </w:rPr>
      </w:pPr>
    </w:p>
    <w:p w:rsidR="004F67E3" w:rsidRPr="00C658B4" w:rsidRDefault="004F67E3" w:rsidP="00E81138">
      <w:pPr>
        <w:spacing w:before="50" w:after="50" w:line="360" w:lineRule="exact"/>
        <w:ind w:firstLineChars="300" w:firstLine="630"/>
        <w:rPr>
          <w:rFonts w:ascii="宋体" w:cs="宋体"/>
          <w:color w:val="000000"/>
        </w:rPr>
      </w:pPr>
      <w:r>
        <w:rPr>
          <w:rFonts w:ascii="宋体" w:hAnsi="宋体" w:cs="宋体" w:hint="eastAsia"/>
          <w:color w:val="000000"/>
        </w:rPr>
        <w:t>表</w:t>
      </w:r>
      <w:r>
        <w:rPr>
          <w:rFonts w:ascii="宋体" w:hAnsi="宋体" w:cs="宋体"/>
          <w:color w:val="000000"/>
        </w:rPr>
        <w:t>C.1</w:t>
      </w:r>
      <w:r>
        <w:rPr>
          <w:rFonts w:ascii="宋体" w:hAnsi="宋体" w:cs="宋体" w:hint="eastAsia"/>
          <w:color w:val="000000"/>
        </w:rPr>
        <w:t>给出了</w:t>
      </w:r>
      <w:r w:rsidRPr="00BD4E48">
        <w:rPr>
          <w:rFonts w:ascii="宋体" w:hAnsi="宋体" w:cs="宋体" w:hint="eastAsia"/>
          <w:color w:val="000000"/>
        </w:rPr>
        <w:t>数据标准化常用的方法</w:t>
      </w:r>
      <w:r>
        <w:rPr>
          <w:rFonts w:ascii="宋体" w:hAnsi="宋体" w:cs="宋体" w:hint="eastAsia"/>
          <w:color w:val="000000"/>
        </w:rPr>
        <w:t>。</w:t>
      </w:r>
    </w:p>
    <w:p w:rsidR="004F67E3" w:rsidRPr="007A275E" w:rsidRDefault="004F67E3" w:rsidP="007A275E">
      <w:pPr>
        <w:spacing w:before="50" w:after="50" w:line="360" w:lineRule="exact"/>
        <w:jc w:val="center"/>
        <w:outlineLvl w:val="0"/>
        <w:rPr>
          <w:rFonts w:ascii="黑体" w:eastAsia="黑体" w:hAnsi="宋体"/>
          <w:color w:val="000000"/>
          <w:kern w:val="0"/>
        </w:rPr>
      </w:pPr>
      <w:bookmarkStart w:id="171" w:name="_Toc499713637"/>
      <w:bookmarkStart w:id="172" w:name="_Toc523756940"/>
      <w:r w:rsidRPr="007A275E">
        <w:rPr>
          <w:rFonts w:ascii="黑体" w:eastAsia="黑体" w:hAnsi="宋体" w:cs="黑体" w:hint="eastAsia"/>
          <w:color w:val="000000"/>
          <w:kern w:val="0"/>
        </w:rPr>
        <w:t>表</w:t>
      </w:r>
      <w:r>
        <w:rPr>
          <w:rFonts w:ascii="黑体" w:eastAsia="黑体" w:hAnsi="宋体" w:cs="黑体"/>
          <w:color w:val="000000"/>
          <w:kern w:val="0"/>
        </w:rPr>
        <w:t>C</w:t>
      </w:r>
      <w:r w:rsidRPr="007A275E">
        <w:rPr>
          <w:rFonts w:ascii="黑体" w:eastAsia="黑体" w:hAnsi="宋体" w:cs="黑体"/>
          <w:color w:val="000000"/>
          <w:kern w:val="0"/>
        </w:rPr>
        <w:t xml:space="preserve">.1 </w:t>
      </w:r>
      <w:r w:rsidRPr="007A275E">
        <w:rPr>
          <w:rFonts w:ascii="黑体" w:eastAsia="黑体" w:hAnsi="宋体" w:cs="黑体" w:hint="eastAsia"/>
          <w:color w:val="000000"/>
          <w:kern w:val="0"/>
        </w:rPr>
        <w:t>常用数据标准化方法</w:t>
      </w:r>
      <w:bookmarkEnd w:id="171"/>
      <w:bookmarkEnd w:id="172"/>
    </w:p>
    <w:tbl>
      <w:tblPr>
        <w:tblW w:w="9574" w:type="dxa"/>
        <w:jc w:val="center"/>
        <w:tblLook w:val="00A0" w:firstRow="1" w:lastRow="0" w:firstColumn="1" w:lastColumn="0" w:noHBand="0" w:noVBand="0"/>
      </w:tblPr>
      <w:tblGrid>
        <w:gridCol w:w="1390"/>
        <w:gridCol w:w="3475"/>
        <w:gridCol w:w="2583"/>
        <w:gridCol w:w="2126"/>
      </w:tblGrid>
      <w:tr w:rsidR="004F67E3" w:rsidRPr="00C23A36">
        <w:trPr>
          <w:trHeight w:val="282"/>
          <w:jc w:val="center"/>
        </w:trPr>
        <w:tc>
          <w:tcPr>
            <w:tcW w:w="1390" w:type="dxa"/>
            <w:tcBorders>
              <w:top w:val="single" w:sz="4" w:space="0" w:color="auto"/>
              <w:left w:val="single" w:sz="4" w:space="0" w:color="auto"/>
              <w:bottom w:val="single" w:sz="4" w:space="0" w:color="auto"/>
              <w:right w:val="single" w:sz="4" w:space="0" w:color="auto"/>
            </w:tcBorders>
            <w:noWrap/>
            <w:vAlign w:val="bottom"/>
          </w:tcPr>
          <w:p w:rsidR="004F67E3" w:rsidRPr="00C23A36" w:rsidRDefault="004F67E3" w:rsidP="007A275E">
            <w:pPr>
              <w:jc w:val="center"/>
              <w:rPr>
                <w:rFonts w:ascii="宋体"/>
                <w:color w:val="000000"/>
                <w:kern w:val="0"/>
                <w:sz w:val="18"/>
                <w:szCs w:val="18"/>
              </w:rPr>
            </w:pPr>
            <w:r w:rsidRPr="00C23A36">
              <w:rPr>
                <w:rFonts w:ascii="宋体" w:hAnsi="宋体" w:cs="宋体" w:hint="eastAsia"/>
                <w:color w:val="000000"/>
                <w:kern w:val="0"/>
                <w:sz w:val="18"/>
                <w:szCs w:val="18"/>
              </w:rPr>
              <w:t>类型</w:t>
            </w:r>
          </w:p>
        </w:tc>
        <w:tc>
          <w:tcPr>
            <w:tcW w:w="3475" w:type="dxa"/>
            <w:tcBorders>
              <w:top w:val="single" w:sz="4" w:space="0" w:color="auto"/>
              <w:left w:val="nil"/>
              <w:bottom w:val="single" w:sz="4" w:space="0" w:color="auto"/>
              <w:right w:val="single" w:sz="4" w:space="0" w:color="auto"/>
            </w:tcBorders>
            <w:noWrap/>
            <w:vAlign w:val="bottom"/>
          </w:tcPr>
          <w:p w:rsidR="004F67E3" w:rsidRPr="00C23A36" w:rsidRDefault="004F67E3" w:rsidP="007A275E">
            <w:pPr>
              <w:jc w:val="center"/>
              <w:rPr>
                <w:rFonts w:ascii="宋体"/>
                <w:color w:val="000000"/>
                <w:kern w:val="0"/>
                <w:sz w:val="18"/>
                <w:szCs w:val="18"/>
              </w:rPr>
            </w:pPr>
            <w:r w:rsidRPr="00C23A36">
              <w:rPr>
                <w:rFonts w:ascii="宋体" w:hAnsi="宋体" w:cs="宋体" w:hint="eastAsia"/>
                <w:color w:val="000000"/>
                <w:kern w:val="0"/>
                <w:sz w:val="18"/>
                <w:szCs w:val="18"/>
              </w:rPr>
              <w:t>公式</w:t>
            </w:r>
          </w:p>
        </w:tc>
        <w:tc>
          <w:tcPr>
            <w:tcW w:w="2583" w:type="dxa"/>
            <w:tcBorders>
              <w:top w:val="single" w:sz="4" w:space="0" w:color="auto"/>
              <w:left w:val="nil"/>
              <w:bottom w:val="single" w:sz="4" w:space="0" w:color="auto"/>
              <w:right w:val="single" w:sz="4" w:space="0" w:color="auto"/>
            </w:tcBorders>
          </w:tcPr>
          <w:p w:rsidR="004F67E3" w:rsidRPr="00C23A36" w:rsidRDefault="004F67E3" w:rsidP="007A275E">
            <w:pPr>
              <w:jc w:val="center"/>
              <w:rPr>
                <w:rFonts w:ascii="宋体"/>
                <w:color w:val="000000"/>
                <w:kern w:val="0"/>
                <w:sz w:val="18"/>
                <w:szCs w:val="18"/>
              </w:rPr>
            </w:pPr>
            <w:r w:rsidRPr="00C23A36">
              <w:rPr>
                <w:rFonts w:ascii="宋体" w:hAnsi="宋体" w:cs="宋体" w:hint="eastAsia"/>
                <w:color w:val="000000"/>
                <w:kern w:val="0"/>
                <w:sz w:val="18"/>
                <w:szCs w:val="18"/>
              </w:rPr>
              <w:t>特点</w:t>
            </w:r>
          </w:p>
        </w:tc>
        <w:tc>
          <w:tcPr>
            <w:tcW w:w="2126" w:type="dxa"/>
            <w:tcBorders>
              <w:top w:val="single" w:sz="4" w:space="0" w:color="auto"/>
              <w:left w:val="nil"/>
              <w:bottom w:val="single" w:sz="4" w:space="0" w:color="auto"/>
              <w:right w:val="single" w:sz="4" w:space="0" w:color="auto"/>
            </w:tcBorders>
          </w:tcPr>
          <w:p w:rsidR="004F67E3" w:rsidRPr="00C23A36" w:rsidRDefault="006E0D34" w:rsidP="007A275E">
            <w:pPr>
              <w:jc w:val="center"/>
              <w:rPr>
                <w:rFonts w:ascii="宋体"/>
                <w:color w:val="000000"/>
                <w:kern w:val="0"/>
                <w:sz w:val="18"/>
                <w:szCs w:val="18"/>
              </w:rPr>
            </w:pPr>
            <w:r w:rsidRPr="00C23A36">
              <w:rPr>
                <w:rFonts w:ascii="宋体" w:hAnsi="宋体" w:cs="宋体" w:hint="eastAsia"/>
                <w:color w:val="000000"/>
                <w:kern w:val="0"/>
                <w:sz w:val="18"/>
                <w:szCs w:val="18"/>
              </w:rPr>
              <w:t>不</w:t>
            </w:r>
            <w:r w:rsidR="004F67E3" w:rsidRPr="00C23A36">
              <w:rPr>
                <w:rFonts w:ascii="宋体" w:hAnsi="宋体" w:cs="宋体" w:hint="eastAsia"/>
                <w:color w:val="000000"/>
                <w:kern w:val="0"/>
                <w:sz w:val="18"/>
                <w:szCs w:val="18"/>
              </w:rPr>
              <w:t>适用条件</w:t>
            </w:r>
          </w:p>
        </w:tc>
      </w:tr>
      <w:tr w:rsidR="004F67E3" w:rsidRPr="00C23A36" w:rsidTr="00872BD1">
        <w:trPr>
          <w:trHeight w:val="1534"/>
          <w:jc w:val="center"/>
        </w:trPr>
        <w:tc>
          <w:tcPr>
            <w:tcW w:w="1390" w:type="dxa"/>
            <w:tcBorders>
              <w:top w:val="nil"/>
              <w:left w:val="single" w:sz="4" w:space="0" w:color="auto"/>
              <w:bottom w:val="single" w:sz="4" w:space="0" w:color="auto"/>
              <w:right w:val="single" w:sz="4" w:space="0" w:color="auto"/>
            </w:tcBorders>
            <w:noWrap/>
            <w:vAlign w:val="center"/>
          </w:tcPr>
          <w:p w:rsidR="004F67E3" w:rsidRPr="00C23A36" w:rsidRDefault="004F67E3" w:rsidP="00EC1F52">
            <w:pPr>
              <w:jc w:val="center"/>
              <w:rPr>
                <w:color w:val="000000"/>
                <w:sz w:val="18"/>
                <w:szCs w:val="18"/>
              </w:rPr>
            </w:pPr>
            <w:r w:rsidRPr="00C23A36">
              <w:rPr>
                <w:rFonts w:cs="宋体" w:hint="eastAsia"/>
                <w:color w:val="000000"/>
                <w:sz w:val="18"/>
                <w:szCs w:val="18"/>
              </w:rPr>
              <w:t>标准差标准化</w:t>
            </w:r>
          </w:p>
        </w:tc>
        <w:tc>
          <w:tcPr>
            <w:tcW w:w="3475" w:type="dxa"/>
            <w:tcBorders>
              <w:top w:val="single" w:sz="4" w:space="0" w:color="auto"/>
              <w:left w:val="nil"/>
              <w:bottom w:val="single" w:sz="4" w:space="0" w:color="auto"/>
              <w:right w:val="single" w:sz="4" w:space="0" w:color="auto"/>
            </w:tcBorders>
            <w:noWrap/>
            <w:vAlign w:val="center"/>
          </w:tcPr>
          <w:p w:rsidR="004F67E3" w:rsidRPr="00C23A36" w:rsidRDefault="004F67E3" w:rsidP="00872BD1">
            <w:pPr>
              <w:rPr>
                <w:color w:val="000000"/>
                <w:sz w:val="18"/>
                <w:szCs w:val="18"/>
              </w:rPr>
            </w:pPr>
            <w:r w:rsidRPr="00C23A36">
              <w:rPr>
                <w:rFonts w:cs="宋体" w:hint="eastAsia"/>
                <w:color w:val="000000"/>
                <w:sz w:val="18"/>
                <w:szCs w:val="18"/>
              </w:rPr>
              <w:t>正向指标：新数据</w:t>
            </w:r>
            <w:r w:rsidRPr="00C23A36">
              <w:rPr>
                <w:color w:val="000000"/>
                <w:sz w:val="18"/>
                <w:szCs w:val="18"/>
              </w:rPr>
              <w:t>=</w:t>
            </w:r>
            <w:r w:rsidRPr="00C23A36">
              <w:rPr>
                <w:rFonts w:cs="宋体" w:hint="eastAsia"/>
                <w:color w:val="000000"/>
                <w:sz w:val="18"/>
                <w:szCs w:val="18"/>
              </w:rPr>
              <w:t>（原数据</w:t>
            </w:r>
            <w:r w:rsidRPr="00C23A36">
              <w:rPr>
                <w:color w:val="000000"/>
                <w:sz w:val="18"/>
                <w:szCs w:val="18"/>
              </w:rPr>
              <w:t>-</w:t>
            </w:r>
            <w:r w:rsidRPr="00C23A36">
              <w:rPr>
                <w:rFonts w:cs="宋体" w:hint="eastAsia"/>
                <w:color w:val="000000"/>
                <w:sz w:val="18"/>
                <w:szCs w:val="18"/>
              </w:rPr>
              <w:t>均值）</w:t>
            </w:r>
            <w:r w:rsidRPr="00C23A36">
              <w:rPr>
                <w:color w:val="000000"/>
                <w:sz w:val="18"/>
                <w:szCs w:val="18"/>
              </w:rPr>
              <w:t>/</w:t>
            </w:r>
            <w:r w:rsidRPr="00C23A36">
              <w:rPr>
                <w:rFonts w:cs="宋体" w:hint="eastAsia"/>
                <w:color w:val="000000"/>
                <w:sz w:val="18"/>
                <w:szCs w:val="18"/>
              </w:rPr>
              <w:t>标准差</w:t>
            </w:r>
          </w:p>
          <w:p w:rsidR="004F67E3" w:rsidRPr="00C23A36" w:rsidRDefault="004F67E3" w:rsidP="00872BD1">
            <w:pPr>
              <w:rPr>
                <w:color w:val="000000"/>
                <w:sz w:val="18"/>
                <w:szCs w:val="18"/>
              </w:rPr>
            </w:pPr>
            <w:r w:rsidRPr="00C23A36">
              <w:rPr>
                <w:rFonts w:cs="宋体" w:hint="eastAsia"/>
                <w:color w:val="000000"/>
                <w:sz w:val="18"/>
                <w:szCs w:val="18"/>
              </w:rPr>
              <w:t>逆向指标：新数据</w:t>
            </w:r>
            <w:r w:rsidRPr="00C23A36">
              <w:rPr>
                <w:color w:val="000000"/>
                <w:sz w:val="18"/>
                <w:szCs w:val="18"/>
              </w:rPr>
              <w:t>=</w:t>
            </w:r>
            <w:r w:rsidRPr="00C23A36">
              <w:rPr>
                <w:rFonts w:cs="宋体" w:hint="eastAsia"/>
                <w:color w:val="000000"/>
                <w:sz w:val="18"/>
                <w:szCs w:val="18"/>
              </w:rPr>
              <w:t>（均值</w:t>
            </w:r>
            <w:r w:rsidRPr="00C23A36">
              <w:rPr>
                <w:color w:val="000000"/>
                <w:sz w:val="18"/>
                <w:szCs w:val="18"/>
              </w:rPr>
              <w:t>-</w:t>
            </w:r>
            <w:r w:rsidRPr="00C23A36">
              <w:rPr>
                <w:rFonts w:cs="宋体" w:hint="eastAsia"/>
                <w:color w:val="000000"/>
                <w:sz w:val="18"/>
                <w:szCs w:val="18"/>
              </w:rPr>
              <w:t>原数据）</w:t>
            </w:r>
            <w:r w:rsidRPr="00C23A36">
              <w:rPr>
                <w:color w:val="000000"/>
                <w:sz w:val="18"/>
                <w:szCs w:val="18"/>
              </w:rPr>
              <w:t>/</w:t>
            </w:r>
            <w:r w:rsidRPr="00C23A36">
              <w:rPr>
                <w:rFonts w:cs="宋体" w:hint="eastAsia"/>
                <w:color w:val="000000"/>
                <w:sz w:val="18"/>
                <w:szCs w:val="18"/>
              </w:rPr>
              <w:t>标准差</w:t>
            </w:r>
          </w:p>
        </w:tc>
        <w:tc>
          <w:tcPr>
            <w:tcW w:w="2583" w:type="dxa"/>
            <w:tcBorders>
              <w:top w:val="single" w:sz="4" w:space="0" w:color="auto"/>
              <w:left w:val="nil"/>
              <w:bottom w:val="single" w:sz="4" w:space="0" w:color="auto"/>
              <w:right w:val="single" w:sz="4" w:space="0" w:color="auto"/>
            </w:tcBorders>
            <w:vAlign w:val="center"/>
          </w:tcPr>
          <w:p w:rsidR="004F67E3" w:rsidRPr="00C23A36" w:rsidRDefault="004F67E3" w:rsidP="007A275E">
            <w:pPr>
              <w:rPr>
                <w:color w:val="000000"/>
                <w:sz w:val="18"/>
                <w:szCs w:val="18"/>
              </w:rPr>
            </w:pPr>
            <w:r w:rsidRPr="00C23A36">
              <w:rPr>
                <w:rFonts w:cs="宋体" w:hint="eastAsia"/>
                <w:color w:val="000000"/>
                <w:sz w:val="18"/>
                <w:szCs w:val="18"/>
              </w:rPr>
              <w:t>样本平均值为</w:t>
            </w:r>
            <w:r w:rsidRPr="00C23A36">
              <w:rPr>
                <w:color w:val="000000"/>
                <w:sz w:val="18"/>
                <w:szCs w:val="18"/>
              </w:rPr>
              <w:t>0</w:t>
            </w:r>
            <w:r w:rsidRPr="00C23A36">
              <w:rPr>
                <w:rFonts w:cs="宋体" w:hint="eastAsia"/>
                <w:color w:val="000000"/>
                <w:sz w:val="18"/>
                <w:szCs w:val="18"/>
              </w:rPr>
              <w:t>，方差为</w:t>
            </w:r>
            <w:r w:rsidRPr="00C23A36">
              <w:rPr>
                <w:color w:val="000000"/>
                <w:sz w:val="18"/>
                <w:szCs w:val="18"/>
              </w:rPr>
              <w:t>1</w:t>
            </w:r>
            <w:r w:rsidRPr="00C23A36">
              <w:rPr>
                <w:rFonts w:cs="宋体" w:hint="eastAsia"/>
                <w:color w:val="000000"/>
                <w:sz w:val="18"/>
                <w:szCs w:val="18"/>
              </w:rPr>
              <w:t>；处理后各指标的最大值、最小值不相同，且区间不确定</w:t>
            </w:r>
          </w:p>
        </w:tc>
        <w:tc>
          <w:tcPr>
            <w:tcW w:w="2126" w:type="dxa"/>
            <w:tcBorders>
              <w:top w:val="single" w:sz="4" w:space="0" w:color="auto"/>
              <w:left w:val="nil"/>
              <w:bottom w:val="single" w:sz="4" w:space="0" w:color="auto"/>
              <w:right w:val="single" w:sz="4" w:space="0" w:color="auto"/>
            </w:tcBorders>
            <w:vAlign w:val="center"/>
          </w:tcPr>
          <w:p w:rsidR="004F67E3" w:rsidRPr="00C23A36" w:rsidRDefault="004F67E3" w:rsidP="006E0D34">
            <w:pPr>
              <w:rPr>
                <w:color w:val="000000"/>
                <w:sz w:val="18"/>
                <w:szCs w:val="18"/>
              </w:rPr>
            </w:pPr>
            <w:r w:rsidRPr="00C23A36">
              <w:rPr>
                <w:rFonts w:cs="宋体" w:hint="eastAsia"/>
                <w:color w:val="000000"/>
                <w:sz w:val="18"/>
                <w:szCs w:val="18"/>
              </w:rPr>
              <w:t>指标值恒定以及要求无量纲化后指标值大于</w:t>
            </w:r>
            <w:r w:rsidRPr="00C23A36">
              <w:rPr>
                <w:color w:val="000000"/>
                <w:sz w:val="18"/>
                <w:szCs w:val="18"/>
              </w:rPr>
              <w:t>0</w:t>
            </w:r>
            <w:r w:rsidRPr="00C23A36">
              <w:rPr>
                <w:rFonts w:cs="宋体" w:hint="eastAsia"/>
                <w:color w:val="000000"/>
                <w:sz w:val="18"/>
                <w:szCs w:val="18"/>
              </w:rPr>
              <w:t>的评价方法（如熵值法）</w:t>
            </w:r>
          </w:p>
        </w:tc>
      </w:tr>
      <w:tr w:rsidR="004F67E3" w:rsidRPr="00C23A36">
        <w:trPr>
          <w:trHeight w:val="1258"/>
          <w:jc w:val="center"/>
        </w:trPr>
        <w:tc>
          <w:tcPr>
            <w:tcW w:w="1390" w:type="dxa"/>
            <w:tcBorders>
              <w:top w:val="nil"/>
              <w:left w:val="single" w:sz="4" w:space="0" w:color="auto"/>
              <w:bottom w:val="single" w:sz="4" w:space="0" w:color="auto"/>
              <w:right w:val="single" w:sz="4" w:space="0" w:color="auto"/>
            </w:tcBorders>
            <w:noWrap/>
            <w:vAlign w:val="center"/>
          </w:tcPr>
          <w:p w:rsidR="004F67E3" w:rsidRPr="00C23A36" w:rsidRDefault="004F67E3" w:rsidP="007A275E">
            <w:pPr>
              <w:jc w:val="center"/>
              <w:rPr>
                <w:color w:val="000000"/>
                <w:sz w:val="18"/>
                <w:szCs w:val="18"/>
              </w:rPr>
            </w:pPr>
            <w:r w:rsidRPr="00C23A36">
              <w:rPr>
                <w:rFonts w:cs="宋体" w:hint="eastAsia"/>
                <w:color w:val="000000"/>
                <w:sz w:val="18"/>
                <w:szCs w:val="18"/>
              </w:rPr>
              <w:t>极差标准化</w:t>
            </w:r>
          </w:p>
        </w:tc>
        <w:tc>
          <w:tcPr>
            <w:tcW w:w="3475" w:type="dxa"/>
            <w:tcBorders>
              <w:top w:val="single" w:sz="4" w:space="0" w:color="auto"/>
              <w:left w:val="nil"/>
              <w:bottom w:val="single" w:sz="4" w:space="0" w:color="auto"/>
              <w:right w:val="single" w:sz="4" w:space="0" w:color="auto"/>
            </w:tcBorders>
            <w:noWrap/>
            <w:vAlign w:val="bottom"/>
          </w:tcPr>
          <w:p w:rsidR="004F67E3" w:rsidRPr="00C23A36" w:rsidRDefault="004F67E3">
            <w:pPr>
              <w:jc w:val="left"/>
              <w:rPr>
                <w:color w:val="000000"/>
                <w:sz w:val="18"/>
                <w:szCs w:val="18"/>
              </w:rPr>
            </w:pPr>
            <w:r w:rsidRPr="00C23A36">
              <w:rPr>
                <w:rFonts w:cs="宋体" w:hint="eastAsia"/>
                <w:color w:val="000000"/>
                <w:sz w:val="18"/>
                <w:szCs w:val="18"/>
              </w:rPr>
              <w:t>正向指标：新数据</w:t>
            </w:r>
            <w:r w:rsidRPr="00C23A36">
              <w:rPr>
                <w:color w:val="000000"/>
                <w:sz w:val="18"/>
                <w:szCs w:val="18"/>
              </w:rPr>
              <w:t>=</w:t>
            </w:r>
            <w:r w:rsidRPr="00C23A36">
              <w:rPr>
                <w:rFonts w:cs="宋体" w:hint="eastAsia"/>
                <w:color w:val="000000"/>
                <w:sz w:val="18"/>
                <w:szCs w:val="18"/>
              </w:rPr>
              <w:t>（原数据</w:t>
            </w:r>
            <w:r w:rsidRPr="00C23A36">
              <w:rPr>
                <w:color w:val="000000"/>
                <w:sz w:val="18"/>
                <w:szCs w:val="18"/>
              </w:rPr>
              <w:t>-</w:t>
            </w:r>
            <w:r w:rsidRPr="00C23A36">
              <w:rPr>
                <w:rFonts w:cs="宋体" w:hint="eastAsia"/>
                <w:color w:val="000000"/>
                <w:sz w:val="18"/>
                <w:szCs w:val="18"/>
              </w:rPr>
              <w:t>极小值）</w:t>
            </w:r>
            <w:r w:rsidRPr="00C23A36">
              <w:rPr>
                <w:color w:val="000000"/>
                <w:sz w:val="18"/>
                <w:szCs w:val="18"/>
              </w:rPr>
              <w:t>/</w:t>
            </w:r>
            <w:r w:rsidRPr="00C23A36">
              <w:rPr>
                <w:rFonts w:cs="宋体" w:hint="eastAsia"/>
                <w:color w:val="000000"/>
                <w:sz w:val="18"/>
                <w:szCs w:val="18"/>
              </w:rPr>
              <w:t>（极大值</w:t>
            </w:r>
            <w:r w:rsidRPr="00C23A36">
              <w:rPr>
                <w:color w:val="000000"/>
                <w:sz w:val="18"/>
                <w:szCs w:val="18"/>
              </w:rPr>
              <w:t>-</w:t>
            </w:r>
            <w:r w:rsidRPr="00C23A36">
              <w:rPr>
                <w:rFonts w:cs="宋体" w:hint="eastAsia"/>
                <w:color w:val="000000"/>
                <w:sz w:val="18"/>
                <w:szCs w:val="18"/>
              </w:rPr>
              <w:t>极小值）</w:t>
            </w:r>
          </w:p>
          <w:p w:rsidR="004F67E3" w:rsidRPr="00C23A36" w:rsidRDefault="004F67E3" w:rsidP="007A275E">
            <w:pPr>
              <w:jc w:val="left"/>
              <w:rPr>
                <w:color w:val="000000"/>
                <w:sz w:val="18"/>
                <w:szCs w:val="18"/>
              </w:rPr>
            </w:pPr>
            <w:r w:rsidRPr="00C23A36">
              <w:rPr>
                <w:rFonts w:cs="宋体" w:hint="eastAsia"/>
                <w:color w:val="000000"/>
                <w:sz w:val="18"/>
                <w:szCs w:val="18"/>
              </w:rPr>
              <w:t>逆向指标：新数据</w:t>
            </w:r>
            <w:r w:rsidRPr="00C23A36">
              <w:rPr>
                <w:color w:val="000000"/>
                <w:sz w:val="18"/>
                <w:szCs w:val="18"/>
              </w:rPr>
              <w:t>=</w:t>
            </w:r>
            <w:r w:rsidRPr="00C23A36">
              <w:rPr>
                <w:rFonts w:cs="宋体" w:hint="eastAsia"/>
                <w:color w:val="000000"/>
                <w:sz w:val="18"/>
                <w:szCs w:val="18"/>
              </w:rPr>
              <w:t>（极大值</w:t>
            </w:r>
            <w:r w:rsidRPr="00C23A36">
              <w:rPr>
                <w:color w:val="000000"/>
                <w:sz w:val="18"/>
                <w:szCs w:val="18"/>
              </w:rPr>
              <w:t>-</w:t>
            </w:r>
            <w:r w:rsidRPr="00C23A36">
              <w:rPr>
                <w:rFonts w:cs="宋体" w:hint="eastAsia"/>
                <w:color w:val="000000"/>
                <w:sz w:val="18"/>
                <w:szCs w:val="18"/>
              </w:rPr>
              <w:t>原数据）</w:t>
            </w:r>
            <w:r w:rsidRPr="00C23A36">
              <w:rPr>
                <w:color w:val="000000"/>
                <w:sz w:val="18"/>
                <w:szCs w:val="18"/>
              </w:rPr>
              <w:t>/</w:t>
            </w:r>
            <w:r w:rsidRPr="00C23A36">
              <w:rPr>
                <w:rFonts w:cs="宋体" w:hint="eastAsia"/>
                <w:color w:val="000000"/>
                <w:sz w:val="18"/>
                <w:szCs w:val="18"/>
              </w:rPr>
              <w:t>（极大值</w:t>
            </w:r>
            <w:r w:rsidRPr="00C23A36">
              <w:rPr>
                <w:color w:val="000000"/>
                <w:sz w:val="18"/>
                <w:szCs w:val="18"/>
              </w:rPr>
              <w:t>-</w:t>
            </w:r>
            <w:r w:rsidRPr="00C23A36">
              <w:rPr>
                <w:rFonts w:cs="宋体" w:hint="eastAsia"/>
                <w:color w:val="000000"/>
                <w:sz w:val="18"/>
                <w:szCs w:val="18"/>
              </w:rPr>
              <w:t>极小值）</w:t>
            </w:r>
          </w:p>
        </w:tc>
        <w:tc>
          <w:tcPr>
            <w:tcW w:w="2583" w:type="dxa"/>
            <w:tcBorders>
              <w:top w:val="single" w:sz="4" w:space="0" w:color="auto"/>
              <w:left w:val="nil"/>
              <w:bottom w:val="single" w:sz="4" w:space="0" w:color="auto"/>
              <w:right w:val="single" w:sz="4" w:space="0" w:color="auto"/>
            </w:tcBorders>
            <w:vAlign w:val="center"/>
          </w:tcPr>
          <w:p w:rsidR="004F67E3" w:rsidRPr="00C23A36" w:rsidRDefault="004F67E3" w:rsidP="007A275E">
            <w:pPr>
              <w:rPr>
                <w:color w:val="000000"/>
                <w:sz w:val="18"/>
                <w:szCs w:val="18"/>
              </w:rPr>
            </w:pPr>
            <w:r w:rsidRPr="00C23A36">
              <w:rPr>
                <w:rFonts w:cs="宋体" w:hint="eastAsia"/>
                <w:color w:val="000000"/>
                <w:sz w:val="18"/>
                <w:szCs w:val="18"/>
              </w:rPr>
              <w:t>无量纲化后的指标值在</w:t>
            </w:r>
            <w:r w:rsidRPr="00C23A36">
              <w:rPr>
                <w:color w:val="000000"/>
                <w:sz w:val="18"/>
                <w:szCs w:val="18"/>
              </w:rPr>
              <w:t>[0</w:t>
            </w:r>
            <w:r w:rsidRPr="00C23A36">
              <w:rPr>
                <w:rFonts w:cs="宋体" w:hint="eastAsia"/>
                <w:color w:val="000000"/>
                <w:sz w:val="18"/>
                <w:szCs w:val="18"/>
              </w:rPr>
              <w:t>，</w:t>
            </w:r>
            <w:r w:rsidRPr="00C23A36">
              <w:rPr>
                <w:color w:val="000000"/>
                <w:sz w:val="18"/>
                <w:szCs w:val="18"/>
              </w:rPr>
              <w:t>1]</w:t>
            </w:r>
            <w:r w:rsidRPr="00C23A36">
              <w:rPr>
                <w:rFonts w:cs="宋体" w:hint="eastAsia"/>
                <w:color w:val="000000"/>
                <w:sz w:val="18"/>
                <w:szCs w:val="18"/>
              </w:rPr>
              <w:t>间</w:t>
            </w:r>
          </w:p>
        </w:tc>
        <w:tc>
          <w:tcPr>
            <w:tcW w:w="2126" w:type="dxa"/>
            <w:tcBorders>
              <w:top w:val="single" w:sz="4" w:space="0" w:color="auto"/>
              <w:left w:val="nil"/>
              <w:bottom w:val="single" w:sz="4" w:space="0" w:color="auto"/>
              <w:right w:val="single" w:sz="4" w:space="0" w:color="auto"/>
            </w:tcBorders>
            <w:vAlign w:val="center"/>
          </w:tcPr>
          <w:p w:rsidR="004F67E3" w:rsidRPr="00C23A36" w:rsidRDefault="004F67E3" w:rsidP="006E0D34">
            <w:pPr>
              <w:rPr>
                <w:color w:val="000000"/>
                <w:sz w:val="18"/>
                <w:szCs w:val="18"/>
              </w:rPr>
            </w:pPr>
            <w:r w:rsidRPr="00C23A36">
              <w:rPr>
                <w:rFonts w:cs="宋体" w:hint="eastAsia"/>
                <w:color w:val="000000"/>
                <w:sz w:val="18"/>
                <w:szCs w:val="18"/>
              </w:rPr>
              <w:t>指标值恒定</w:t>
            </w:r>
          </w:p>
        </w:tc>
      </w:tr>
      <w:tr w:rsidR="004F67E3" w:rsidRPr="00C23A36" w:rsidTr="00872BD1">
        <w:trPr>
          <w:trHeight w:val="918"/>
          <w:jc w:val="center"/>
        </w:trPr>
        <w:tc>
          <w:tcPr>
            <w:tcW w:w="1390" w:type="dxa"/>
            <w:tcBorders>
              <w:top w:val="nil"/>
              <w:left w:val="single" w:sz="4" w:space="0" w:color="auto"/>
              <w:bottom w:val="single" w:sz="4" w:space="0" w:color="auto"/>
              <w:right w:val="single" w:sz="4" w:space="0" w:color="auto"/>
            </w:tcBorders>
            <w:noWrap/>
            <w:vAlign w:val="center"/>
          </w:tcPr>
          <w:p w:rsidR="004F67E3" w:rsidRPr="00C23A36" w:rsidRDefault="004F67E3" w:rsidP="007A275E">
            <w:pPr>
              <w:jc w:val="center"/>
              <w:rPr>
                <w:color w:val="000000"/>
                <w:sz w:val="18"/>
                <w:szCs w:val="18"/>
              </w:rPr>
            </w:pPr>
            <w:r w:rsidRPr="00C23A36">
              <w:rPr>
                <w:rFonts w:cs="宋体" w:hint="eastAsia"/>
                <w:color w:val="000000"/>
                <w:sz w:val="18"/>
                <w:szCs w:val="18"/>
              </w:rPr>
              <w:t>极大值标准化</w:t>
            </w:r>
          </w:p>
        </w:tc>
        <w:tc>
          <w:tcPr>
            <w:tcW w:w="3475" w:type="dxa"/>
            <w:tcBorders>
              <w:top w:val="single" w:sz="4" w:space="0" w:color="auto"/>
              <w:left w:val="nil"/>
              <w:bottom w:val="single" w:sz="4" w:space="0" w:color="auto"/>
              <w:right w:val="single" w:sz="4" w:space="0" w:color="auto"/>
            </w:tcBorders>
            <w:noWrap/>
            <w:vAlign w:val="center"/>
          </w:tcPr>
          <w:p w:rsidR="004F67E3" w:rsidRPr="00C23A36" w:rsidRDefault="004F67E3" w:rsidP="00872BD1">
            <w:pPr>
              <w:rPr>
                <w:color w:val="000000"/>
                <w:sz w:val="18"/>
                <w:szCs w:val="18"/>
              </w:rPr>
            </w:pPr>
            <w:r w:rsidRPr="00C23A36">
              <w:rPr>
                <w:rFonts w:cs="宋体" w:hint="eastAsia"/>
                <w:color w:val="000000"/>
                <w:sz w:val="18"/>
                <w:szCs w:val="18"/>
              </w:rPr>
              <w:t>正向指标：新数据</w:t>
            </w:r>
            <w:r w:rsidRPr="00C23A36">
              <w:rPr>
                <w:color w:val="000000"/>
                <w:sz w:val="18"/>
                <w:szCs w:val="18"/>
              </w:rPr>
              <w:t>=</w:t>
            </w:r>
            <w:r w:rsidRPr="00C23A36">
              <w:rPr>
                <w:rFonts w:cs="宋体" w:hint="eastAsia"/>
                <w:color w:val="000000"/>
                <w:sz w:val="18"/>
                <w:szCs w:val="18"/>
              </w:rPr>
              <w:t>原数据</w:t>
            </w:r>
            <w:r w:rsidRPr="00C23A36">
              <w:rPr>
                <w:color w:val="000000"/>
                <w:sz w:val="18"/>
                <w:szCs w:val="18"/>
              </w:rPr>
              <w:t>/</w:t>
            </w:r>
            <w:r w:rsidRPr="00C23A36">
              <w:rPr>
                <w:rFonts w:cs="宋体" w:hint="eastAsia"/>
                <w:color w:val="000000"/>
                <w:sz w:val="18"/>
                <w:szCs w:val="18"/>
              </w:rPr>
              <w:t>极大值</w:t>
            </w:r>
          </w:p>
          <w:p w:rsidR="004F67E3" w:rsidRPr="00C23A36" w:rsidRDefault="004F67E3" w:rsidP="00872BD1">
            <w:pPr>
              <w:rPr>
                <w:color w:val="000000"/>
                <w:sz w:val="18"/>
                <w:szCs w:val="18"/>
              </w:rPr>
            </w:pPr>
            <w:r w:rsidRPr="00C23A36">
              <w:rPr>
                <w:rFonts w:cs="宋体" w:hint="eastAsia"/>
                <w:color w:val="000000"/>
                <w:sz w:val="18"/>
                <w:szCs w:val="18"/>
              </w:rPr>
              <w:t>逆向指标：新数据</w:t>
            </w:r>
            <w:r w:rsidRPr="00C23A36">
              <w:rPr>
                <w:color w:val="000000"/>
                <w:sz w:val="18"/>
                <w:szCs w:val="18"/>
              </w:rPr>
              <w:t>=1-</w:t>
            </w:r>
            <w:r w:rsidRPr="00C23A36">
              <w:rPr>
                <w:rFonts w:cs="宋体" w:hint="eastAsia"/>
                <w:color w:val="000000"/>
                <w:sz w:val="18"/>
                <w:szCs w:val="18"/>
              </w:rPr>
              <w:t>原数据</w:t>
            </w:r>
            <w:r w:rsidRPr="00C23A36">
              <w:rPr>
                <w:color w:val="000000"/>
                <w:sz w:val="18"/>
                <w:szCs w:val="18"/>
              </w:rPr>
              <w:t>/</w:t>
            </w:r>
            <w:r w:rsidRPr="00C23A36">
              <w:rPr>
                <w:rFonts w:cs="宋体" w:hint="eastAsia"/>
                <w:color w:val="000000"/>
                <w:sz w:val="18"/>
                <w:szCs w:val="18"/>
              </w:rPr>
              <w:t>极大值</w:t>
            </w:r>
          </w:p>
        </w:tc>
        <w:tc>
          <w:tcPr>
            <w:tcW w:w="2583" w:type="dxa"/>
            <w:tcBorders>
              <w:top w:val="single" w:sz="4" w:space="0" w:color="auto"/>
              <w:left w:val="nil"/>
              <w:bottom w:val="single" w:sz="4" w:space="0" w:color="auto"/>
              <w:right w:val="single" w:sz="4" w:space="0" w:color="auto"/>
            </w:tcBorders>
            <w:vAlign w:val="center"/>
          </w:tcPr>
          <w:p w:rsidR="004F67E3" w:rsidRPr="00C23A36" w:rsidRDefault="004F67E3" w:rsidP="007A275E">
            <w:pPr>
              <w:rPr>
                <w:color w:val="000000"/>
                <w:sz w:val="18"/>
                <w:szCs w:val="18"/>
              </w:rPr>
            </w:pPr>
            <w:r w:rsidRPr="00C23A36">
              <w:rPr>
                <w:rFonts w:cs="宋体" w:hint="eastAsia"/>
                <w:color w:val="000000"/>
                <w:sz w:val="18"/>
                <w:szCs w:val="18"/>
              </w:rPr>
              <w:t>无量纲化后的指标值在（</w:t>
            </w:r>
            <w:r w:rsidRPr="00C23A36">
              <w:rPr>
                <w:color w:val="000000"/>
                <w:sz w:val="18"/>
                <w:szCs w:val="18"/>
              </w:rPr>
              <w:t>0</w:t>
            </w:r>
            <w:r w:rsidRPr="00C23A36">
              <w:rPr>
                <w:rFonts w:cs="宋体" w:hint="eastAsia"/>
                <w:color w:val="000000"/>
                <w:sz w:val="18"/>
                <w:szCs w:val="18"/>
              </w:rPr>
              <w:t>，</w:t>
            </w:r>
            <w:r w:rsidRPr="00C23A36">
              <w:rPr>
                <w:color w:val="000000"/>
                <w:sz w:val="18"/>
                <w:szCs w:val="18"/>
              </w:rPr>
              <w:t>1]</w:t>
            </w:r>
            <w:r w:rsidRPr="00C23A36">
              <w:rPr>
                <w:rFonts w:cs="宋体" w:hint="eastAsia"/>
                <w:color w:val="000000"/>
                <w:sz w:val="18"/>
                <w:szCs w:val="18"/>
              </w:rPr>
              <w:t>间；</w:t>
            </w:r>
          </w:p>
        </w:tc>
        <w:tc>
          <w:tcPr>
            <w:tcW w:w="2126" w:type="dxa"/>
            <w:tcBorders>
              <w:top w:val="single" w:sz="4" w:space="0" w:color="auto"/>
              <w:left w:val="nil"/>
              <w:bottom w:val="single" w:sz="4" w:space="0" w:color="auto"/>
              <w:right w:val="single" w:sz="4" w:space="0" w:color="auto"/>
            </w:tcBorders>
            <w:vAlign w:val="center"/>
          </w:tcPr>
          <w:p w:rsidR="004F67E3" w:rsidRPr="00C23A36" w:rsidRDefault="004F67E3" w:rsidP="006E0D34">
            <w:pPr>
              <w:rPr>
                <w:color w:val="000000"/>
                <w:sz w:val="18"/>
                <w:szCs w:val="18"/>
              </w:rPr>
            </w:pPr>
            <w:r w:rsidRPr="00C23A36">
              <w:rPr>
                <w:rFonts w:cs="宋体" w:hint="eastAsia"/>
                <w:color w:val="000000"/>
                <w:sz w:val="18"/>
                <w:szCs w:val="18"/>
              </w:rPr>
              <w:t>极大值小于等于</w:t>
            </w:r>
            <w:r w:rsidRPr="00C23A36">
              <w:rPr>
                <w:color w:val="000000"/>
                <w:sz w:val="18"/>
                <w:szCs w:val="18"/>
              </w:rPr>
              <w:t>0</w:t>
            </w:r>
            <w:r w:rsidR="006E0D34" w:rsidRPr="00C23A36">
              <w:rPr>
                <w:color w:val="000000"/>
                <w:sz w:val="18"/>
                <w:szCs w:val="18"/>
              </w:rPr>
              <w:t xml:space="preserve"> </w:t>
            </w:r>
          </w:p>
        </w:tc>
      </w:tr>
      <w:tr w:rsidR="004F67E3" w:rsidRPr="00C23A36" w:rsidTr="00872BD1">
        <w:trPr>
          <w:trHeight w:val="838"/>
          <w:jc w:val="center"/>
        </w:trPr>
        <w:tc>
          <w:tcPr>
            <w:tcW w:w="1390" w:type="dxa"/>
            <w:tcBorders>
              <w:top w:val="nil"/>
              <w:left w:val="single" w:sz="4" w:space="0" w:color="auto"/>
              <w:bottom w:val="single" w:sz="4" w:space="0" w:color="auto"/>
              <w:right w:val="single" w:sz="4" w:space="0" w:color="auto"/>
            </w:tcBorders>
            <w:noWrap/>
            <w:vAlign w:val="center"/>
          </w:tcPr>
          <w:p w:rsidR="004F67E3" w:rsidRPr="00C23A36" w:rsidRDefault="004F67E3" w:rsidP="007A275E">
            <w:pPr>
              <w:jc w:val="center"/>
              <w:rPr>
                <w:color w:val="000000"/>
                <w:sz w:val="18"/>
                <w:szCs w:val="18"/>
              </w:rPr>
            </w:pPr>
            <w:r w:rsidRPr="00C23A36">
              <w:rPr>
                <w:rFonts w:cs="宋体" w:hint="eastAsia"/>
                <w:color w:val="000000"/>
                <w:sz w:val="18"/>
                <w:szCs w:val="18"/>
              </w:rPr>
              <w:t>极小值标准化</w:t>
            </w:r>
          </w:p>
        </w:tc>
        <w:tc>
          <w:tcPr>
            <w:tcW w:w="3475" w:type="dxa"/>
            <w:tcBorders>
              <w:top w:val="single" w:sz="4" w:space="0" w:color="auto"/>
              <w:left w:val="nil"/>
              <w:bottom w:val="single" w:sz="4" w:space="0" w:color="auto"/>
              <w:right w:val="single" w:sz="4" w:space="0" w:color="auto"/>
            </w:tcBorders>
            <w:noWrap/>
            <w:vAlign w:val="center"/>
          </w:tcPr>
          <w:p w:rsidR="004F67E3" w:rsidRPr="00C23A36" w:rsidRDefault="004F67E3" w:rsidP="00872BD1">
            <w:pPr>
              <w:rPr>
                <w:color w:val="000000"/>
                <w:sz w:val="18"/>
                <w:szCs w:val="18"/>
              </w:rPr>
            </w:pPr>
            <w:r w:rsidRPr="00C23A36">
              <w:rPr>
                <w:rFonts w:cs="宋体" w:hint="eastAsia"/>
                <w:color w:val="000000"/>
                <w:sz w:val="18"/>
                <w:szCs w:val="18"/>
              </w:rPr>
              <w:t>正向指标：新数据</w:t>
            </w:r>
            <w:r w:rsidRPr="00C23A36">
              <w:rPr>
                <w:color w:val="000000"/>
                <w:sz w:val="18"/>
                <w:szCs w:val="18"/>
              </w:rPr>
              <w:t>=</w:t>
            </w:r>
            <w:r w:rsidRPr="00C23A36">
              <w:rPr>
                <w:rFonts w:cs="宋体" w:hint="eastAsia"/>
                <w:color w:val="000000"/>
                <w:sz w:val="18"/>
                <w:szCs w:val="18"/>
              </w:rPr>
              <w:t>原数据</w:t>
            </w:r>
            <w:r w:rsidRPr="00C23A36">
              <w:rPr>
                <w:color w:val="000000"/>
                <w:sz w:val="18"/>
                <w:szCs w:val="18"/>
              </w:rPr>
              <w:t>/</w:t>
            </w:r>
            <w:r w:rsidRPr="00C23A36">
              <w:rPr>
                <w:rFonts w:cs="宋体" w:hint="eastAsia"/>
                <w:color w:val="000000"/>
                <w:sz w:val="18"/>
                <w:szCs w:val="18"/>
              </w:rPr>
              <w:t>极小值</w:t>
            </w:r>
          </w:p>
          <w:p w:rsidR="004F67E3" w:rsidRPr="00C23A36" w:rsidRDefault="004F67E3" w:rsidP="00872BD1">
            <w:pPr>
              <w:rPr>
                <w:color w:val="000000"/>
                <w:sz w:val="18"/>
                <w:szCs w:val="18"/>
              </w:rPr>
            </w:pPr>
            <w:r w:rsidRPr="00C23A36">
              <w:rPr>
                <w:rFonts w:cs="宋体" w:hint="eastAsia"/>
                <w:color w:val="000000"/>
                <w:sz w:val="18"/>
                <w:szCs w:val="18"/>
              </w:rPr>
              <w:t>逆向指标：新数据</w:t>
            </w:r>
            <w:r w:rsidRPr="00C23A36">
              <w:rPr>
                <w:color w:val="000000"/>
                <w:sz w:val="18"/>
                <w:szCs w:val="18"/>
              </w:rPr>
              <w:t>=</w:t>
            </w:r>
            <w:r w:rsidRPr="00C23A36">
              <w:rPr>
                <w:rFonts w:cs="宋体" w:hint="eastAsia"/>
                <w:color w:val="000000"/>
                <w:sz w:val="18"/>
                <w:szCs w:val="18"/>
              </w:rPr>
              <w:t>极小值</w:t>
            </w:r>
            <w:r w:rsidRPr="00C23A36">
              <w:rPr>
                <w:color w:val="000000"/>
                <w:sz w:val="18"/>
                <w:szCs w:val="18"/>
              </w:rPr>
              <w:t>/</w:t>
            </w:r>
            <w:r w:rsidRPr="00C23A36">
              <w:rPr>
                <w:rFonts w:cs="宋体" w:hint="eastAsia"/>
                <w:color w:val="000000"/>
                <w:sz w:val="18"/>
                <w:szCs w:val="18"/>
              </w:rPr>
              <w:t>原数据</w:t>
            </w:r>
          </w:p>
        </w:tc>
        <w:tc>
          <w:tcPr>
            <w:tcW w:w="2583" w:type="dxa"/>
            <w:tcBorders>
              <w:top w:val="single" w:sz="4" w:space="0" w:color="auto"/>
              <w:left w:val="nil"/>
              <w:bottom w:val="single" w:sz="4" w:space="0" w:color="auto"/>
              <w:right w:val="single" w:sz="4" w:space="0" w:color="auto"/>
            </w:tcBorders>
            <w:vAlign w:val="center"/>
          </w:tcPr>
          <w:p w:rsidR="004F67E3" w:rsidRPr="00C23A36" w:rsidRDefault="004F67E3" w:rsidP="007A275E">
            <w:pPr>
              <w:rPr>
                <w:color w:val="000000"/>
                <w:sz w:val="18"/>
                <w:szCs w:val="18"/>
              </w:rPr>
            </w:pPr>
            <w:r w:rsidRPr="00C23A36">
              <w:rPr>
                <w:rFonts w:cs="宋体" w:hint="eastAsia"/>
                <w:color w:val="000000"/>
                <w:sz w:val="18"/>
                <w:szCs w:val="18"/>
              </w:rPr>
              <w:t>无量纲化后的指标值在</w:t>
            </w:r>
            <w:r w:rsidRPr="00C23A36">
              <w:rPr>
                <w:color w:val="000000"/>
                <w:sz w:val="18"/>
                <w:szCs w:val="18"/>
              </w:rPr>
              <w:t>[1</w:t>
            </w:r>
            <w:r w:rsidRPr="00C23A36">
              <w:rPr>
                <w:rFonts w:cs="宋体" w:hint="eastAsia"/>
                <w:color w:val="000000"/>
                <w:sz w:val="18"/>
                <w:szCs w:val="18"/>
              </w:rPr>
              <w:t>，∞）</w:t>
            </w:r>
          </w:p>
        </w:tc>
        <w:tc>
          <w:tcPr>
            <w:tcW w:w="2126" w:type="dxa"/>
            <w:tcBorders>
              <w:top w:val="single" w:sz="4" w:space="0" w:color="auto"/>
              <w:left w:val="nil"/>
              <w:bottom w:val="single" w:sz="4" w:space="0" w:color="auto"/>
              <w:right w:val="single" w:sz="4" w:space="0" w:color="auto"/>
            </w:tcBorders>
            <w:vAlign w:val="center"/>
          </w:tcPr>
          <w:p w:rsidR="004F67E3" w:rsidRPr="00C23A36" w:rsidRDefault="004F67E3" w:rsidP="006E0D34">
            <w:pPr>
              <w:rPr>
                <w:color w:val="000000"/>
                <w:sz w:val="18"/>
                <w:szCs w:val="18"/>
              </w:rPr>
            </w:pPr>
            <w:r w:rsidRPr="00C23A36">
              <w:rPr>
                <w:rFonts w:cs="宋体" w:hint="eastAsia"/>
                <w:color w:val="000000"/>
                <w:sz w:val="18"/>
                <w:szCs w:val="18"/>
              </w:rPr>
              <w:t>极小值小于等于</w:t>
            </w:r>
            <w:r w:rsidRPr="00C23A36">
              <w:rPr>
                <w:color w:val="000000"/>
                <w:sz w:val="18"/>
                <w:szCs w:val="18"/>
              </w:rPr>
              <w:t>0</w:t>
            </w:r>
            <w:r w:rsidR="006E0D34" w:rsidRPr="00C23A36">
              <w:rPr>
                <w:color w:val="000000"/>
                <w:sz w:val="18"/>
                <w:szCs w:val="18"/>
              </w:rPr>
              <w:t xml:space="preserve"> </w:t>
            </w:r>
          </w:p>
        </w:tc>
      </w:tr>
      <w:tr w:rsidR="004F67E3" w:rsidRPr="00C23A36" w:rsidTr="00872BD1">
        <w:trPr>
          <w:trHeight w:val="841"/>
          <w:jc w:val="center"/>
        </w:trPr>
        <w:tc>
          <w:tcPr>
            <w:tcW w:w="1390" w:type="dxa"/>
            <w:tcBorders>
              <w:top w:val="nil"/>
              <w:left w:val="single" w:sz="4" w:space="0" w:color="auto"/>
              <w:bottom w:val="single" w:sz="4" w:space="0" w:color="auto"/>
              <w:right w:val="single" w:sz="4" w:space="0" w:color="auto"/>
            </w:tcBorders>
            <w:noWrap/>
            <w:vAlign w:val="center"/>
          </w:tcPr>
          <w:p w:rsidR="004F67E3" w:rsidRPr="00C23A36" w:rsidRDefault="004F67E3" w:rsidP="007A275E">
            <w:pPr>
              <w:jc w:val="center"/>
              <w:rPr>
                <w:color w:val="000000"/>
                <w:sz w:val="18"/>
                <w:szCs w:val="18"/>
              </w:rPr>
            </w:pPr>
            <w:r w:rsidRPr="00C23A36">
              <w:rPr>
                <w:rFonts w:cs="宋体" w:hint="eastAsia"/>
                <w:color w:val="000000"/>
                <w:sz w:val="18"/>
                <w:szCs w:val="18"/>
              </w:rPr>
              <w:t>均值标准化</w:t>
            </w:r>
          </w:p>
        </w:tc>
        <w:tc>
          <w:tcPr>
            <w:tcW w:w="3475" w:type="dxa"/>
            <w:tcBorders>
              <w:top w:val="single" w:sz="4" w:space="0" w:color="auto"/>
              <w:left w:val="nil"/>
              <w:bottom w:val="single" w:sz="4" w:space="0" w:color="auto"/>
              <w:right w:val="single" w:sz="4" w:space="0" w:color="auto"/>
            </w:tcBorders>
            <w:noWrap/>
            <w:vAlign w:val="center"/>
          </w:tcPr>
          <w:p w:rsidR="004F67E3" w:rsidRPr="00C23A36" w:rsidRDefault="004F67E3" w:rsidP="00872BD1">
            <w:pPr>
              <w:rPr>
                <w:color w:val="000000"/>
                <w:sz w:val="18"/>
                <w:szCs w:val="18"/>
              </w:rPr>
            </w:pPr>
            <w:r w:rsidRPr="00C23A36">
              <w:rPr>
                <w:rFonts w:cs="宋体" w:hint="eastAsia"/>
                <w:color w:val="000000"/>
                <w:sz w:val="18"/>
                <w:szCs w:val="18"/>
              </w:rPr>
              <w:t>正向指标：新数据</w:t>
            </w:r>
            <w:r w:rsidRPr="00C23A36">
              <w:rPr>
                <w:color w:val="000000"/>
                <w:sz w:val="18"/>
                <w:szCs w:val="18"/>
              </w:rPr>
              <w:t>=</w:t>
            </w:r>
            <w:r w:rsidRPr="00C23A36">
              <w:rPr>
                <w:rFonts w:cs="宋体" w:hint="eastAsia"/>
                <w:color w:val="000000"/>
                <w:sz w:val="18"/>
                <w:szCs w:val="18"/>
              </w:rPr>
              <w:t>原数据</w:t>
            </w:r>
            <w:r w:rsidRPr="00C23A36">
              <w:rPr>
                <w:color w:val="000000"/>
                <w:sz w:val="18"/>
                <w:szCs w:val="18"/>
              </w:rPr>
              <w:t>/</w:t>
            </w:r>
            <w:r w:rsidRPr="00C23A36">
              <w:rPr>
                <w:rFonts w:cs="宋体" w:hint="eastAsia"/>
                <w:color w:val="000000"/>
                <w:sz w:val="18"/>
                <w:szCs w:val="18"/>
              </w:rPr>
              <w:t>均值</w:t>
            </w:r>
          </w:p>
          <w:p w:rsidR="004F67E3" w:rsidRPr="00C23A36" w:rsidRDefault="004F67E3" w:rsidP="00872BD1">
            <w:pPr>
              <w:rPr>
                <w:color w:val="000000"/>
                <w:sz w:val="18"/>
                <w:szCs w:val="18"/>
              </w:rPr>
            </w:pPr>
            <w:r w:rsidRPr="00C23A36">
              <w:rPr>
                <w:rFonts w:cs="宋体" w:hint="eastAsia"/>
                <w:color w:val="000000"/>
                <w:sz w:val="18"/>
                <w:szCs w:val="18"/>
              </w:rPr>
              <w:t>逆向指标：新数据</w:t>
            </w:r>
            <w:r w:rsidRPr="00C23A36">
              <w:rPr>
                <w:color w:val="000000"/>
                <w:sz w:val="18"/>
                <w:szCs w:val="18"/>
              </w:rPr>
              <w:t>=</w:t>
            </w:r>
            <w:r w:rsidRPr="00C23A36">
              <w:rPr>
                <w:rFonts w:cs="宋体" w:hint="eastAsia"/>
                <w:color w:val="000000"/>
                <w:sz w:val="18"/>
                <w:szCs w:val="18"/>
              </w:rPr>
              <w:t>均值</w:t>
            </w:r>
            <w:r w:rsidRPr="00C23A36">
              <w:rPr>
                <w:color w:val="000000"/>
                <w:sz w:val="18"/>
                <w:szCs w:val="18"/>
              </w:rPr>
              <w:t>/</w:t>
            </w:r>
            <w:r w:rsidRPr="00C23A36">
              <w:rPr>
                <w:rFonts w:cs="宋体" w:hint="eastAsia"/>
                <w:color w:val="000000"/>
                <w:sz w:val="18"/>
                <w:szCs w:val="18"/>
              </w:rPr>
              <w:t>原数据</w:t>
            </w:r>
          </w:p>
        </w:tc>
        <w:tc>
          <w:tcPr>
            <w:tcW w:w="2583" w:type="dxa"/>
            <w:tcBorders>
              <w:top w:val="single" w:sz="4" w:space="0" w:color="auto"/>
              <w:left w:val="nil"/>
              <w:bottom w:val="single" w:sz="4" w:space="0" w:color="auto"/>
              <w:right w:val="single" w:sz="4" w:space="0" w:color="auto"/>
            </w:tcBorders>
            <w:vAlign w:val="center"/>
          </w:tcPr>
          <w:p w:rsidR="004F67E3" w:rsidRPr="00C23A36" w:rsidRDefault="004F67E3" w:rsidP="007A275E">
            <w:pPr>
              <w:rPr>
                <w:color w:val="000000"/>
                <w:sz w:val="18"/>
                <w:szCs w:val="18"/>
              </w:rPr>
            </w:pPr>
            <w:r w:rsidRPr="00C23A36">
              <w:rPr>
                <w:rFonts w:cs="宋体" w:hint="eastAsia"/>
                <w:color w:val="000000"/>
                <w:sz w:val="18"/>
                <w:szCs w:val="18"/>
              </w:rPr>
              <w:t>无量纲化后的指标值取值范围不固定</w:t>
            </w:r>
          </w:p>
        </w:tc>
        <w:tc>
          <w:tcPr>
            <w:tcW w:w="2126" w:type="dxa"/>
            <w:tcBorders>
              <w:top w:val="single" w:sz="4" w:space="0" w:color="auto"/>
              <w:left w:val="nil"/>
              <w:bottom w:val="single" w:sz="4" w:space="0" w:color="auto"/>
              <w:right w:val="single" w:sz="4" w:space="0" w:color="auto"/>
            </w:tcBorders>
            <w:vAlign w:val="center"/>
          </w:tcPr>
          <w:p w:rsidR="004F67E3" w:rsidRPr="00C23A36" w:rsidRDefault="004F67E3" w:rsidP="006E0D34">
            <w:pPr>
              <w:rPr>
                <w:color w:val="000000"/>
                <w:sz w:val="18"/>
                <w:szCs w:val="18"/>
              </w:rPr>
            </w:pPr>
            <w:r w:rsidRPr="00C23A36">
              <w:rPr>
                <w:rFonts w:cs="宋体" w:hint="eastAsia"/>
                <w:color w:val="000000"/>
                <w:sz w:val="18"/>
                <w:szCs w:val="18"/>
              </w:rPr>
              <w:t>均值小于等于</w:t>
            </w:r>
            <w:r w:rsidRPr="00C23A36">
              <w:rPr>
                <w:color w:val="000000"/>
                <w:sz w:val="18"/>
                <w:szCs w:val="18"/>
              </w:rPr>
              <w:t>0</w:t>
            </w:r>
            <w:r w:rsidR="006E0D34" w:rsidRPr="00C23A36">
              <w:rPr>
                <w:color w:val="000000"/>
                <w:sz w:val="18"/>
                <w:szCs w:val="18"/>
              </w:rPr>
              <w:t xml:space="preserve"> </w:t>
            </w:r>
          </w:p>
        </w:tc>
      </w:tr>
      <w:tr w:rsidR="004F67E3" w:rsidRPr="00C23A36" w:rsidTr="00872BD1">
        <w:trPr>
          <w:trHeight w:val="914"/>
          <w:jc w:val="center"/>
        </w:trPr>
        <w:tc>
          <w:tcPr>
            <w:tcW w:w="1390" w:type="dxa"/>
            <w:tcBorders>
              <w:top w:val="nil"/>
              <w:left w:val="single" w:sz="4" w:space="0" w:color="auto"/>
              <w:bottom w:val="single" w:sz="4" w:space="0" w:color="auto"/>
              <w:right w:val="single" w:sz="4" w:space="0" w:color="auto"/>
            </w:tcBorders>
            <w:noWrap/>
            <w:vAlign w:val="center"/>
          </w:tcPr>
          <w:p w:rsidR="004F67E3" w:rsidRPr="00C23A36" w:rsidRDefault="004F67E3" w:rsidP="007A275E">
            <w:pPr>
              <w:jc w:val="center"/>
              <w:rPr>
                <w:color w:val="000000"/>
                <w:sz w:val="18"/>
                <w:szCs w:val="18"/>
              </w:rPr>
            </w:pPr>
            <w:r w:rsidRPr="00C23A36">
              <w:rPr>
                <w:rFonts w:cs="宋体" w:hint="eastAsia"/>
                <w:color w:val="000000"/>
                <w:sz w:val="18"/>
                <w:szCs w:val="18"/>
              </w:rPr>
              <w:t>总和标准化</w:t>
            </w:r>
          </w:p>
        </w:tc>
        <w:tc>
          <w:tcPr>
            <w:tcW w:w="3475" w:type="dxa"/>
            <w:tcBorders>
              <w:top w:val="single" w:sz="4" w:space="0" w:color="auto"/>
              <w:left w:val="nil"/>
              <w:bottom w:val="single" w:sz="4" w:space="0" w:color="auto"/>
              <w:right w:val="single" w:sz="4" w:space="0" w:color="auto"/>
            </w:tcBorders>
            <w:noWrap/>
            <w:vAlign w:val="center"/>
          </w:tcPr>
          <w:p w:rsidR="004F67E3" w:rsidRPr="00C23A36" w:rsidRDefault="004F67E3" w:rsidP="00872BD1">
            <w:pPr>
              <w:rPr>
                <w:color w:val="000000"/>
                <w:sz w:val="18"/>
                <w:szCs w:val="18"/>
              </w:rPr>
            </w:pPr>
            <w:r w:rsidRPr="00C23A36">
              <w:rPr>
                <w:rFonts w:cs="宋体" w:hint="eastAsia"/>
                <w:color w:val="000000"/>
                <w:sz w:val="18"/>
                <w:szCs w:val="18"/>
              </w:rPr>
              <w:t>正向指标：新数据</w:t>
            </w:r>
            <w:r w:rsidRPr="00C23A36">
              <w:rPr>
                <w:color w:val="000000"/>
                <w:sz w:val="18"/>
                <w:szCs w:val="18"/>
              </w:rPr>
              <w:t>=</w:t>
            </w:r>
            <w:r w:rsidRPr="00C23A36">
              <w:rPr>
                <w:rFonts w:cs="宋体" w:hint="eastAsia"/>
                <w:color w:val="000000"/>
                <w:sz w:val="18"/>
                <w:szCs w:val="18"/>
              </w:rPr>
              <w:t>原数据</w:t>
            </w:r>
            <w:r w:rsidRPr="00C23A36">
              <w:rPr>
                <w:color w:val="000000"/>
                <w:sz w:val="18"/>
                <w:szCs w:val="18"/>
              </w:rPr>
              <w:t>/</w:t>
            </w:r>
            <w:r w:rsidRPr="00C23A36">
              <w:rPr>
                <w:rFonts w:cs="宋体" w:hint="eastAsia"/>
                <w:color w:val="000000"/>
                <w:sz w:val="18"/>
                <w:szCs w:val="18"/>
              </w:rPr>
              <w:t>原数据总和</w:t>
            </w:r>
          </w:p>
          <w:p w:rsidR="004F67E3" w:rsidRPr="00C23A36" w:rsidRDefault="004F67E3" w:rsidP="00872BD1">
            <w:pPr>
              <w:rPr>
                <w:color w:val="000000"/>
                <w:sz w:val="18"/>
                <w:szCs w:val="18"/>
              </w:rPr>
            </w:pPr>
            <w:r w:rsidRPr="00C23A36">
              <w:rPr>
                <w:rFonts w:cs="宋体" w:hint="eastAsia"/>
                <w:color w:val="000000"/>
                <w:sz w:val="18"/>
                <w:szCs w:val="18"/>
              </w:rPr>
              <w:t>逆向指标：新数据</w:t>
            </w:r>
            <w:r w:rsidRPr="00C23A36">
              <w:rPr>
                <w:color w:val="000000"/>
                <w:sz w:val="18"/>
                <w:szCs w:val="18"/>
              </w:rPr>
              <w:t>=1-</w:t>
            </w:r>
            <w:r w:rsidRPr="00C23A36">
              <w:rPr>
                <w:rFonts w:cs="宋体" w:hint="eastAsia"/>
                <w:color w:val="000000"/>
                <w:sz w:val="18"/>
                <w:szCs w:val="18"/>
              </w:rPr>
              <w:t>原数据</w:t>
            </w:r>
            <w:r w:rsidRPr="00C23A36">
              <w:rPr>
                <w:color w:val="000000"/>
                <w:sz w:val="18"/>
                <w:szCs w:val="18"/>
              </w:rPr>
              <w:t>/</w:t>
            </w:r>
            <w:r w:rsidRPr="00C23A36">
              <w:rPr>
                <w:rFonts w:cs="宋体" w:hint="eastAsia"/>
                <w:color w:val="000000"/>
                <w:sz w:val="18"/>
                <w:szCs w:val="18"/>
              </w:rPr>
              <w:t>原数据总和</w:t>
            </w:r>
          </w:p>
        </w:tc>
        <w:tc>
          <w:tcPr>
            <w:tcW w:w="2583" w:type="dxa"/>
            <w:tcBorders>
              <w:top w:val="single" w:sz="4" w:space="0" w:color="auto"/>
              <w:left w:val="nil"/>
              <w:bottom w:val="single" w:sz="4" w:space="0" w:color="auto"/>
              <w:right w:val="single" w:sz="4" w:space="0" w:color="auto"/>
            </w:tcBorders>
            <w:vAlign w:val="center"/>
          </w:tcPr>
          <w:p w:rsidR="004F67E3" w:rsidRPr="00C23A36" w:rsidRDefault="004F67E3" w:rsidP="007A275E">
            <w:pPr>
              <w:rPr>
                <w:color w:val="000000"/>
                <w:sz w:val="18"/>
                <w:szCs w:val="18"/>
              </w:rPr>
            </w:pPr>
            <w:r w:rsidRPr="00C23A36">
              <w:rPr>
                <w:rFonts w:cs="宋体" w:hint="eastAsia"/>
                <w:color w:val="000000"/>
                <w:sz w:val="18"/>
                <w:szCs w:val="18"/>
              </w:rPr>
              <w:t>若原指标值大于</w:t>
            </w:r>
            <w:r w:rsidRPr="00C23A36">
              <w:rPr>
                <w:color w:val="000000"/>
                <w:sz w:val="18"/>
                <w:szCs w:val="18"/>
              </w:rPr>
              <w:t>0</w:t>
            </w:r>
            <w:r w:rsidRPr="00C23A36">
              <w:rPr>
                <w:rFonts w:cs="宋体" w:hint="eastAsia"/>
                <w:color w:val="000000"/>
                <w:sz w:val="18"/>
                <w:szCs w:val="18"/>
              </w:rPr>
              <w:t>，无量纲化的指标值在（</w:t>
            </w:r>
            <w:r w:rsidRPr="00C23A36">
              <w:rPr>
                <w:color w:val="000000"/>
                <w:sz w:val="18"/>
                <w:szCs w:val="18"/>
              </w:rPr>
              <w:t>0</w:t>
            </w:r>
            <w:r w:rsidRPr="00C23A36">
              <w:rPr>
                <w:rFonts w:cs="宋体" w:hint="eastAsia"/>
                <w:color w:val="000000"/>
                <w:sz w:val="18"/>
                <w:szCs w:val="18"/>
              </w:rPr>
              <w:t>，</w:t>
            </w:r>
            <w:r w:rsidRPr="00C23A36">
              <w:rPr>
                <w:color w:val="000000"/>
                <w:sz w:val="18"/>
                <w:szCs w:val="18"/>
              </w:rPr>
              <w:t>1</w:t>
            </w:r>
            <w:r w:rsidRPr="00C23A36">
              <w:rPr>
                <w:rFonts w:cs="宋体" w:hint="eastAsia"/>
                <w:color w:val="000000"/>
                <w:sz w:val="18"/>
                <w:szCs w:val="18"/>
              </w:rPr>
              <w:t>）间</w:t>
            </w:r>
          </w:p>
        </w:tc>
        <w:tc>
          <w:tcPr>
            <w:tcW w:w="2126" w:type="dxa"/>
            <w:tcBorders>
              <w:top w:val="single" w:sz="4" w:space="0" w:color="auto"/>
              <w:left w:val="nil"/>
              <w:bottom w:val="single" w:sz="4" w:space="0" w:color="auto"/>
              <w:right w:val="single" w:sz="4" w:space="0" w:color="auto"/>
            </w:tcBorders>
            <w:vAlign w:val="center"/>
          </w:tcPr>
          <w:p w:rsidR="004F67E3" w:rsidRPr="00C23A36" w:rsidRDefault="004F67E3" w:rsidP="006E0D34">
            <w:pPr>
              <w:rPr>
                <w:color w:val="000000"/>
                <w:sz w:val="18"/>
                <w:szCs w:val="18"/>
              </w:rPr>
            </w:pPr>
            <w:r w:rsidRPr="00C23A36">
              <w:rPr>
                <w:rFonts w:cs="宋体" w:hint="eastAsia"/>
                <w:color w:val="000000"/>
                <w:sz w:val="18"/>
                <w:szCs w:val="18"/>
              </w:rPr>
              <w:t>原数据总和</w:t>
            </w:r>
            <w:r w:rsidR="006E0D34" w:rsidRPr="00C23A36">
              <w:rPr>
                <w:rFonts w:cs="宋体" w:hint="eastAsia"/>
                <w:color w:val="000000"/>
                <w:sz w:val="18"/>
                <w:szCs w:val="18"/>
              </w:rPr>
              <w:t>小于等于</w:t>
            </w:r>
            <w:r w:rsidRPr="00C23A36">
              <w:rPr>
                <w:color w:val="000000"/>
                <w:sz w:val="18"/>
                <w:szCs w:val="18"/>
              </w:rPr>
              <w:t>0</w:t>
            </w:r>
          </w:p>
        </w:tc>
      </w:tr>
      <w:tr w:rsidR="004F67E3" w:rsidRPr="00C658B4" w:rsidTr="00872BD1">
        <w:trPr>
          <w:trHeight w:val="824"/>
          <w:jc w:val="center"/>
        </w:trPr>
        <w:tc>
          <w:tcPr>
            <w:tcW w:w="1390" w:type="dxa"/>
            <w:tcBorders>
              <w:top w:val="nil"/>
              <w:left w:val="single" w:sz="4" w:space="0" w:color="auto"/>
              <w:bottom w:val="single" w:sz="4" w:space="0" w:color="auto"/>
              <w:right w:val="single" w:sz="4" w:space="0" w:color="auto"/>
            </w:tcBorders>
            <w:noWrap/>
            <w:vAlign w:val="center"/>
          </w:tcPr>
          <w:p w:rsidR="004F67E3" w:rsidRPr="00C23A36" w:rsidRDefault="004F67E3" w:rsidP="007A275E">
            <w:pPr>
              <w:jc w:val="left"/>
              <w:rPr>
                <w:color w:val="000000"/>
                <w:sz w:val="18"/>
                <w:szCs w:val="18"/>
              </w:rPr>
            </w:pPr>
            <w:r w:rsidRPr="00C23A36">
              <w:rPr>
                <w:rFonts w:cs="宋体" w:hint="eastAsia"/>
                <w:color w:val="000000"/>
                <w:sz w:val="18"/>
                <w:szCs w:val="18"/>
              </w:rPr>
              <w:t>初值标准化</w:t>
            </w:r>
          </w:p>
        </w:tc>
        <w:tc>
          <w:tcPr>
            <w:tcW w:w="3475" w:type="dxa"/>
            <w:tcBorders>
              <w:top w:val="single" w:sz="4" w:space="0" w:color="auto"/>
              <w:left w:val="nil"/>
              <w:bottom w:val="single" w:sz="4" w:space="0" w:color="auto"/>
              <w:right w:val="single" w:sz="4" w:space="0" w:color="auto"/>
            </w:tcBorders>
            <w:noWrap/>
            <w:vAlign w:val="center"/>
          </w:tcPr>
          <w:p w:rsidR="004F67E3" w:rsidRPr="00C23A36" w:rsidRDefault="004F67E3" w:rsidP="00872BD1">
            <w:pPr>
              <w:rPr>
                <w:color w:val="000000"/>
                <w:sz w:val="18"/>
                <w:szCs w:val="18"/>
              </w:rPr>
            </w:pPr>
            <w:r w:rsidRPr="00C23A36">
              <w:rPr>
                <w:rFonts w:cs="宋体" w:hint="eastAsia"/>
                <w:color w:val="000000"/>
                <w:sz w:val="18"/>
                <w:szCs w:val="18"/>
              </w:rPr>
              <w:t>正向指标：新数据</w:t>
            </w:r>
            <w:r w:rsidRPr="00C23A36">
              <w:rPr>
                <w:color w:val="000000"/>
                <w:sz w:val="18"/>
                <w:szCs w:val="18"/>
              </w:rPr>
              <w:t>=</w:t>
            </w:r>
            <w:r w:rsidRPr="00C23A36">
              <w:rPr>
                <w:rFonts w:cs="宋体" w:hint="eastAsia"/>
                <w:color w:val="000000"/>
                <w:sz w:val="18"/>
                <w:szCs w:val="18"/>
              </w:rPr>
              <w:t>原数据</w:t>
            </w:r>
            <w:r w:rsidRPr="00C23A36">
              <w:rPr>
                <w:color w:val="000000"/>
                <w:sz w:val="18"/>
                <w:szCs w:val="18"/>
              </w:rPr>
              <w:t>/</w:t>
            </w:r>
            <w:r w:rsidRPr="00C23A36">
              <w:rPr>
                <w:rFonts w:cs="宋体" w:hint="eastAsia"/>
                <w:color w:val="000000"/>
                <w:sz w:val="18"/>
                <w:szCs w:val="18"/>
              </w:rPr>
              <w:t>原数据初值</w:t>
            </w:r>
          </w:p>
          <w:p w:rsidR="004F67E3" w:rsidRPr="00C23A36" w:rsidRDefault="004F67E3" w:rsidP="00872BD1">
            <w:pPr>
              <w:rPr>
                <w:color w:val="000000"/>
                <w:sz w:val="18"/>
                <w:szCs w:val="18"/>
              </w:rPr>
            </w:pPr>
            <w:r w:rsidRPr="00C23A36">
              <w:rPr>
                <w:rFonts w:cs="宋体" w:hint="eastAsia"/>
                <w:color w:val="000000"/>
                <w:sz w:val="18"/>
                <w:szCs w:val="18"/>
              </w:rPr>
              <w:t>逆向指标：新数据</w:t>
            </w:r>
            <w:r w:rsidRPr="00C23A36">
              <w:rPr>
                <w:color w:val="000000"/>
                <w:sz w:val="18"/>
                <w:szCs w:val="18"/>
              </w:rPr>
              <w:t>=</w:t>
            </w:r>
            <w:r w:rsidRPr="00C23A36">
              <w:rPr>
                <w:rFonts w:cs="宋体" w:hint="eastAsia"/>
                <w:color w:val="000000"/>
                <w:sz w:val="18"/>
                <w:szCs w:val="18"/>
              </w:rPr>
              <w:t>原数据初值</w:t>
            </w:r>
            <w:r w:rsidRPr="00C23A36">
              <w:rPr>
                <w:color w:val="000000"/>
                <w:sz w:val="18"/>
                <w:szCs w:val="18"/>
              </w:rPr>
              <w:t>/</w:t>
            </w:r>
            <w:r w:rsidRPr="00C23A36">
              <w:rPr>
                <w:rFonts w:cs="宋体" w:hint="eastAsia"/>
                <w:color w:val="000000"/>
                <w:sz w:val="18"/>
                <w:szCs w:val="18"/>
              </w:rPr>
              <w:t>原数据</w:t>
            </w:r>
          </w:p>
        </w:tc>
        <w:tc>
          <w:tcPr>
            <w:tcW w:w="2583" w:type="dxa"/>
            <w:tcBorders>
              <w:top w:val="single" w:sz="4" w:space="0" w:color="auto"/>
              <w:left w:val="nil"/>
              <w:bottom w:val="single" w:sz="4" w:space="0" w:color="auto"/>
              <w:right w:val="single" w:sz="4" w:space="0" w:color="auto"/>
            </w:tcBorders>
            <w:vAlign w:val="center"/>
          </w:tcPr>
          <w:p w:rsidR="004F67E3" w:rsidRPr="00C23A36" w:rsidRDefault="004F67E3" w:rsidP="009F2315">
            <w:pPr>
              <w:rPr>
                <w:color w:val="000000"/>
                <w:sz w:val="18"/>
                <w:szCs w:val="18"/>
              </w:rPr>
            </w:pPr>
            <w:r w:rsidRPr="00C23A36">
              <w:rPr>
                <w:rFonts w:cs="宋体" w:hint="eastAsia"/>
                <w:color w:val="000000"/>
                <w:sz w:val="18"/>
                <w:szCs w:val="18"/>
              </w:rPr>
              <w:t>无量纲化后的指标值取值范围不固定</w:t>
            </w:r>
          </w:p>
        </w:tc>
        <w:tc>
          <w:tcPr>
            <w:tcW w:w="2126" w:type="dxa"/>
            <w:tcBorders>
              <w:top w:val="single" w:sz="4" w:space="0" w:color="auto"/>
              <w:left w:val="nil"/>
              <w:bottom w:val="single" w:sz="4" w:space="0" w:color="auto"/>
              <w:right w:val="single" w:sz="4" w:space="0" w:color="auto"/>
            </w:tcBorders>
            <w:vAlign w:val="center"/>
          </w:tcPr>
          <w:p w:rsidR="004F67E3" w:rsidRPr="00C23A36" w:rsidRDefault="004F67E3" w:rsidP="009F2315">
            <w:pPr>
              <w:rPr>
                <w:color w:val="000000"/>
                <w:sz w:val="18"/>
                <w:szCs w:val="18"/>
              </w:rPr>
            </w:pPr>
            <w:r w:rsidRPr="00C23A36">
              <w:rPr>
                <w:rFonts w:cs="宋体" w:hint="eastAsia"/>
                <w:color w:val="000000"/>
                <w:sz w:val="18"/>
                <w:szCs w:val="18"/>
              </w:rPr>
              <w:t>原数据初值小于等于</w:t>
            </w:r>
            <w:r w:rsidRPr="00C23A36">
              <w:rPr>
                <w:color w:val="000000"/>
                <w:sz w:val="18"/>
                <w:szCs w:val="18"/>
              </w:rPr>
              <w:t>0</w:t>
            </w:r>
          </w:p>
        </w:tc>
      </w:tr>
    </w:tbl>
    <w:p w:rsidR="004F67E3" w:rsidRPr="007A275E" w:rsidRDefault="004F67E3" w:rsidP="007A275E">
      <w:pPr>
        <w:jc w:val="center"/>
        <w:rPr>
          <w:color w:val="000000"/>
          <w:sz w:val="18"/>
          <w:szCs w:val="18"/>
        </w:rPr>
      </w:pPr>
    </w:p>
    <w:p w:rsidR="004F67E3" w:rsidRDefault="004F67E3" w:rsidP="00F13B64">
      <w:pPr>
        <w:spacing w:before="50" w:after="50" w:line="360" w:lineRule="exact"/>
        <w:jc w:val="center"/>
        <w:rPr>
          <w:rFonts w:ascii="黑体" w:eastAsia="黑体"/>
          <w:color w:val="000000"/>
        </w:rPr>
      </w:pPr>
    </w:p>
    <w:p w:rsidR="004F67E3" w:rsidRDefault="004F67E3" w:rsidP="00F13B64">
      <w:pPr>
        <w:spacing w:before="50" w:after="50" w:line="360" w:lineRule="exact"/>
        <w:jc w:val="center"/>
        <w:rPr>
          <w:rFonts w:ascii="黑体" w:eastAsia="黑体"/>
          <w:color w:val="000000"/>
        </w:rPr>
      </w:pPr>
    </w:p>
    <w:p w:rsidR="004F67E3" w:rsidRDefault="004F67E3" w:rsidP="00F13B64">
      <w:pPr>
        <w:spacing w:before="50" w:after="50" w:line="360" w:lineRule="exact"/>
        <w:jc w:val="center"/>
        <w:rPr>
          <w:rFonts w:ascii="黑体" w:eastAsia="黑体"/>
          <w:color w:val="000000"/>
        </w:rPr>
      </w:pPr>
    </w:p>
    <w:p w:rsidR="004F67E3" w:rsidRDefault="004F67E3" w:rsidP="00F13B64">
      <w:pPr>
        <w:spacing w:before="50" w:after="50" w:line="360" w:lineRule="exact"/>
        <w:jc w:val="center"/>
        <w:rPr>
          <w:rFonts w:ascii="黑体" w:eastAsia="黑体"/>
          <w:color w:val="000000"/>
        </w:rPr>
      </w:pPr>
    </w:p>
    <w:p w:rsidR="004F67E3" w:rsidRDefault="004F67E3" w:rsidP="00F13B64">
      <w:pPr>
        <w:spacing w:before="50" w:after="50" w:line="360" w:lineRule="exact"/>
        <w:jc w:val="center"/>
        <w:rPr>
          <w:rFonts w:ascii="黑体" w:eastAsia="黑体"/>
          <w:color w:val="000000"/>
        </w:rPr>
      </w:pPr>
    </w:p>
    <w:p w:rsidR="004F67E3" w:rsidRDefault="004F67E3" w:rsidP="00F13B64">
      <w:pPr>
        <w:spacing w:before="50" w:after="50" w:line="360" w:lineRule="exact"/>
        <w:jc w:val="center"/>
        <w:rPr>
          <w:rFonts w:ascii="黑体" w:eastAsia="黑体"/>
          <w:color w:val="000000"/>
        </w:rPr>
      </w:pPr>
    </w:p>
    <w:p w:rsidR="004F67E3" w:rsidRDefault="004F67E3" w:rsidP="00F13B64">
      <w:pPr>
        <w:spacing w:before="50" w:after="50" w:line="360" w:lineRule="exact"/>
        <w:jc w:val="center"/>
        <w:rPr>
          <w:rFonts w:ascii="黑体" w:eastAsia="黑体"/>
          <w:color w:val="000000"/>
        </w:rPr>
      </w:pPr>
    </w:p>
    <w:p w:rsidR="004F67E3" w:rsidRDefault="004F67E3" w:rsidP="00F13B64">
      <w:pPr>
        <w:spacing w:before="50" w:after="50" w:line="360" w:lineRule="exact"/>
        <w:jc w:val="center"/>
        <w:rPr>
          <w:rFonts w:ascii="黑体" w:eastAsia="黑体"/>
          <w:color w:val="000000"/>
        </w:rPr>
      </w:pPr>
    </w:p>
    <w:p w:rsidR="004F67E3" w:rsidRDefault="004F67E3" w:rsidP="00F13B64">
      <w:pPr>
        <w:spacing w:before="50" w:after="50" w:line="360" w:lineRule="exact"/>
        <w:jc w:val="center"/>
        <w:rPr>
          <w:rFonts w:ascii="黑体" w:eastAsia="黑体"/>
          <w:color w:val="000000"/>
        </w:rPr>
      </w:pPr>
    </w:p>
    <w:p w:rsidR="004F67E3" w:rsidRDefault="004F67E3" w:rsidP="007B7658">
      <w:pPr>
        <w:spacing w:before="50" w:after="50" w:line="360" w:lineRule="exact"/>
        <w:jc w:val="center"/>
        <w:outlineLvl w:val="0"/>
        <w:rPr>
          <w:rFonts w:ascii="黑体" w:eastAsia="黑体" w:cs="黑体"/>
          <w:color w:val="000000"/>
        </w:rPr>
      </w:pPr>
      <w:bookmarkStart w:id="173" w:name="_Toc491251257"/>
      <w:bookmarkStart w:id="174" w:name="_Toc523756941"/>
      <w:r>
        <w:rPr>
          <w:rFonts w:ascii="黑体" w:eastAsia="黑体" w:cs="黑体" w:hint="eastAsia"/>
          <w:color w:val="000000"/>
        </w:rPr>
        <w:lastRenderedPageBreak/>
        <w:t>附</w:t>
      </w:r>
      <w:r>
        <w:rPr>
          <w:rFonts w:ascii="黑体" w:eastAsia="黑体" w:cs="黑体"/>
          <w:color w:val="000000"/>
        </w:rPr>
        <w:t xml:space="preserve">  </w:t>
      </w:r>
      <w:r>
        <w:rPr>
          <w:rFonts w:ascii="黑体" w:eastAsia="黑体" w:cs="黑体" w:hint="eastAsia"/>
          <w:color w:val="000000"/>
        </w:rPr>
        <w:t>录</w:t>
      </w:r>
      <w:r>
        <w:rPr>
          <w:rFonts w:ascii="黑体" w:eastAsia="黑体" w:cs="黑体"/>
          <w:color w:val="000000"/>
        </w:rPr>
        <w:t xml:space="preserve">  </w:t>
      </w:r>
      <w:bookmarkEnd w:id="173"/>
      <w:bookmarkEnd w:id="174"/>
      <w:r>
        <w:rPr>
          <w:rFonts w:ascii="黑体" w:eastAsia="黑体" w:cs="黑体"/>
          <w:color w:val="000000"/>
        </w:rPr>
        <w:t>D</w:t>
      </w:r>
    </w:p>
    <w:p w:rsidR="004F67E3" w:rsidRDefault="004F67E3" w:rsidP="00E20BCC">
      <w:pPr>
        <w:spacing w:before="50" w:after="50" w:line="360" w:lineRule="exact"/>
        <w:jc w:val="center"/>
        <w:outlineLvl w:val="0"/>
        <w:rPr>
          <w:rFonts w:ascii="黑体" w:eastAsia="黑体" w:cs="黑体"/>
          <w:color w:val="000000"/>
        </w:rPr>
      </w:pPr>
      <w:bookmarkStart w:id="175" w:name="_Toc491251258"/>
      <w:bookmarkStart w:id="176" w:name="_Toc523756942"/>
      <w:r>
        <w:rPr>
          <w:rFonts w:ascii="黑体" w:eastAsia="黑体" w:cs="黑体"/>
          <w:color w:val="000000"/>
        </w:rPr>
        <w:t>(</w:t>
      </w:r>
      <w:r>
        <w:rPr>
          <w:rFonts w:ascii="黑体" w:eastAsia="黑体" w:cs="黑体" w:hint="eastAsia"/>
          <w:color w:val="000000"/>
        </w:rPr>
        <w:t>资料性附录</w:t>
      </w:r>
      <w:r>
        <w:rPr>
          <w:rFonts w:ascii="黑体" w:eastAsia="黑体" w:cs="黑体"/>
          <w:color w:val="000000"/>
        </w:rPr>
        <w:t>)</w:t>
      </w:r>
    </w:p>
    <w:p w:rsidR="004F67E3" w:rsidRDefault="004F67E3" w:rsidP="007B7658">
      <w:pPr>
        <w:spacing w:before="50" w:after="50" w:line="360" w:lineRule="exact"/>
        <w:jc w:val="center"/>
        <w:outlineLvl w:val="0"/>
        <w:rPr>
          <w:rFonts w:ascii="黑体" w:eastAsia="黑体"/>
          <w:color w:val="000000"/>
        </w:rPr>
      </w:pPr>
      <w:bookmarkStart w:id="177" w:name="_Toc491251259"/>
      <w:bookmarkStart w:id="178" w:name="_Toc523756943"/>
      <w:bookmarkEnd w:id="175"/>
      <w:bookmarkEnd w:id="176"/>
      <w:r>
        <w:rPr>
          <w:rFonts w:ascii="黑体" w:eastAsia="黑体" w:cs="黑体" w:hint="eastAsia"/>
          <w:color w:val="000000"/>
        </w:rPr>
        <w:t>海洋经济评估报告</w:t>
      </w:r>
      <w:bookmarkEnd w:id="177"/>
      <w:bookmarkEnd w:id="178"/>
      <w:r>
        <w:rPr>
          <w:rFonts w:ascii="黑体" w:eastAsia="黑体" w:cs="黑体" w:hint="eastAsia"/>
          <w:color w:val="000000"/>
        </w:rPr>
        <w:t>的格式与内容</w:t>
      </w:r>
    </w:p>
    <w:p w:rsidR="004F67E3" w:rsidRDefault="004F67E3" w:rsidP="00D72834">
      <w:pPr>
        <w:spacing w:before="50" w:after="50" w:line="360" w:lineRule="exact"/>
        <w:jc w:val="center"/>
        <w:rPr>
          <w:rFonts w:ascii="黑体" w:eastAsia="黑体"/>
          <w:color w:val="000000"/>
        </w:rPr>
      </w:pPr>
    </w:p>
    <w:p w:rsidR="004F67E3" w:rsidRPr="00D72834" w:rsidRDefault="004F67E3" w:rsidP="00D72834">
      <w:pPr>
        <w:adjustRightInd w:val="0"/>
        <w:snapToGrid w:val="0"/>
        <w:spacing w:line="360" w:lineRule="auto"/>
        <w:outlineLvl w:val="0"/>
        <w:rPr>
          <w:rFonts w:ascii="黑体" w:eastAsia="黑体" w:hAnsi="宋体"/>
          <w:color w:val="000000"/>
        </w:rPr>
      </w:pPr>
      <w:r>
        <w:rPr>
          <w:rFonts w:ascii="黑体" w:eastAsia="黑体" w:hAnsi="宋体" w:cs="黑体"/>
          <w:color w:val="000000"/>
        </w:rPr>
        <w:t>D</w:t>
      </w:r>
      <w:r w:rsidRPr="00D72834">
        <w:rPr>
          <w:rFonts w:ascii="黑体" w:eastAsia="黑体" w:hAnsi="宋体" w:cs="黑体"/>
          <w:color w:val="000000"/>
        </w:rPr>
        <w:t>.1</w:t>
      </w:r>
      <w:r w:rsidRPr="00D72834">
        <w:rPr>
          <w:rFonts w:ascii="黑体" w:eastAsia="黑体" w:hAnsi="宋体" w:cs="黑体" w:hint="eastAsia"/>
          <w:color w:val="000000"/>
        </w:rPr>
        <w:t>文本格式</w:t>
      </w:r>
    </w:p>
    <w:p w:rsidR="004F67E3" w:rsidRPr="00D72834" w:rsidRDefault="004F67E3" w:rsidP="00E81138">
      <w:pPr>
        <w:tabs>
          <w:tab w:val="left" w:pos="720"/>
          <w:tab w:val="left" w:pos="1080"/>
        </w:tabs>
        <w:adjustRightInd w:val="0"/>
        <w:snapToGrid w:val="0"/>
        <w:spacing w:line="360" w:lineRule="auto"/>
        <w:ind w:firstLineChars="200" w:firstLine="420"/>
        <w:rPr>
          <w:rFonts w:hAnsi="宋体"/>
          <w:color w:val="000000"/>
        </w:rPr>
      </w:pPr>
      <w:r w:rsidRPr="00D72834">
        <w:rPr>
          <w:rFonts w:hAnsi="宋体" w:cs="宋体" w:hint="eastAsia"/>
          <w:color w:val="000000"/>
        </w:rPr>
        <w:t>报告文本外形尺寸为</w:t>
      </w:r>
      <w:r w:rsidRPr="00D72834">
        <w:rPr>
          <w:rFonts w:hAnsi="宋体"/>
          <w:color w:val="000000"/>
        </w:rPr>
        <w:t>A4(210 mmX297mm)</w:t>
      </w:r>
      <w:r>
        <w:rPr>
          <w:rFonts w:hAnsi="宋体" w:cs="宋体" w:hint="eastAsia"/>
          <w:color w:val="000000"/>
        </w:rPr>
        <w:t>。</w:t>
      </w:r>
    </w:p>
    <w:p w:rsidR="004F67E3" w:rsidRPr="00D72834" w:rsidRDefault="004F67E3" w:rsidP="00D72834">
      <w:pPr>
        <w:adjustRightInd w:val="0"/>
        <w:snapToGrid w:val="0"/>
        <w:spacing w:line="360" w:lineRule="auto"/>
        <w:outlineLvl w:val="1"/>
        <w:rPr>
          <w:rFonts w:ascii="黑体" w:eastAsia="黑体"/>
          <w:color w:val="000000"/>
        </w:rPr>
      </w:pPr>
      <w:r>
        <w:rPr>
          <w:rFonts w:ascii="黑体" w:eastAsia="黑体" w:cs="黑体"/>
          <w:color w:val="000000"/>
        </w:rPr>
        <w:t>D</w:t>
      </w:r>
      <w:r w:rsidRPr="00D72834">
        <w:rPr>
          <w:rFonts w:ascii="黑体" w:eastAsia="黑体" w:cs="黑体"/>
          <w:color w:val="000000"/>
        </w:rPr>
        <w:t>.1.1</w:t>
      </w:r>
      <w:r w:rsidRPr="00D72834">
        <w:rPr>
          <w:rFonts w:ascii="黑体" w:eastAsia="黑体" w:cs="黑体" w:hint="eastAsia"/>
          <w:color w:val="000000"/>
        </w:rPr>
        <w:t>封面格式</w:t>
      </w:r>
    </w:p>
    <w:p w:rsidR="004F67E3" w:rsidRPr="00D72834" w:rsidRDefault="004F67E3" w:rsidP="00E81138">
      <w:pPr>
        <w:tabs>
          <w:tab w:val="left" w:pos="720"/>
          <w:tab w:val="left" w:pos="1080"/>
        </w:tabs>
        <w:adjustRightInd w:val="0"/>
        <w:snapToGrid w:val="0"/>
        <w:spacing w:line="360" w:lineRule="auto"/>
        <w:ind w:firstLineChars="200" w:firstLine="420"/>
        <w:rPr>
          <w:rFonts w:hAnsi="宋体"/>
          <w:color w:val="000000"/>
        </w:rPr>
      </w:pPr>
      <w:r w:rsidRPr="00D72834">
        <w:rPr>
          <w:rFonts w:hAnsi="宋体" w:cs="宋体" w:hint="eastAsia"/>
          <w:color w:val="000000"/>
        </w:rPr>
        <w:t>报告封面格式如下：</w:t>
      </w:r>
    </w:p>
    <w:p w:rsidR="004F67E3" w:rsidRPr="00D72834" w:rsidRDefault="004F67E3" w:rsidP="00E81138">
      <w:pPr>
        <w:tabs>
          <w:tab w:val="left" w:pos="720"/>
          <w:tab w:val="left" w:pos="1080"/>
        </w:tabs>
        <w:adjustRightInd w:val="0"/>
        <w:snapToGrid w:val="0"/>
        <w:spacing w:line="360" w:lineRule="auto"/>
        <w:ind w:firstLineChars="200" w:firstLine="420"/>
        <w:rPr>
          <w:rFonts w:hAnsi="宋体"/>
          <w:color w:val="000000"/>
        </w:rPr>
      </w:pPr>
      <w:r w:rsidRPr="00D72834">
        <w:rPr>
          <w:rFonts w:hAnsi="宋体" w:cs="宋体"/>
          <w:color w:val="000000"/>
        </w:rPr>
        <w:t>——</w:t>
      </w:r>
      <w:r w:rsidRPr="00D72834">
        <w:rPr>
          <w:rFonts w:hAnsi="宋体" w:cs="宋体" w:hint="eastAsia"/>
          <w:color w:val="000000"/>
        </w:rPr>
        <w:t>第一行书写报告名称：</w:t>
      </w:r>
      <w:r w:rsidRPr="00D72834">
        <w:rPr>
          <w:rFonts w:hAnsi="宋体"/>
          <w:color w:val="000000"/>
        </w:rPr>
        <w:t>(</w:t>
      </w:r>
      <w:r w:rsidRPr="00D72834">
        <w:rPr>
          <w:rFonts w:hAnsi="宋体" w:cs="宋体" w:hint="eastAsia"/>
          <w:color w:val="000000"/>
        </w:rPr>
        <w:t>××地区</w:t>
      </w:r>
      <w:r w:rsidRPr="00D72834">
        <w:rPr>
          <w:rFonts w:hAnsi="宋体"/>
          <w:color w:val="000000"/>
        </w:rPr>
        <w:t>)</w:t>
      </w:r>
      <w:r w:rsidRPr="00D72834">
        <w:rPr>
          <w:rFonts w:hAnsi="宋体" w:cs="宋体" w:hint="eastAsia"/>
          <w:color w:val="000000"/>
        </w:rPr>
        <w:t>海洋经济（××专题或综合）评估报告</w:t>
      </w:r>
      <w:r w:rsidRPr="00D72834">
        <w:rPr>
          <w:rFonts w:hAnsi="宋体"/>
          <w:color w:val="000000"/>
        </w:rPr>
        <w:t>(</w:t>
      </w:r>
      <w:r w:rsidRPr="00D72834">
        <w:rPr>
          <w:rFonts w:hAnsi="宋体" w:cs="宋体" w:hint="eastAsia"/>
          <w:color w:val="000000"/>
        </w:rPr>
        <w:t>居中</w:t>
      </w:r>
      <w:r w:rsidRPr="00D72834">
        <w:rPr>
          <w:rFonts w:hAnsi="宋体"/>
          <w:color w:val="000000"/>
        </w:rPr>
        <w:t>)</w:t>
      </w:r>
    </w:p>
    <w:p w:rsidR="004F67E3" w:rsidRPr="00D72834" w:rsidRDefault="004F67E3" w:rsidP="00E81138">
      <w:pPr>
        <w:tabs>
          <w:tab w:val="left" w:pos="720"/>
          <w:tab w:val="left" w:pos="1080"/>
        </w:tabs>
        <w:adjustRightInd w:val="0"/>
        <w:snapToGrid w:val="0"/>
        <w:spacing w:line="360" w:lineRule="auto"/>
        <w:ind w:firstLineChars="200" w:firstLine="420"/>
        <w:rPr>
          <w:rFonts w:hAnsi="宋体"/>
          <w:color w:val="000000"/>
        </w:rPr>
      </w:pPr>
      <w:r w:rsidRPr="00D72834">
        <w:rPr>
          <w:rFonts w:hAnsi="宋体" w:cs="宋体"/>
          <w:color w:val="000000"/>
        </w:rPr>
        <w:t>——</w:t>
      </w:r>
      <w:r w:rsidRPr="00D72834">
        <w:rPr>
          <w:rFonts w:hAnsi="宋体" w:cs="宋体" w:hint="eastAsia"/>
          <w:color w:val="000000"/>
        </w:rPr>
        <w:t>第二行落款书写：编制单位全称</w:t>
      </w:r>
      <w:r w:rsidRPr="00D72834">
        <w:rPr>
          <w:rFonts w:hAnsi="宋体"/>
          <w:color w:val="000000"/>
        </w:rPr>
        <w:t>(</w:t>
      </w:r>
      <w:r w:rsidRPr="00D72834">
        <w:rPr>
          <w:rFonts w:hAnsi="宋体" w:cs="宋体" w:hint="eastAsia"/>
          <w:color w:val="000000"/>
        </w:rPr>
        <w:t>居中</w:t>
      </w:r>
      <w:r w:rsidRPr="00D72834">
        <w:rPr>
          <w:rFonts w:hAnsi="宋体"/>
          <w:color w:val="000000"/>
        </w:rPr>
        <w:t>)</w:t>
      </w:r>
    </w:p>
    <w:p w:rsidR="004F67E3" w:rsidRPr="00D72834" w:rsidRDefault="004F67E3" w:rsidP="00E81138">
      <w:pPr>
        <w:tabs>
          <w:tab w:val="left" w:pos="720"/>
          <w:tab w:val="left" w:pos="1080"/>
        </w:tabs>
        <w:adjustRightInd w:val="0"/>
        <w:snapToGrid w:val="0"/>
        <w:spacing w:line="360" w:lineRule="auto"/>
        <w:ind w:firstLineChars="200" w:firstLine="420"/>
        <w:rPr>
          <w:rFonts w:hAnsi="宋体"/>
          <w:color w:val="000000"/>
        </w:rPr>
      </w:pPr>
      <w:r w:rsidRPr="00D72834">
        <w:rPr>
          <w:rFonts w:hAnsi="宋体" w:cs="宋体"/>
          <w:color w:val="000000"/>
        </w:rPr>
        <w:t>——</w:t>
      </w:r>
      <w:r w:rsidRPr="00D72834">
        <w:rPr>
          <w:rFonts w:hAnsi="宋体" w:cs="宋体" w:hint="eastAsia"/>
          <w:color w:val="000000"/>
        </w:rPr>
        <w:t>第三行书写：××××年××月</w:t>
      </w:r>
      <w:r w:rsidRPr="00D72834">
        <w:rPr>
          <w:rFonts w:hAnsi="宋体"/>
          <w:color w:val="000000"/>
        </w:rPr>
        <w:t>(</w:t>
      </w:r>
      <w:r w:rsidRPr="00D72834">
        <w:rPr>
          <w:rFonts w:hAnsi="宋体" w:cs="宋体" w:hint="eastAsia"/>
          <w:color w:val="000000"/>
        </w:rPr>
        <w:t>居中</w:t>
      </w:r>
      <w:r w:rsidRPr="00D72834">
        <w:rPr>
          <w:rFonts w:hAnsi="宋体"/>
          <w:color w:val="000000"/>
        </w:rPr>
        <w:t>)</w:t>
      </w:r>
    </w:p>
    <w:p w:rsidR="004F67E3" w:rsidRPr="00D72834" w:rsidRDefault="004F67E3" w:rsidP="00E81138">
      <w:pPr>
        <w:tabs>
          <w:tab w:val="left" w:pos="720"/>
          <w:tab w:val="left" w:pos="1080"/>
        </w:tabs>
        <w:adjustRightInd w:val="0"/>
        <w:snapToGrid w:val="0"/>
        <w:spacing w:line="360" w:lineRule="auto"/>
        <w:ind w:firstLineChars="200" w:firstLine="420"/>
        <w:rPr>
          <w:rFonts w:hAnsi="宋体"/>
          <w:color w:val="000000"/>
        </w:rPr>
      </w:pPr>
      <w:r w:rsidRPr="00D72834">
        <w:rPr>
          <w:rFonts w:hAnsi="宋体" w:cs="宋体" w:hint="eastAsia"/>
          <w:color w:val="000000"/>
        </w:rPr>
        <w:t>以上内容字体字号应适宜，各行间距应适中，保持封面美观。</w:t>
      </w:r>
    </w:p>
    <w:p w:rsidR="004F67E3" w:rsidRPr="00D72834" w:rsidRDefault="004F67E3" w:rsidP="00D72834">
      <w:pPr>
        <w:adjustRightInd w:val="0"/>
        <w:snapToGrid w:val="0"/>
        <w:spacing w:line="360" w:lineRule="auto"/>
        <w:outlineLvl w:val="1"/>
        <w:rPr>
          <w:rFonts w:ascii="黑体" w:eastAsia="黑体"/>
          <w:color w:val="000000"/>
        </w:rPr>
      </w:pPr>
      <w:r>
        <w:rPr>
          <w:rFonts w:ascii="黑体" w:eastAsia="黑体" w:cs="黑体"/>
          <w:color w:val="000000"/>
        </w:rPr>
        <w:t>D</w:t>
      </w:r>
      <w:r w:rsidRPr="00D72834">
        <w:rPr>
          <w:rFonts w:ascii="黑体" w:eastAsia="黑体" w:cs="黑体"/>
          <w:color w:val="000000"/>
        </w:rPr>
        <w:t>.1.2</w:t>
      </w:r>
      <w:r w:rsidRPr="00D72834">
        <w:rPr>
          <w:rFonts w:ascii="黑体" w:eastAsia="黑体" w:cs="黑体" w:hint="eastAsia"/>
          <w:color w:val="000000"/>
        </w:rPr>
        <w:t>封里内容</w:t>
      </w:r>
    </w:p>
    <w:p w:rsidR="004F67E3" w:rsidRPr="00D72834" w:rsidRDefault="004F67E3" w:rsidP="00E81138">
      <w:pPr>
        <w:tabs>
          <w:tab w:val="left" w:pos="720"/>
          <w:tab w:val="left" w:pos="1080"/>
        </w:tabs>
        <w:adjustRightInd w:val="0"/>
        <w:snapToGrid w:val="0"/>
        <w:spacing w:line="360" w:lineRule="auto"/>
        <w:ind w:firstLineChars="200" w:firstLine="420"/>
        <w:rPr>
          <w:rFonts w:hAnsi="宋体"/>
          <w:color w:val="000000"/>
        </w:rPr>
      </w:pPr>
      <w:r w:rsidRPr="00D72834">
        <w:rPr>
          <w:rFonts w:hAnsi="宋体" w:cs="宋体" w:hint="eastAsia"/>
          <w:color w:val="000000"/>
        </w:rPr>
        <w:t>写明委托单位全称、单位法人代表名称；评估单位全称、单位法人代表名称、项目负责人</w:t>
      </w:r>
      <w:r w:rsidRPr="00D72834">
        <w:rPr>
          <w:rFonts w:hAnsi="宋体"/>
          <w:color w:val="000000"/>
        </w:rPr>
        <w:t>(</w:t>
      </w:r>
      <w:r w:rsidRPr="00D72834">
        <w:rPr>
          <w:rFonts w:hAnsi="宋体" w:cs="宋体" w:hint="eastAsia"/>
          <w:color w:val="000000"/>
        </w:rPr>
        <w:t>姓名、职务、职称</w:t>
      </w:r>
      <w:r w:rsidRPr="00D72834">
        <w:rPr>
          <w:rFonts w:hAnsi="宋体"/>
          <w:color w:val="000000"/>
        </w:rPr>
        <w:t>)</w:t>
      </w:r>
      <w:r w:rsidRPr="00D72834">
        <w:rPr>
          <w:rFonts w:hAnsi="宋体" w:cs="宋体" w:hint="eastAsia"/>
          <w:color w:val="000000"/>
        </w:rPr>
        <w:t>、技术负责人</w:t>
      </w:r>
      <w:r w:rsidRPr="00D72834">
        <w:rPr>
          <w:rFonts w:hAnsi="宋体"/>
          <w:color w:val="000000"/>
        </w:rPr>
        <w:t>(</w:t>
      </w:r>
      <w:r w:rsidRPr="00D72834">
        <w:rPr>
          <w:rFonts w:hAnsi="宋体" w:cs="宋体" w:hint="eastAsia"/>
          <w:color w:val="000000"/>
        </w:rPr>
        <w:t>姓名、职务、职称</w:t>
      </w:r>
      <w:r w:rsidRPr="00D72834">
        <w:rPr>
          <w:rFonts w:hAnsi="宋体"/>
          <w:color w:val="000000"/>
        </w:rPr>
        <w:t>)</w:t>
      </w:r>
      <w:r w:rsidRPr="00D72834">
        <w:rPr>
          <w:rFonts w:hAnsi="宋体" w:cs="宋体" w:hint="eastAsia"/>
          <w:color w:val="000000"/>
        </w:rPr>
        <w:t>、审核人</w:t>
      </w:r>
      <w:r w:rsidRPr="00D72834">
        <w:rPr>
          <w:rFonts w:hAnsi="宋体"/>
          <w:color w:val="000000"/>
        </w:rPr>
        <w:t>(</w:t>
      </w:r>
      <w:r w:rsidRPr="00D72834">
        <w:rPr>
          <w:rFonts w:hAnsi="宋体" w:cs="宋体" w:hint="eastAsia"/>
          <w:color w:val="000000"/>
        </w:rPr>
        <w:t>姓名、职务、职称</w:t>
      </w:r>
      <w:r w:rsidRPr="00D72834">
        <w:rPr>
          <w:rFonts w:hAnsi="宋体"/>
          <w:color w:val="000000"/>
        </w:rPr>
        <w:t>)</w:t>
      </w:r>
      <w:r w:rsidRPr="00D72834">
        <w:rPr>
          <w:rFonts w:hAnsi="宋体" w:cs="宋体" w:hint="eastAsia"/>
          <w:color w:val="000000"/>
        </w:rPr>
        <w:t>、主要参加人员</w:t>
      </w:r>
      <w:r w:rsidRPr="00D72834">
        <w:rPr>
          <w:rFonts w:hAnsi="宋体"/>
          <w:color w:val="000000"/>
        </w:rPr>
        <w:t>(</w:t>
      </w:r>
      <w:r w:rsidRPr="00D72834">
        <w:rPr>
          <w:rFonts w:hAnsi="宋体" w:cs="宋体" w:hint="eastAsia"/>
          <w:color w:val="000000"/>
        </w:rPr>
        <w:t>姓名、职务、职称</w:t>
      </w:r>
      <w:r w:rsidRPr="00D72834">
        <w:rPr>
          <w:rFonts w:hAnsi="宋体"/>
          <w:color w:val="000000"/>
        </w:rPr>
        <w:t>)</w:t>
      </w:r>
      <w:r w:rsidRPr="00D72834">
        <w:rPr>
          <w:rFonts w:hAnsi="宋体" w:cs="宋体" w:hint="eastAsia"/>
          <w:color w:val="000000"/>
        </w:rPr>
        <w:t>等。</w:t>
      </w:r>
    </w:p>
    <w:p w:rsidR="004F67E3" w:rsidRPr="00D72834" w:rsidRDefault="004F67E3" w:rsidP="00D72834">
      <w:pPr>
        <w:adjustRightInd w:val="0"/>
        <w:snapToGrid w:val="0"/>
        <w:spacing w:line="360" w:lineRule="auto"/>
        <w:outlineLvl w:val="0"/>
        <w:rPr>
          <w:rFonts w:ascii="黑体" w:eastAsia="黑体" w:hAnsi="宋体"/>
          <w:color w:val="000000"/>
        </w:rPr>
      </w:pPr>
      <w:r>
        <w:rPr>
          <w:rFonts w:ascii="黑体" w:eastAsia="黑体" w:hAnsi="宋体" w:cs="黑体"/>
          <w:color w:val="000000"/>
        </w:rPr>
        <w:t>D</w:t>
      </w:r>
      <w:r w:rsidRPr="00D72834">
        <w:rPr>
          <w:rFonts w:ascii="黑体" w:eastAsia="黑体" w:hAnsi="宋体" w:cs="黑体"/>
          <w:color w:val="000000"/>
        </w:rPr>
        <w:t>.2</w:t>
      </w:r>
      <w:r w:rsidRPr="00D72834">
        <w:rPr>
          <w:rFonts w:ascii="黑体" w:eastAsia="黑体" w:hAnsi="宋体" w:cs="黑体" w:hint="eastAsia"/>
          <w:color w:val="000000"/>
        </w:rPr>
        <w:t>报告书章节内容</w:t>
      </w:r>
    </w:p>
    <w:p w:rsidR="004F67E3" w:rsidRDefault="004F67E3" w:rsidP="00E81138">
      <w:pPr>
        <w:tabs>
          <w:tab w:val="left" w:pos="720"/>
          <w:tab w:val="left" w:pos="1080"/>
        </w:tabs>
        <w:adjustRightInd w:val="0"/>
        <w:snapToGrid w:val="0"/>
        <w:spacing w:line="360" w:lineRule="auto"/>
        <w:ind w:firstLineChars="200" w:firstLine="420"/>
        <w:rPr>
          <w:rFonts w:hAnsi="宋体"/>
          <w:color w:val="000000"/>
        </w:rPr>
      </w:pPr>
      <w:r>
        <w:rPr>
          <w:rFonts w:hAnsi="宋体" w:cs="宋体" w:hint="eastAsia"/>
          <w:color w:val="000000"/>
        </w:rPr>
        <w:t>表</w:t>
      </w:r>
      <w:r>
        <w:rPr>
          <w:rFonts w:hAnsi="宋体"/>
          <w:color w:val="000000"/>
        </w:rPr>
        <w:t>D.1</w:t>
      </w:r>
      <w:r>
        <w:rPr>
          <w:rFonts w:hAnsi="宋体" w:cs="宋体" w:hint="eastAsia"/>
          <w:color w:val="000000"/>
        </w:rPr>
        <w:t>给出了</w:t>
      </w:r>
      <w:r w:rsidRPr="00D72834">
        <w:rPr>
          <w:rFonts w:hAnsi="宋体" w:cs="宋体" w:hint="eastAsia"/>
          <w:color w:val="000000"/>
        </w:rPr>
        <w:t>海洋经济评估报告</w:t>
      </w:r>
      <w:r>
        <w:rPr>
          <w:rFonts w:hAnsi="宋体" w:cs="宋体" w:hint="eastAsia"/>
          <w:color w:val="000000"/>
        </w:rPr>
        <w:t>章节，海洋经济评估报告可</w:t>
      </w:r>
      <w:r w:rsidRPr="00D72834">
        <w:rPr>
          <w:rFonts w:hAnsi="宋体" w:cs="宋体" w:hint="eastAsia"/>
          <w:color w:val="000000"/>
        </w:rPr>
        <w:t>包括以下全部或部分章节</w:t>
      </w:r>
      <w:r>
        <w:rPr>
          <w:rFonts w:hAnsi="宋体" w:cs="宋体" w:hint="eastAsia"/>
          <w:color w:val="000000"/>
        </w:rPr>
        <w:t>。</w:t>
      </w:r>
    </w:p>
    <w:p w:rsidR="004F67E3" w:rsidRPr="00FF7F6B" w:rsidRDefault="004F67E3" w:rsidP="00FF7F6B">
      <w:pPr>
        <w:spacing w:before="50" w:after="50" w:line="360" w:lineRule="exact"/>
        <w:jc w:val="center"/>
        <w:outlineLvl w:val="0"/>
        <w:rPr>
          <w:rFonts w:ascii="黑体" w:eastAsia="黑体" w:hAnsi="宋体"/>
          <w:color w:val="000000"/>
          <w:kern w:val="0"/>
        </w:rPr>
      </w:pPr>
      <w:r w:rsidRPr="00507BA3">
        <w:rPr>
          <w:rFonts w:ascii="黑体" w:eastAsia="黑体" w:hAnsi="宋体" w:cs="黑体" w:hint="eastAsia"/>
          <w:color w:val="000000"/>
          <w:kern w:val="0"/>
        </w:rPr>
        <w:t>表</w:t>
      </w:r>
      <w:r w:rsidRPr="00FF7F6B">
        <w:rPr>
          <w:rFonts w:ascii="黑体" w:eastAsia="黑体" w:hAnsi="宋体" w:cs="黑体"/>
          <w:color w:val="000000"/>
          <w:kern w:val="0"/>
        </w:rPr>
        <w:t xml:space="preserve">D.1 </w:t>
      </w:r>
      <w:r w:rsidRPr="00FF7F6B">
        <w:rPr>
          <w:rFonts w:ascii="黑体" w:eastAsia="黑体" w:hAnsi="宋体" w:cs="黑体" w:hint="eastAsia"/>
          <w:color w:val="000000"/>
          <w:kern w:val="0"/>
        </w:rPr>
        <w:t>海洋经济评估报告</w:t>
      </w:r>
      <w:r w:rsidRPr="00507BA3">
        <w:rPr>
          <w:rFonts w:ascii="黑体" w:eastAsia="黑体" w:hAnsi="宋体" w:cs="黑体" w:hint="eastAsia"/>
          <w:color w:val="000000"/>
          <w:kern w:val="0"/>
        </w:rPr>
        <w:t>章节</w:t>
      </w:r>
    </w:p>
    <w:tbl>
      <w:tblPr>
        <w:tblW w:w="4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99"/>
      </w:tblGrid>
      <w:tr w:rsidR="004F67E3">
        <w:trPr>
          <w:jc w:val="center"/>
        </w:trPr>
        <w:tc>
          <w:tcPr>
            <w:tcW w:w="5000" w:type="pct"/>
          </w:tcPr>
          <w:p w:rsidR="004F67E3" w:rsidRPr="00EC6B2D" w:rsidRDefault="004F67E3" w:rsidP="00EC6B2D">
            <w:pPr>
              <w:jc w:val="left"/>
              <w:rPr>
                <w:rFonts w:ascii="宋体"/>
                <w:b/>
                <w:bCs/>
                <w:color w:val="000000"/>
                <w:kern w:val="0"/>
                <w:sz w:val="18"/>
                <w:szCs w:val="18"/>
              </w:rPr>
            </w:pPr>
            <w:r w:rsidRPr="00EC6B2D">
              <w:rPr>
                <w:rFonts w:ascii="宋体" w:hAnsi="宋体" w:cs="宋体"/>
                <w:b/>
                <w:bCs/>
                <w:color w:val="000000"/>
                <w:kern w:val="0"/>
                <w:sz w:val="18"/>
                <w:szCs w:val="18"/>
              </w:rPr>
              <w:t>1</w:t>
            </w:r>
            <w:r w:rsidRPr="00EC6B2D">
              <w:rPr>
                <w:rFonts w:ascii="宋体" w:hAnsi="宋体" w:cs="宋体" w:hint="eastAsia"/>
                <w:b/>
                <w:bCs/>
                <w:color w:val="000000"/>
                <w:kern w:val="0"/>
                <w:sz w:val="18"/>
                <w:szCs w:val="18"/>
              </w:rPr>
              <w:t>工作背景与概况</w:t>
            </w:r>
          </w:p>
          <w:p w:rsidR="004F67E3" w:rsidRPr="00EC6B2D" w:rsidRDefault="004F67E3" w:rsidP="00EC6B2D">
            <w:pPr>
              <w:jc w:val="left"/>
              <w:rPr>
                <w:rFonts w:ascii="宋体"/>
                <w:color w:val="000000"/>
                <w:kern w:val="0"/>
                <w:sz w:val="18"/>
                <w:szCs w:val="18"/>
              </w:rPr>
            </w:pPr>
            <w:r w:rsidRPr="00EC6B2D">
              <w:rPr>
                <w:rFonts w:ascii="宋体" w:hAnsi="宋体" w:cs="宋体"/>
                <w:color w:val="000000"/>
                <w:kern w:val="0"/>
                <w:sz w:val="18"/>
                <w:szCs w:val="18"/>
              </w:rPr>
              <w:t xml:space="preserve">  1.1</w:t>
            </w:r>
            <w:r w:rsidRPr="00EC6B2D">
              <w:rPr>
                <w:rFonts w:ascii="宋体" w:hAnsi="宋体" w:cs="宋体" w:hint="eastAsia"/>
                <w:color w:val="000000"/>
                <w:kern w:val="0"/>
                <w:sz w:val="18"/>
                <w:szCs w:val="18"/>
              </w:rPr>
              <w:t>评估的目的和意义</w:t>
            </w:r>
          </w:p>
          <w:p w:rsidR="004F67E3" w:rsidRPr="00EC6B2D" w:rsidRDefault="004F67E3" w:rsidP="00872BD1">
            <w:pPr>
              <w:ind w:firstLineChars="100" w:firstLine="180"/>
              <w:jc w:val="left"/>
              <w:rPr>
                <w:rFonts w:ascii="宋体"/>
                <w:color w:val="000000"/>
                <w:kern w:val="0"/>
                <w:sz w:val="18"/>
                <w:szCs w:val="18"/>
              </w:rPr>
            </w:pPr>
            <w:r w:rsidRPr="00C23A36">
              <w:rPr>
                <w:rFonts w:ascii="宋体" w:hAnsi="宋体" w:cs="宋体"/>
                <w:color w:val="000000"/>
                <w:kern w:val="0"/>
                <w:sz w:val="18"/>
                <w:szCs w:val="18"/>
              </w:rPr>
              <w:t>1.2</w:t>
            </w:r>
            <w:r w:rsidRPr="00C23A36">
              <w:rPr>
                <w:rFonts w:ascii="宋体" w:hAnsi="宋体" w:cs="宋体" w:hint="eastAsia"/>
                <w:color w:val="000000"/>
                <w:kern w:val="0"/>
                <w:sz w:val="18"/>
                <w:szCs w:val="18"/>
              </w:rPr>
              <w:t>国内外相关研究情况</w:t>
            </w:r>
          </w:p>
          <w:p w:rsidR="004F67E3" w:rsidRPr="00EC6B2D" w:rsidRDefault="004F67E3" w:rsidP="004F67E3">
            <w:pPr>
              <w:ind w:firstLineChars="100" w:firstLine="180"/>
              <w:jc w:val="left"/>
              <w:rPr>
                <w:rFonts w:ascii="宋体"/>
                <w:color w:val="000000"/>
                <w:kern w:val="0"/>
                <w:sz w:val="18"/>
                <w:szCs w:val="18"/>
              </w:rPr>
            </w:pPr>
            <w:r w:rsidRPr="00EC6B2D">
              <w:rPr>
                <w:rFonts w:ascii="宋体" w:hAnsi="宋体" w:cs="宋体"/>
                <w:color w:val="000000"/>
                <w:kern w:val="0"/>
                <w:sz w:val="18"/>
                <w:szCs w:val="18"/>
              </w:rPr>
              <w:t>1.3</w:t>
            </w:r>
            <w:r w:rsidRPr="00EC6B2D">
              <w:rPr>
                <w:rFonts w:ascii="宋体" w:hAnsi="宋体" w:cs="宋体" w:hint="eastAsia"/>
                <w:color w:val="000000"/>
                <w:kern w:val="0"/>
                <w:sz w:val="18"/>
                <w:szCs w:val="18"/>
              </w:rPr>
              <w:t>技术路线与工作过程</w:t>
            </w:r>
          </w:p>
          <w:p w:rsidR="004F67E3" w:rsidRPr="00EC6B2D" w:rsidRDefault="004F67E3" w:rsidP="00EC6B2D">
            <w:pPr>
              <w:jc w:val="left"/>
              <w:rPr>
                <w:rFonts w:ascii="宋体"/>
                <w:b/>
                <w:bCs/>
                <w:color w:val="000000"/>
                <w:kern w:val="0"/>
                <w:sz w:val="18"/>
                <w:szCs w:val="18"/>
              </w:rPr>
            </w:pPr>
            <w:r w:rsidRPr="00EC6B2D">
              <w:rPr>
                <w:rFonts w:ascii="宋体" w:hAnsi="宋体" w:cs="宋体"/>
                <w:b/>
                <w:bCs/>
                <w:color w:val="000000"/>
                <w:kern w:val="0"/>
                <w:sz w:val="18"/>
                <w:szCs w:val="18"/>
              </w:rPr>
              <w:t>2</w:t>
            </w:r>
            <w:r w:rsidRPr="00EC6B2D">
              <w:rPr>
                <w:rFonts w:ascii="宋体" w:hAnsi="宋体" w:cs="宋体" w:hint="eastAsia"/>
                <w:b/>
                <w:bCs/>
                <w:color w:val="000000"/>
                <w:kern w:val="0"/>
                <w:sz w:val="18"/>
                <w:szCs w:val="18"/>
              </w:rPr>
              <w:t>评估地区海洋经济发展基础与发展情况</w:t>
            </w:r>
          </w:p>
          <w:p w:rsidR="004F67E3" w:rsidRPr="00EC6B2D" w:rsidRDefault="004F67E3" w:rsidP="004F67E3">
            <w:pPr>
              <w:ind w:firstLineChars="100" w:firstLine="180"/>
              <w:jc w:val="left"/>
              <w:rPr>
                <w:rFonts w:ascii="宋体"/>
                <w:color w:val="000000"/>
                <w:kern w:val="0"/>
                <w:sz w:val="18"/>
                <w:szCs w:val="18"/>
              </w:rPr>
            </w:pPr>
            <w:r w:rsidRPr="00EC6B2D">
              <w:rPr>
                <w:rFonts w:ascii="宋体" w:hAnsi="宋体" w:cs="宋体"/>
                <w:color w:val="000000"/>
                <w:kern w:val="0"/>
                <w:sz w:val="18"/>
                <w:szCs w:val="18"/>
              </w:rPr>
              <w:t>2.1</w:t>
            </w:r>
            <w:r w:rsidRPr="00EC6B2D">
              <w:rPr>
                <w:rFonts w:ascii="宋体" w:hAnsi="宋体" w:cs="宋体" w:hint="eastAsia"/>
                <w:color w:val="000000"/>
                <w:kern w:val="0"/>
                <w:sz w:val="18"/>
                <w:szCs w:val="18"/>
              </w:rPr>
              <w:t>海洋经济发展基础条件</w:t>
            </w:r>
          </w:p>
          <w:p w:rsidR="004F67E3" w:rsidRPr="00EC6B2D" w:rsidRDefault="004F67E3" w:rsidP="004F67E3">
            <w:pPr>
              <w:ind w:firstLineChars="100" w:firstLine="180"/>
              <w:jc w:val="left"/>
              <w:rPr>
                <w:rFonts w:ascii="宋体"/>
                <w:color w:val="000000"/>
                <w:kern w:val="0"/>
                <w:sz w:val="18"/>
                <w:szCs w:val="18"/>
              </w:rPr>
            </w:pPr>
            <w:r w:rsidRPr="00EC6B2D">
              <w:rPr>
                <w:rFonts w:ascii="宋体" w:hAnsi="宋体" w:cs="宋体"/>
                <w:color w:val="000000"/>
                <w:kern w:val="0"/>
                <w:sz w:val="18"/>
                <w:szCs w:val="18"/>
              </w:rPr>
              <w:t>2.2</w:t>
            </w:r>
            <w:r w:rsidRPr="00EC6B2D">
              <w:rPr>
                <w:rFonts w:ascii="宋体" w:hAnsi="宋体" w:cs="宋体" w:hint="eastAsia"/>
                <w:color w:val="000000"/>
                <w:kern w:val="0"/>
                <w:sz w:val="18"/>
                <w:szCs w:val="18"/>
              </w:rPr>
              <w:t>海洋经济发展情况概述</w:t>
            </w:r>
          </w:p>
          <w:p w:rsidR="004F67E3" w:rsidRPr="00EC6B2D" w:rsidRDefault="004F67E3" w:rsidP="00EC6B2D">
            <w:pPr>
              <w:jc w:val="left"/>
              <w:rPr>
                <w:rFonts w:ascii="宋体"/>
                <w:b/>
                <w:bCs/>
                <w:color w:val="000000"/>
                <w:kern w:val="0"/>
                <w:sz w:val="18"/>
                <w:szCs w:val="18"/>
              </w:rPr>
            </w:pPr>
            <w:r w:rsidRPr="00EC6B2D">
              <w:rPr>
                <w:rFonts w:ascii="宋体" w:hAnsi="宋体" w:cs="宋体"/>
                <w:b/>
                <w:bCs/>
                <w:color w:val="000000"/>
                <w:kern w:val="0"/>
                <w:sz w:val="18"/>
                <w:szCs w:val="18"/>
              </w:rPr>
              <w:t>3</w:t>
            </w:r>
            <w:r w:rsidRPr="00EC6B2D">
              <w:rPr>
                <w:rFonts w:ascii="宋体" w:hAnsi="宋体" w:cs="宋体" w:hint="eastAsia"/>
                <w:b/>
                <w:bCs/>
                <w:color w:val="000000"/>
                <w:kern w:val="0"/>
                <w:sz w:val="18"/>
                <w:szCs w:val="18"/>
              </w:rPr>
              <w:t>评估内容与指标</w:t>
            </w:r>
          </w:p>
          <w:p w:rsidR="004F67E3" w:rsidRPr="00EC6B2D" w:rsidRDefault="004F67E3" w:rsidP="004F67E3">
            <w:pPr>
              <w:ind w:firstLineChars="100" w:firstLine="180"/>
              <w:jc w:val="left"/>
              <w:rPr>
                <w:rFonts w:ascii="宋体"/>
                <w:color w:val="000000"/>
                <w:kern w:val="0"/>
                <w:sz w:val="18"/>
                <w:szCs w:val="18"/>
              </w:rPr>
            </w:pPr>
            <w:r w:rsidRPr="00EC6B2D">
              <w:rPr>
                <w:rFonts w:ascii="宋体" w:hAnsi="宋体" w:cs="宋体"/>
                <w:color w:val="000000"/>
                <w:kern w:val="0"/>
                <w:sz w:val="18"/>
                <w:szCs w:val="18"/>
              </w:rPr>
              <w:t>3.1</w:t>
            </w:r>
            <w:r w:rsidRPr="00EC6B2D">
              <w:rPr>
                <w:rFonts w:ascii="宋体" w:hAnsi="宋体" w:cs="宋体" w:hint="eastAsia"/>
                <w:color w:val="000000"/>
                <w:kern w:val="0"/>
                <w:sz w:val="18"/>
                <w:szCs w:val="18"/>
              </w:rPr>
              <w:t>评估内容</w:t>
            </w:r>
          </w:p>
          <w:p w:rsidR="004F67E3" w:rsidRPr="00EC6B2D" w:rsidRDefault="004F67E3" w:rsidP="004F67E3">
            <w:pPr>
              <w:ind w:firstLineChars="100" w:firstLine="180"/>
              <w:jc w:val="left"/>
              <w:rPr>
                <w:rFonts w:ascii="宋体"/>
                <w:color w:val="000000"/>
                <w:kern w:val="0"/>
                <w:sz w:val="18"/>
                <w:szCs w:val="18"/>
              </w:rPr>
            </w:pPr>
            <w:r w:rsidRPr="00EC6B2D">
              <w:rPr>
                <w:rFonts w:ascii="宋体" w:hAnsi="宋体" w:cs="宋体"/>
                <w:color w:val="000000"/>
                <w:kern w:val="0"/>
                <w:sz w:val="18"/>
                <w:szCs w:val="18"/>
              </w:rPr>
              <w:t>3.2</w:t>
            </w:r>
            <w:r w:rsidRPr="00EC6B2D">
              <w:rPr>
                <w:rFonts w:ascii="宋体" w:hAnsi="宋体" w:cs="宋体" w:hint="eastAsia"/>
                <w:color w:val="000000"/>
                <w:kern w:val="0"/>
                <w:sz w:val="18"/>
                <w:szCs w:val="18"/>
              </w:rPr>
              <w:t>评估指标或指标体系</w:t>
            </w:r>
          </w:p>
          <w:p w:rsidR="004F67E3" w:rsidRPr="00EC6B2D" w:rsidRDefault="004F67E3" w:rsidP="00EC6B2D">
            <w:pPr>
              <w:jc w:val="left"/>
              <w:rPr>
                <w:rFonts w:ascii="宋体"/>
                <w:b/>
                <w:bCs/>
                <w:color w:val="000000"/>
                <w:kern w:val="0"/>
                <w:sz w:val="18"/>
                <w:szCs w:val="18"/>
              </w:rPr>
            </w:pPr>
            <w:r w:rsidRPr="00EC6B2D">
              <w:rPr>
                <w:rFonts w:ascii="宋体" w:hAnsi="宋体" w:cs="宋体"/>
                <w:b/>
                <w:bCs/>
                <w:color w:val="000000"/>
                <w:kern w:val="0"/>
                <w:sz w:val="18"/>
                <w:szCs w:val="18"/>
              </w:rPr>
              <w:t>4</w:t>
            </w:r>
            <w:r w:rsidRPr="00EC6B2D">
              <w:rPr>
                <w:rFonts w:ascii="宋体" w:hAnsi="宋体" w:cs="宋体" w:hint="eastAsia"/>
                <w:b/>
                <w:bCs/>
                <w:color w:val="000000"/>
                <w:kern w:val="0"/>
                <w:sz w:val="18"/>
                <w:szCs w:val="18"/>
              </w:rPr>
              <w:t>单项</w:t>
            </w:r>
            <w:r w:rsidRPr="00EC6B2D">
              <w:rPr>
                <w:rFonts w:ascii="宋体" w:hAnsi="宋体" w:cs="宋体"/>
                <w:b/>
                <w:bCs/>
                <w:color w:val="000000"/>
                <w:kern w:val="0"/>
                <w:sz w:val="18"/>
                <w:szCs w:val="18"/>
              </w:rPr>
              <w:t>/</w:t>
            </w:r>
            <w:r w:rsidRPr="00EC6B2D">
              <w:rPr>
                <w:rFonts w:ascii="宋体" w:hAnsi="宋体" w:cs="宋体" w:hint="eastAsia"/>
                <w:b/>
                <w:bCs/>
                <w:color w:val="000000"/>
                <w:kern w:val="0"/>
                <w:sz w:val="18"/>
                <w:szCs w:val="18"/>
              </w:rPr>
              <w:t>综合评估</w:t>
            </w:r>
          </w:p>
          <w:p w:rsidR="004F67E3" w:rsidRPr="00EC6B2D" w:rsidRDefault="004F67E3" w:rsidP="004F67E3">
            <w:pPr>
              <w:ind w:firstLineChars="100" w:firstLine="180"/>
              <w:jc w:val="left"/>
              <w:rPr>
                <w:rFonts w:ascii="宋体"/>
                <w:color w:val="000000"/>
                <w:kern w:val="0"/>
                <w:sz w:val="18"/>
                <w:szCs w:val="18"/>
              </w:rPr>
            </w:pPr>
            <w:r w:rsidRPr="00EC6B2D">
              <w:rPr>
                <w:rFonts w:ascii="宋体" w:hAnsi="宋体" w:cs="宋体"/>
                <w:color w:val="000000"/>
                <w:kern w:val="0"/>
                <w:sz w:val="18"/>
                <w:szCs w:val="18"/>
              </w:rPr>
              <w:t>4.1</w:t>
            </w:r>
            <w:r w:rsidRPr="00EC6B2D">
              <w:rPr>
                <w:rFonts w:ascii="宋体" w:hAnsi="宋体" w:cs="宋体" w:hint="eastAsia"/>
                <w:color w:val="000000"/>
                <w:kern w:val="0"/>
                <w:sz w:val="18"/>
                <w:szCs w:val="18"/>
              </w:rPr>
              <w:t>选取评估方法</w:t>
            </w:r>
          </w:p>
          <w:p w:rsidR="004F67E3" w:rsidRPr="00EC6B2D" w:rsidRDefault="004F67E3" w:rsidP="004F67E3">
            <w:pPr>
              <w:ind w:firstLineChars="100" w:firstLine="180"/>
              <w:jc w:val="left"/>
              <w:rPr>
                <w:rFonts w:ascii="宋体"/>
                <w:color w:val="000000"/>
                <w:kern w:val="0"/>
                <w:sz w:val="18"/>
                <w:szCs w:val="18"/>
              </w:rPr>
            </w:pPr>
            <w:r w:rsidRPr="00EC6B2D">
              <w:rPr>
                <w:rFonts w:ascii="宋体" w:hAnsi="宋体" w:cs="宋体"/>
                <w:color w:val="000000"/>
                <w:kern w:val="0"/>
                <w:sz w:val="18"/>
                <w:szCs w:val="18"/>
              </w:rPr>
              <w:t>4.2</w:t>
            </w:r>
            <w:r w:rsidRPr="00EC6B2D">
              <w:rPr>
                <w:rFonts w:ascii="宋体" w:hAnsi="宋体" w:cs="宋体" w:hint="eastAsia"/>
                <w:color w:val="000000"/>
                <w:kern w:val="0"/>
                <w:sz w:val="18"/>
                <w:szCs w:val="18"/>
              </w:rPr>
              <w:t>确定指标权重</w:t>
            </w:r>
          </w:p>
          <w:p w:rsidR="004F67E3" w:rsidRPr="00EC6B2D" w:rsidRDefault="004F67E3" w:rsidP="004F67E3">
            <w:pPr>
              <w:ind w:firstLineChars="100" w:firstLine="180"/>
              <w:jc w:val="left"/>
              <w:rPr>
                <w:rFonts w:ascii="宋体"/>
                <w:color w:val="000000"/>
                <w:kern w:val="0"/>
                <w:sz w:val="18"/>
                <w:szCs w:val="18"/>
              </w:rPr>
            </w:pPr>
            <w:r w:rsidRPr="00EC6B2D">
              <w:rPr>
                <w:rFonts w:ascii="宋体" w:hAnsi="宋体" w:cs="宋体"/>
                <w:color w:val="000000"/>
                <w:kern w:val="0"/>
                <w:sz w:val="18"/>
                <w:szCs w:val="18"/>
              </w:rPr>
              <w:t>4.3</w:t>
            </w:r>
            <w:r w:rsidRPr="00EC6B2D">
              <w:rPr>
                <w:rFonts w:ascii="宋体" w:hAnsi="宋体" w:cs="宋体" w:hint="eastAsia"/>
                <w:color w:val="000000"/>
                <w:kern w:val="0"/>
                <w:sz w:val="18"/>
                <w:szCs w:val="18"/>
              </w:rPr>
              <w:t>单项</w:t>
            </w:r>
            <w:r w:rsidRPr="00EC6B2D">
              <w:rPr>
                <w:rFonts w:ascii="宋体" w:hAnsi="宋体" w:cs="宋体"/>
                <w:color w:val="000000"/>
                <w:kern w:val="0"/>
                <w:sz w:val="18"/>
                <w:szCs w:val="18"/>
              </w:rPr>
              <w:t>/</w:t>
            </w:r>
            <w:r w:rsidRPr="00EC6B2D">
              <w:rPr>
                <w:rFonts w:ascii="宋体" w:hAnsi="宋体" w:cs="宋体" w:hint="eastAsia"/>
                <w:color w:val="000000"/>
                <w:kern w:val="0"/>
                <w:sz w:val="18"/>
                <w:szCs w:val="18"/>
              </w:rPr>
              <w:t>综合评估</w:t>
            </w:r>
          </w:p>
          <w:p w:rsidR="004F67E3" w:rsidRPr="00EC6B2D" w:rsidRDefault="004F67E3" w:rsidP="00EC6B2D">
            <w:pPr>
              <w:jc w:val="left"/>
              <w:rPr>
                <w:rFonts w:ascii="宋体"/>
                <w:b/>
                <w:bCs/>
                <w:color w:val="000000"/>
                <w:kern w:val="0"/>
                <w:sz w:val="18"/>
                <w:szCs w:val="18"/>
              </w:rPr>
            </w:pPr>
            <w:r w:rsidRPr="00EC6B2D">
              <w:rPr>
                <w:rFonts w:ascii="宋体" w:hAnsi="宋体" w:cs="宋体"/>
                <w:b/>
                <w:bCs/>
                <w:color w:val="000000"/>
                <w:kern w:val="0"/>
                <w:sz w:val="18"/>
                <w:szCs w:val="18"/>
              </w:rPr>
              <w:t>5</w:t>
            </w:r>
            <w:r w:rsidRPr="00EC6B2D">
              <w:rPr>
                <w:rFonts w:ascii="宋体" w:hAnsi="宋体" w:cs="宋体" w:hint="eastAsia"/>
                <w:b/>
                <w:bCs/>
                <w:color w:val="000000"/>
                <w:kern w:val="0"/>
                <w:sz w:val="18"/>
                <w:szCs w:val="18"/>
              </w:rPr>
              <w:t>评估结论与建议</w:t>
            </w:r>
          </w:p>
          <w:p w:rsidR="004F67E3" w:rsidRPr="00EC6B2D" w:rsidRDefault="004F67E3" w:rsidP="004F67E3">
            <w:pPr>
              <w:ind w:firstLineChars="100" w:firstLine="180"/>
              <w:jc w:val="left"/>
              <w:rPr>
                <w:rFonts w:ascii="宋体"/>
                <w:color w:val="000000"/>
                <w:kern w:val="0"/>
                <w:sz w:val="18"/>
                <w:szCs w:val="18"/>
              </w:rPr>
            </w:pPr>
            <w:r w:rsidRPr="00EC6B2D">
              <w:rPr>
                <w:rFonts w:ascii="宋体" w:hAnsi="宋体" w:cs="宋体"/>
                <w:color w:val="000000"/>
                <w:kern w:val="0"/>
                <w:sz w:val="18"/>
                <w:szCs w:val="18"/>
              </w:rPr>
              <w:t>5.1</w:t>
            </w:r>
            <w:r w:rsidRPr="00EC6B2D">
              <w:rPr>
                <w:rFonts w:ascii="宋体" w:hAnsi="宋体" w:cs="宋体" w:hint="eastAsia"/>
                <w:color w:val="000000"/>
                <w:kern w:val="0"/>
                <w:sz w:val="18"/>
                <w:szCs w:val="18"/>
              </w:rPr>
              <w:t>评估结论分析</w:t>
            </w:r>
          </w:p>
          <w:p w:rsidR="004F67E3" w:rsidRPr="00EC6B2D" w:rsidRDefault="004F67E3" w:rsidP="004F67E3">
            <w:pPr>
              <w:ind w:firstLineChars="100" w:firstLine="180"/>
              <w:jc w:val="left"/>
              <w:rPr>
                <w:rFonts w:ascii="宋体"/>
                <w:b/>
                <w:bCs/>
                <w:color w:val="000000"/>
                <w:kern w:val="0"/>
                <w:sz w:val="18"/>
                <w:szCs w:val="18"/>
              </w:rPr>
            </w:pPr>
            <w:r w:rsidRPr="00EC6B2D">
              <w:rPr>
                <w:rFonts w:ascii="宋体" w:hAnsi="宋体" w:cs="宋体"/>
                <w:color w:val="000000"/>
                <w:kern w:val="0"/>
                <w:sz w:val="18"/>
                <w:szCs w:val="18"/>
              </w:rPr>
              <w:t>5.2</w:t>
            </w:r>
            <w:r w:rsidRPr="00EC6B2D">
              <w:rPr>
                <w:rFonts w:ascii="宋体" w:hAnsi="宋体" w:cs="宋体" w:hint="eastAsia"/>
                <w:color w:val="000000"/>
                <w:kern w:val="0"/>
                <w:sz w:val="18"/>
                <w:szCs w:val="18"/>
              </w:rPr>
              <w:t>措施建议</w:t>
            </w:r>
          </w:p>
        </w:tc>
      </w:tr>
    </w:tbl>
    <w:p w:rsidR="004F67E3" w:rsidRDefault="004F67E3" w:rsidP="004F67E3">
      <w:pPr>
        <w:tabs>
          <w:tab w:val="left" w:pos="720"/>
          <w:tab w:val="left" w:pos="1080"/>
        </w:tabs>
        <w:adjustRightInd w:val="0"/>
        <w:snapToGrid w:val="0"/>
        <w:spacing w:line="360" w:lineRule="auto"/>
        <w:ind w:firstLineChars="200" w:firstLine="420"/>
        <w:rPr>
          <w:rFonts w:hAnsi="宋体"/>
          <w:color w:val="000000"/>
        </w:rPr>
      </w:pPr>
    </w:p>
    <w:p w:rsidR="004F67E3" w:rsidRPr="007B7658" w:rsidRDefault="004F67E3" w:rsidP="00F13B64">
      <w:pPr>
        <w:spacing w:before="50" w:after="50" w:line="360" w:lineRule="exact"/>
        <w:jc w:val="center"/>
        <w:rPr>
          <w:rFonts w:ascii="黑体" w:eastAsia="黑体"/>
          <w:color w:val="000000"/>
        </w:rPr>
      </w:pPr>
    </w:p>
    <w:p w:rsidR="004F67E3" w:rsidRPr="00736A45" w:rsidRDefault="004F67E3" w:rsidP="00736A45">
      <w:pPr>
        <w:spacing w:before="50" w:after="50" w:line="360" w:lineRule="exact"/>
        <w:jc w:val="center"/>
        <w:outlineLvl w:val="0"/>
        <w:rPr>
          <w:rFonts w:ascii="黑体" w:eastAsia="黑体" w:hAnsi="黑体"/>
        </w:rPr>
      </w:pPr>
      <w:bookmarkStart w:id="179" w:name="_Toc523756957"/>
      <w:r w:rsidRPr="00FF7F6B">
        <w:rPr>
          <w:rFonts w:ascii="黑体" w:eastAsia="黑体" w:cs="黑体" w:hint="eastAsia"/>
          <w:color w:val="000000"/>
        </w:rPr>
        <w:lastRenderedPageBreak/>
        <w:t>参考文献</w:t>
      </w:r>
      <w:bookmarkEnd w:id="179"/>
    </w:p>
    <w:p w:rsidR="004F67E3" w:rsidRDefault="004F67E3">
      <w:pPr>
        <w:tabs>
          <w:tab w:val="left" w:pos="2880"/>
        </w:tabs>
        <w:spacing w:line="360" w:lineRule="auto"/>
      </w:pPr>
    </w:p>
    <w:p w:rsidR="004F67E3" w:rsidRDefault="004F67E3" w:rsidP="00E81138">
      <w:pPr>
        <w:tabs>
          <w:tab w:val="left" w:pos="2880"/>
        </w:tabs>
        <w:spacing w:line="360" w:lineRule="auto"/>
        <w:ind w:firstLineChars="200" w:firstLine="420"/>
      </w:pPr>
      <w:r>
        <w:t xml:space="preserve">[1] </w:t>
      </w:r>
      <w:r w:rsidR="00C23A36">
        <w:t xml:space="preserve"> </w:t>
      </w:r>
      <w:r>
        <w:t>HY/T 160—2013</w:t>
      </w:r>
      <w:r>
        <w:rPr>
          <w:rFonts w:cs="宋体" w:hint="eastAsia"/>
        </w:rPr>
        <w:t>海洋经济指标体系</w:t>
      </w:r>
    </w:p>
    <w:p w:rsidR="004F67E3" w:rsidRDefault="004F67E3" w:rsidP="00E81138">
      <w:pPr>
        <w:tabs>
          <w:tab w:val="left" w:pos="2880"/>
        </w:tabs>
        <w:spacing w:line="360" w:lineRule="auto"/>
        <w:ind w:firstLineChars="200" w:firstLine="420"/>
      </w:pPr>
      <w:r w:rsidRPr="003D498B">
        <w:t>[</w:t>
      </w:r>
      <w:r>
        <w:t>2</w:t>
      </w:r>
      <w:r w:rsidRPr="003D498B">
        <w:t>]</w:t>
      </w:r>
      <w:r w:rsidR="009F2315">
        <w:t xml:space="preserve"> </w:t>
      </w:r>
      <w:r w:rsidRPr="003D498B">
        <w:rPr>
          <w:rFonts w:cs="宋体" w:hint="eastAsia"/>
        </w:rPr>
        <w:t>何广顺</w:t>
      </w:r>
      <w:r w:rsidRPr="003D498B">
        <w:t>,</w:t>
      </w:r>
      <w:r w:rsidRPr="003D498B">
        <w:rPr>
          <w:rFonts w:cs="宋体" w:hint="eastAsia"/>
        </w:rPr>
        <w:t>丁黎黎</w:t>
      </w:r>
      <w:r w:rsidRPr="003D498B">
        <w:t>,</w:t>
      </w:r>
      <w:r w:rsidRPr="003D498B">
        <w:rPr>
          <w:rFonts w:cs="宋体" w:hint="eastAsia"/>
        </w:rPr>
        <w:t>宋维玲等著</w:t>
      </w:r>
      <w:r w:rsidRPr="003D498B">
        <w:t>.</w:t>
      </w:r>
      <w:r w:rsidRPr="003D498B">
        <w:rPr>
          <w:rFonts w:cs="宋体" w:hint="eastAsia"/>
        </w:rPr>
        <w:t>海洋经济分析评估理论、方法与实践</w:t>
      </w:r>
      <w:r w:rsidRPr="003D498B">
        <w:t>(M).</w:t>
      </w:r>
      <w:r w:rsidRPr="003D498B">
        <w:rPr>
          <w:rFonts w:cs="宋体" w:hint="eastAsia"/>
        </w:rPr>
        <w:t>北京</w:t>
      </w:r>
      <w:r w:rsidRPr="003D498B">
        <w:t>:</w:t>
      </w:r>
      <w:r w:rsidRPr="003D498B">
        <w:rPr>
          <w:rFonts w:cs="宋体" w:hint="eastAsia"/>
        </w:rPr>
        <w:t>海洋出版社</w:t>
      </w:r>
      <w:r w:rsidRPr="003D498B">
        <w:t>,2014.</w:t>
      </w:r>
    </w:p>
    <w:p w:rsidR="004F67E3" w:rsidRPr="003D498B" w:rsidRDefault="004F67E3" w:rsidP="00E81138">
      <w:pPr>
        <w:tabs>
          <w:tab w:val="left" w:pos="2880"/>
        </w:tabs>
        <w:spacing w:line="360" w:lineRule="auto"/>
        <w:ind w:firstLineChars="200" w:firstLine="420"/>
      </w:pPr>
      <w:r w:rsidRPr="003D498B">
        <w:t>[</w:t>
      </w:r>
      <w:r>
        <w:t>3</w:t>
      </w:r>
      <w:r w:rsidRPr="003D498B">
        <w:t>]</w:t>
      </w:r>
      <w:r w:rsidR="009F2315">
        <w:t xml:space="preserve"> </w:t>
      </w:r>
      <w:r w:rsidRPr="003D498B">
        <w:rPr>
          <w:rFonts w:cs="宋体" w:hint="eastAsia"/>
        </w:rPr>
        <w:t>国家海洋局第一海洋研究所</w:t>
      </w:r>
      <w:r w:rsidRPr="003D498B">
        <w:t>.</w:t>
      </w:r>
      <w:r w:rsidRPr="003D498B">
        <w:rPr>
          <w:rFonts w:cs="宋体" w:hint="eastAsia"/>
        </w:rPr>
        <w:t>国家海洋创新指数报告</w:t>
      </w:r>
      <w:r w:rsidRPr="003D498B">
        <w:t>2015(M).</w:t>
      </w:r>
      <w:r w:rsidRPr="003D498B">
        <w:rPr>
          <w:rFonts w:cs="宋体" w:hint="eastAsia"/>
        </w:rPr>
        <w:t>北京</w:t>
      </w:r>
      <w:r w:rsidRPr="003D498B">
        <w:t>:</w:t>
      </w:r>
      <w:r w:rsidRPr="003D498B">
        <w:rPr>
          <w:rFonts w:cs="宋体" w:hint="eastAsia"/>
        </w:rPr>
        <w:t>海洋出版社</w:t>
      </w:r>
      <w:r w:rsidRPr="003D498B">
        <w:t>,2016.</w:t>
      </w:r>
    </w:p>
    <w:p w:rsidR="004F67E3" w:rsidRPr="000E168C" w:rsidRDefault="004F67E3" w:rsidP="00E81138">
      <w:pPr>
        <w:tabs>
          <w:tab w:val="left" w:pos="2880"/>
        </w:tabs>
        <w:spacing w:line="360" w:lineRule="auto"/>
        <w:ind w:firstLineChars="200" w:firstLine="420"/>
      </w:pPr>
    </w:p>
    <w:p w:rsidR="004F67E3" w:rsidRPr="00E43931" w:rsidRDefault="004F67E3">
      <w:pPr>
        <w:tabs>
          <w:tab w:val="left" w:pos="2880"/>
        </w:tabs>
        <w:spacing w:line="360" w:lineRule="auto"/>
      </w:pPr>
    </w:p>
    <w:p w:rsidR="004F67E3" w:rsidRDefault="004F67E3">
      <w:pPr>
        <w:tabs>
          <w:tab w:val="left" w:pos="2880"/>
        </w:tabs>
        <w:spacing w:line="360" w:lineRule="auto"/>
      </w:pPr>
    </w:p>
    <w:p w:rsidR="004F67E3" w:rsidRDefault="00380D11">
      <w:pPr>
        <w:tabs>
          <w:tab w:val="left" w:pos="2880"/>
        </w:tabs>
        <w:spacing w:line="360" w:lineRule="auto"/>
      </w:pPr>
      <w:r>
        <w:rPr>
          <w:noProof/>
        </w:rPr>
        <w:pict>
          <v:line id="_x0000_s1032" style="position:absolute;left:0;text-align:left;z-index:3" from="153pt,9.2pt" to="324pt,9.2pt">
            <w10:anchorlock/>
          </v:line>
        </w:pict>
      </w:r>
    </w:p>
    <w:p w:rsidR="004F67E3" w:rsidRPr="00CC7CF6" w:rsidRDefault="004F67E3" w:rsidP="00753356">
      <w:pPr>
        <w:tabs>
          <w:tab w:val="left" w:pos="5400"/>
          <w:tab w:val="left" w:pos="5580"/>
          <w:tab w:val="left" w:pos="5760"/>
          <w:tab w:val="left" w:pos="7920"/>
          <w:tab w:val="left" w:pos="8100"/>
          <w:tab w:val="left" w:pos="8640"/>
          <w:tab w:val="left" w:pos="8820"/>
        </w:tabs>
        <w:spacing w:line="360" w:lineRule="auto"/>
        <w:ind w:firstLineChars="224" w:firstLine="470"/>
      </w:pPr>
    </w:p>
    <w:sectPr w:rsidR="004F67E3" w:rsidRPr="00CC7CF6" w:rsidSect="00194117">
      <w:headerReference w:type="default" r:id="rId370"/>
      <w:pgSz w:w="11906" w:h="16838"/>
      <w:pgMar w:top="1134" w:right="1134" w:bottom="567"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D11" w:rsidRDefault="00380D11">
      <w:r>
        <w:separator/>
      </w:r>
    </w:p>
  </w:endnote>
  <w:endnote w:type="continuationSeparator" w:id="0">
    <w:p w:rsidR="00380D11" w:rsidRDefault="0038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5" w:rsidRDefault="00F13CF5">
    <w:pPr>
      <w:pStyle w:val="a4"/>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II</w:t>
    </w:r>
    <w:r>
      <w:rPr>
        <w:rStyle w:val="a7"/>
      </w:rPr>
      <w:fldChar w:fldCharType="end"/>
    </w:r>
  </w:p>
  <w:p w:rsidR="00F13CF5" w:rsidRDefault="00F13CF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5" w:rsidRDefault="00F13CF5">
    <w:pPr>
      <w:pStyle w:val="a4"/>
      <w:jc w:val="right"/>
    </w:pPr>
    <w:r>
      <w:fldChar w:fldCharType="begin"/>
    </w:r>
    <w:r>
      <w:instrText xml:space="preserve"> PAGE   \* MERGEFORMAT </w:instrText>
    </w:r>
    <w:r>
      <w:fldChar w:fldCharType="separate"/>
    </w:r>
    <w:r w:rsidR="004A61CA">
      <w:rPr>
        <w:noProof/>
      </w:rPr>
      <w:t>I</w:t>
    </w:r>
    <w:r>
      <w:rPr>
        <w:noProof/>
      </w:rPr>
      <w:fldChar w:fldCharType="end"/>
    </w:r>
  </w:p>
  <w:p w:rsidR="00F13CF5" w:rsidRDefault="00F13CF5">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5" w:rsidRDefault="00F13CF5" w:rsidP="0002601F">
    <w:pPr>
      <w:pStyle w:val="a4"/>
      <w:framePr w:wrap="auto" w:vAnchor="text" w:hAnchor="margin" w:xAlign="outside" w:y="1"/>
      <w:rPr>
        <w:rStyle w:val="a7"/>
      </w:rPr>
    </w:pPr>
    <w:r>
      <w:rPr>
        <w:rStyle w:val="a7"/>
      </w:rPr>
      <w:fldChar w:fldCharType="begin"/>
    </w:r>
    <w:r>
      <w:rPr>
        <w:rStyle w:val="a7"/>
      </w:rPr>
      <w:instrText xml:space="preserve">PAGE  </w:instrText>
    </w:r>
    <w:r>
      <w:rPr>
        <w:rStyle w:val="a7"/>
      </w:rPr>
      <w:fldChar w:fldCharType="separate"/>
    </w:r>
    <w:r w:rsidR="004A61CA">
      <w:rPr>
        <w:rStyle w:val="a7"/>
        <w:noProof/>
      </w:rPr>
      <w:t>12</w:t>
    </w:r>
    <w:r>
      <w:rPr>
        <w:rStyle w:val="a7"/>
      </w:rPr>
      <w:fldChar w:fldCharType="end"/>
    </w:r>
  </w:p>
  <w:p w:rsidR="00F13CF5" w:rsidRDefault="00F13CF5" w:rsidP="009459AF">
    <w:pPr>
      <w:pStyle w:val="a4"/>
      <w:ind w:right="360" w:firstLine="360"/>
    </w:pPr>
  </w:p>
  <w:p w:rsidR="00F13CF5" w:rsidRDefault="00F13CF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5" w:rsidRDefault="00F13CF5" w:rsidP="0002601F">
    <w:pPr>
      <w:pStyle w:val="a4"/>
      <w:framePr w:wrap="auto" w:vAnchor="text" w:hAnchor="margin" w:xAlign="outside" w:y="1"/>
      <w:rPr>
        <w:rStyle w:val="a7"/>
      </w:rPr>
    </w:pPr>
    <w:r>
      <w:rPr>
        <w:rStyle w:val="a7"/>
      </w:rPr>
      <w:fldChar w:fldCharType="begin"/>
    </w:r>
    <w:r>
      <w:rPr>
        <w:rStyle w:val="a7"/>
      </w:rPr>
      <w:instrText xml:space="preserve">PAGE  </w:instrText>
    </w:r>
    <w:r>
      <w:rPr>
        <w:rStyle w:val="a7"/>
      </w:rPr>
      <w:fldChar w:fldCharType="separate"/>
    </w:r>
    <w:r w:rsidR="004A61CA">
      <w:rPr>
        <w:rStyle w:val="a7"/>
        <w:noProof/>
      </w:rPr>
      <w:t>13</w:t>
    </w:r>
    <w:r>
      <w:rPr>
        <w:rStyle w:val="a7"/>
      </w:rPr>
      <w:fldChar w:fldCharType="end"/>
    </w:r>
  </w:p>
  <w:p w:rsidR="00F13CF5" w:rsidRDefault="00F13CF5" w:rsidP="009459AF">
    <w:pPr>
      <w:pStyle w:val="a4"/>
      <w:ind w:right="360" w:firstLine="360"/>
      <w:jc w:val="right"/>
    </w:pPr>
  </w:p>
  <w:p w:rsidR="00F13CF5" w:rsidRDefault="00F13CF5">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D11" w:rsidRDefault="00380D11">
      <w:r>
        <w:separator/>
      </w:r>
    </w:p>
  </w:footnote>
  <w:footnote w:type="continuationSeparator" w:id="0">
    <w:p w:rsidR="00380D11" w:rsidRDefault="00380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5" w:rsidRDefault="00F13CF5" w:rsidP="0002601F">
    <w:pPr>
      <w:pStyle w:val="a9"/>
      <w:pBdr>
        <w:bottom w:val="none" w:sz="0" w:space="0" w:color="auto"/>
      </w:pBdr>
      <w:jc w:val="right"/>
    </w:pPr>
    <w:r>
      <w:t>HY/T XXX</w:t>
    </w:r>
    <w:r>
      <w:rPr>
        <w:rFonts w:cs="Times New Roman"/>
      </w:rPr>
      <w:t>——</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5" w:rsidRDefault="00F13CF5" w:rsidP="0002601F">
    <w:pPr>
      <w:pStyle w:val="a9"/>
      <w:pBdr>
        <w:bottom w:val="none" w:sz="0" w:space="0" w:color="auto"/>
      </w:pBdr>
      <w:jc w:val="right"/>
    </w:pPr>
    <w:r>
      <w:t>HY/T XXX</w:t>
    </w:r>
    <w:r>
      <w:rPr>
        <w:rFonts w:cs="Times New Roman"/>
      </w:rPr>
      <w:t>——</w:t>
    </w:r>
    <w: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5" w:rsidRDefault="00F13CF5">
    <w:pPr>
      <w:pStyle w:val="a9"/>
      <w:pBdr>
        <w:bottom w:val="none" w:sz="0" w:space="0" w:color="auto"/>
      </w:pBdr>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5" w:rsidRPr="0002601F" w:rsidRDefault="00F13CF5" w:rsidP="0002601F">
    <w:pPr>
      <w:pStyle w:val="a9"/>
      <w:pBdr>
        <w:bottom w:val="none" w:sz="0" w:space="0" w:color="auto"/>
      </w:pBdr>
      <w:rPr>
        <w:rFonts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5" w:rsidRDefault="00F13CF5">
    <w:pPr>
      <w:pStyle w:val="a9"/>
      <w:pBdr>
        <w:bottom w:val="none" w:sz="0" w:space="0" w:color="auto"/>
      </w:pBdr>
      <w:jc w:val="right"/>
    </w:pPr>
    <w:r>
      <w:t>HY/T XXX</w:t>
    </w:r>
    <w:r>
      <w:rPr>
        <w:rFonts w:cs="Times New Roman"/>
      </w:rPr>
      <w:t>——</w:t>
    </w:r>
    <w:r>
      <w:t>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5" w:rsidRPr="0002601F" w:rsidRDefault="00F13CF5" w:rsidP="0002601F">
    <w:pPr>
      <w:pStyle w:val="a9"/>
      <w:pBdr>
        <w:bottom w:val="none" w:sz="0" w:space="0" w:color="auto"/>
      </w:pBdr>
      <w:rPr>
        <w:rFonts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5" w:rsidRDefault="00F13CF5">
    <w:pPr>
      <w:pStyle w:val="a9"/>
      <w:pBdr>
        <w:bottom w:val="none" w:sz="0" w:space="0" w:color="auto"/>
      </w:pBdr>
      <w:jc w:val="right"/>
    </w:pPr>
    <w:r>
      <w:t>HY/T XXX</w:t>
    </w:r>
    <w:r>
      <w:rPr>
        <w:rFonts w:cs="Times New Roman"/>
      </w:rP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lvl w:ilvl="0">
      <w:start w:val="1"/>
      <w:numFmt w:val="lowerLetter"/>
      <w:lvlText w:val="%1)"/>
      <w:lvlJc w:val="left"/>
      <w:pPr>
        <w:tabs>
          <w:tab w:val="num" w:pos="2"/>
        </w:tabs>
        <w:ind w:left="529" w:hanging="529"/>
      </w:pPr>
      <w:rPr>
        <w:rFonts w:hAnsi="宋体" w:hint="default"/>
      </w:rPr>
    </w:lvl>
    <w:lvl w:ilvl="1">
      <w:start w:val="1"/>
      <w:numFmt w:val="lowerLetter"/>
      <w:lvlText w:val="%2)"/>
      <w:lvlJc w:val="left"/>
      <w:pPr>
        <w:tabs>
          <w:tab w:val="num" w:pos="405"/>
        </w:tabs>
        <w:ind w:left="405" w:hanging="420"/>
      </w:pPr>
    </w:lvl>
    <w:lvl w:ilvl="2">
      <w:start w:val="1"/>
      <w:numFmt w:val="lowerRoman"/>
      <w:lvlText w:val="%3."/>
      <w:lvlJc w:val="right"/>
      <w:pPr>
        <w:tabs>
          <w:tab w:val="num" w:pos="825"/>
        </w:tabs>
        <w:ind w:left="825" w:hanging="420"/>
      </w:pPr>
    </w:lvl>
    <w:lvl w:ilvl="3">
      <w:start w:val="1"/>
      <w:numFmt w:val="decimal"/>
      <w:lvlText w:val="%4."/>
      <w:lvlJc w:val="left"/>
      <w:pPr>
        <w:tabs>
          <w:tab w:val="num" w:pos="1245"/>
        </w:tabs>
        <w:ind w:left="1245" w:hanging="420"/>
      </w:pPr>
    </w:lvl>
    <w:lvl w:ilvl="4">
      <w:start w:val="1"/>
      <w:numFmt w:val="lowerLetter"/>
      <w:lvlText w:val="%5)"/>
      <w:lvlJc w:val="left"/>
      <w:pPr>
        <w:tabs>
          <w:tab w:val="num" w:pos="1665"/>
        </w:tabs>
        <w:ind w:left="1665" w:hanging="420"/>
      </w:pPr>
    </w:lvl>
    <w:lvl w:ilvl="5">
      <w:start w:val="1"/>
      <w:numFmt w:val="lowerRoman"/>
      <w:lvlText w:val="%6."/>
      <w:lvlJc w:val="right"/>
      <w:pPr>
        <w:tabs>
          <w:tab w:val="num" w:pos="2085"/>
        </w:tabs>
        <w:ind w:left="2085" w:hanging="420"/>
      </w:pPr>
    </w:lvl>
    <w:lvl w:ilvl="6">
      <w:start w:val="1"/>
      <w:numFmt w:val="decimal"/>
      <w:lvlText w:val="%7."/>
      <w:lvlJc w:val="left"/>
      <w:pPr>
        <w:tabs>
          <w:tab w:val="num" w:pos="2505"/>
        </w:tabs>
        <w:ind w:left="2505" w:hanging="420"/>
      </w:pPr>
    </w:lvl>
    <w:lvl w:ilvl="7">
      <w:start w:val="1"/>
      <w:numFmt w:val="lowerLetter"/>
      <w:lvlText w:val="%8)"/>
      <w:lvlJc w:val="left"/>
      <w:pPr>
        <w:tabs>
          <w:tab w:val="num" w:pos="2925"/>
        </w:tabs>
        <w:ind w:left="2925" w:hanging="420"/>
      </w:pPr>
    </w:lvl>
    <w:lvl w:ilvl="8">
      <w:start w:val="1"/>
      <w:numFmt w:val="lowerRoman"/>
      <w:lvlText w:val="%9."/>
      <w:lvlJc w:val="right"/>
      <w:pPr>
        <w:tabs>
          <w:tab w:val="num" w:pos="3345"/>
        </w:tabs>
        <w:ind w:left="3345" w:hanging="420"/>
      </w:pPr>
    </w:lvl>
  </w:abstractNum>
  <w:abstractNum w:abstractNumId="1">
    <w:nsid w:val="08BE152E"/>
    <w:multiLevelType w:val="multilevel"/>
    <w:tmpl w:val="0000000C"/>
    <w:lvl w:ilvl="0">
      <w:start w:val="1"/>
      <w:numFmt w:val="lowerLetter"/>
      <w:lvlText w:val="%1)"/>
      <w:lvlJc w:val="left"/>
      <w:pPr>
        <w:tabs>
          <w:tab w:val="num" w:pos="795"/>
        </w:tabs>
        <w:ind w:left="795" w:hanging="360"/>
      </w:pPr>
      <w:rPr>
        <w:rFonts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D0341F3"/>
    <w:multiLevelType w:val="hybridMultilevel"/>
    <w:tmpl w:val="A1527830"/>
    <w:lvl w:ilvl="0" w:tplc="33D4AE0C">
      <w:start w:val="1"/>
      <w:numFmt w:val="decimal"/>
      <w:lvlText w:val="%1)"/>
      <w:lvlJc w:val="left"/>
      <w:pPr>
        <w:ind w:left="1155" w:hanging="360"/>
      </w:pPr>
      <w:rPr>
        <w:rFonts w:hint="default"/>
      </w:rPr>
    </w:lvl>
    <w:lvl w:ilvl="1" w:tplc="04090019" w:tentative="1">
      <w:start w:val="1"/>
      <w:numFmt w:val="lowerLetter"/>
      <w:lvlText w:val="%2)"/>
      <w:lvlJc w:val="left"/>
      <w:pPr>
        <w:ind w:left="1635" w:hanging="420"/>
      </w:pPr>
    </w:lvl>
    <w:lvl w:ilvl="2" w:tplc="0409001B" w:tentative="1">
      <w:start w:val="1"/>
      <w:numFmt w:val="lowerRoman"/>
      <w:lvlText w:val="%3."/>
      <w:lvlJc w:val="right"/>
      <w:pPr>
        <w:ind w:left="2055" w:hanging="420"/>
      </w:pPr>
    </w:lvl>
    <w:lvl w:ilvl="3" w:tplc="0409000F" w:tentative="1">
      <w:start w:val="1"/>
      <w:numFmt w:val="decimal"/>
      <w:lvlText w:val="%4."/>
      <w:lvlJc w:val="left"/>
      <w:pPr>
        <w:ind w:left="2475" w:hanging="420"/>
      </w:pPr>
    </w:lvl>
    <w:lvl w:ilvl="4" w:tplc="04090019" w:tentative="1">
      <w:start w:val="1"/>
      <w:numFmt w:val="lowerLetter"/>
      <w:lvlText w:val="%5)"/>
      <w:lvlJc w:val="left"/>
      <w:pPr>
        <w:ind w:left="2895" w:hanging="420"/>
      </w:pPr>
    </w:lvl>
    <w:lvl w:ilvl="5" w:tplc="0409001B" w:tentative="1">
      <w:start w:val="1"/>
      <w:numFmt w:val="lowerRoman"/>
      <w:lvlText w:val="%6."/>
      <w:lvlJc w:val="right"/>
      <w:pPr>
        <w:ind w:left="3315" w:hanging="420"/>
      </w:pPr>
    </w:lvl>
    <w:lvl w:ilvl="6" w:tplc="0409000F" w:tentative="1">
      <w:start w:val="1"/>
      <w:numFmt w:val="decimal"/>
      <w:lvlText w:val="%7."/>
      <w:lvlJc w:val="left"/>
      <w:pPr>
        <w:ind w:left="3735" w:hanging="420"/>
      </w:pPr>
    </w:lvl>
    <w:lvl w:ilvl="7" w:tplc="04090019" w:tentative="1">
      <w:start w:val="1"/>
      <w:numFmt w:val="lowerLetter"/>
      <w:lvlText w:val="%8)"/>
      <w:lvlJc w:val="left"/>
      <w:pPr>
        <w:ind w:left="4155" w:hanging="420"/>
      </w:pPr>
    </w:lvl>
    <w:lvl w:ilvl="8" w:tplc="0409001B" w:tentative="1">
      <w:start w:val="1"/>
      <w:numFmt w:val="lowerRoman"/>
      <w:lvlText w:val="%9."/>
      <w:lvlJc w:val="right"/>
      <w:pPr>
        <w:ind w:left="4575" w:hanging="420"/>
      </w:pPr>
    </w:lvl>
  </w:abstractNum>
  <w:abstractNum w:abstractNumId="3">
    <w:nsid w:val="1DB56ED0"/>
    <w:multiLevelType w:val="multilevel"/>
    <w:tmpl w:val="0000000C"/>
    <w:lvl w:ilvl="0">
      <w:start w:val="1"/>
      <w:numFmt w:val="lowerLetter"/>
      <w:lvlText w:val="%1)"/>
      <w:lvlJc w:val="left"/>
      <w:pPr>
        <w:tabs>
          <w:tab w:val="num" w:pos="795"/>
        </w:tabs>
        <w:ind w:left="795" w:hanging="360"/>
      </w:pPr>
      <w:rPr>
        <w:rFonts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3FE70CE"/>
    <w:multiLevelType w:val="multilevel"/>
    <w:tmpl w:val="0000000C"/>
    <w:lvl w:ilvl="0">
      <w:start w:val="1"/>
      <w:numFmt w:val="lowerLetter"/>
      <w:lvlText w:val="%1)"/>
      <w:lvlJc w:val="left"/>
      <w:pPr>
        <w:tabs>
          <w:tab w:val="num" w:pos="795"/>
        </w:tabs>
        <w:ind w:left="795" w:hanging="360"/>
      </w:pPr>
      <w:rPr>
        <w:rFonts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A6C3306"/>
    <w:multiLevelType w:val="multilevel"/>
    <w:tmpl w:val="0000000B"/>
    <w:lvl w:ilvl="0">
      <w:start w:val="1"/>
      <w:numFmt w:val="lowerLetter"/>
      <w:lvlText w:val="%1)"/>
      <w:lvlJc w:val="left"/>
      <w:pPr>
        <w:tabs>
          <w:tab w:val="num" w:pos="2"/>
        </w:tabs>
        <w:ind w:left="529" w:hanging="529"/>
      </w:pPr>
      <w:rPr>
        <w:rFonts w:hAnsi="宋体" w:hint="default"/>
      </w:rPr>
    </w:lvl>
    <w:lvl w:ilvl="1">
      <w:start w:val="1"/>
      <w:numFmt w:val="lowerLetter"/>
      <w:lvlText w:val="%2)"/>
      <w:lvlJc w:val="left"/>
      <w:pPr>
        <w:tabs>
          <w:tab w:val="num" w:pos="405"/>
        </w:tabs>
        <w:ind w:left="405" w:hanging="420"/>
      </w:pPr>
    </w:lvl>
    <w:lvl w:ilvl="2">
      <w:start w:val="1"/>
      <w:numFmt w:val="lowerRoman"/>
      <w:lvlText w:val="%3."/>
      <w:lvlJc w:val="right"/>
      <w:pPr>
        <w:tabs>
          <w:tab w:val="num" w:pos="825"/>
        </w:tabs>
        <w:ind w:left="825" w:hanging="420"/>
      </w:pPr>
    </w:lvl>
    <w:lvl w:ilvl="3">
      <w:start w:val="1"/>
      <w:numFmt w:val="decimal"/>
      <w:lvlText w:val="%4."/>
      <w:lvlJc w:val="left"/>
      <w:pPr>
        <w:tabs>
          <w:tab w:val="num" w:pos="1245"/>
        </w:tabs>
        <w:ind w:left="1245" w:hanging="420"/>
      </w:pPr>
    </w:lvl>
    <w:lvl w:ilvl="4">
      <w:start w:val="1"/>
      <w:numFmt w:val="lowerLetter"/>
      <w:lvlText w:val="%5)"/>
      <w:lvlJc w:val="left"/>
      <w:pPr>
        <w:tabs>
          <w:tab w:val="num" w:pos="1665"/>
        </w:tabs>
        <w:ind w:left="1665" w:hanging="420"/>
      </w:pPr>
    </w:lvl>
    <w:lvl w:ilvl="5">
      <w:start w:val="1"/>
      <w:numFmt w:val="lowerRoman"/>
      <w:lvlText w:val="%6."/>
      <w:lvlJc w:val="right"/>
      <w:pPr>
        <w:tabs>
          <w:tab w:val="num" w:pos="2085"/>
        </w:tabs>
        <w:ind w:left="2085" w:hanging="420"/>
      </w:pPr>
    </w:lvl>
    <w:lvl w:ilvl="6">
      <w:start w:val="1"/>
      <w:numFmt w:val="decimal"/>
      <w:lvlText w:val="%7."/>
      <w:lvlJc w:val="left"/>
      <w:pPr>
        <w:tabs>
          <w:tab w:val="num" w:pos="2505"/>
        </w:tabs>
        <w:ind w:left="2505" w:hanging="420"/>
      </w:pPr>
    </w:lvl>
    <w:lvl w:ilvl="7">
      <w:start w:val="1"/>
      <w:numFmt w:val="lowerLetter"/>
      <w:lvlText w:val="%8)"/>
      <w:lvlJc w:val="left"/>
      <w:pPr>
        <w:tabs>
          <w:tab w:val="num" w:pos="2925"/>
        </w:tabs>
        <w:ind w:left="2925" w:hanging="420"/>
      </w:pPr>
    </w:lvl>
    <w:lvl w:ilvl="8">
      <w:start w:val="1"/>
      <w:numFmt w:val="lowerRoman"/>
      <w:lvlText w:val="%9."/>
      <w:lvlJc w:val="right"/>
      <w:pPr>
        <w:tabs>
          <w:tab w:val="num" w:pos="3345"/>
        </w:tabs>
        <w:ind w:left="3345" w:hanging="420"/>
      </w:pPr>
    </w:lvl>
  </w:abstractNum>
  <w:abstractNum w:abstractNumId="6">
    <w:nsid w:val="2CC11C2F"/>
    <w:multiLevelType w:val="multilevel"/>
    <w:tmpl w:val="0000000B"/>
    <w:lvl w:ilvl="0">
      <w:start w:val="1"/>
      <w:numFmt w:val="lowerLetter"/>
      <w:lvlText w:val="%1)"/>
      <w:lvlJc w:val="left"/>
      <w:pPr>
        <w:tabs>
          <w:tab w:val="num" w:pos="2"/>
        </w:tabs>
        <w:ind w:left="529" w:hanging="529"/>
      </w:pPr>
      <w:rPr>
        <w:rFonts w:hAnsi="宋体" w:hint="default"/>
      </w:rPr>
    </w:lvl>
    <w:lvl w:ilvl="1">
      <w:start w:val="1"/>
      <w:numFmt w:val="lowerLetter"/>
      <w:lvlText w:val="%2)"/>
      <w:lvlJc w:val="left"/>
      <w:pPr>
        <w:tabs>
          <w:tab w:val="num" w:pos="405"/>
        </w:tabs>
        <w:ind w:left="405" w:hanging="420"/>
      </w:pPr>
    </w:lvl>
    <w:lvl w:ilvl="2">
      <w:start w:val="1"/>
      <w:numFmt w:val="lowerRoman"/>
      <w:lvlText w:val="%3."/>
      <w:lvlJc w:val="right"/>
      <w:pPr>
        <w:tabs>
          <w:tab w:val="num" w:pos="825"/>
        </w:tabs>
        <w:ind w:left="825" w:hanging="420"/>
      </w:pPr>
    </w:lvl>
    <w:lvl w:ilvl="3">
      <w:start w:val="1"/>
      <w:numFmt w:val="decimal"/>
      <w:lvlText w:val="%4."/>
      <w:lvlJc w:val="left"/>
      <w:pPr>
        <w:tabs>
          <w:tab w:val="num" w:pos="1245"/>
        </w:tabs>
        <w:ind w:left="1245" w:hanging="420"/>
      </w:pPr>
    </w:lvl>
    <w:lvl w:ilvl="4">
      <w:start w:val="1"/>
      <w:numFmt w:val="lowerLetter"/>
      <w:lvlText w:val="%5)"/>
      <w:lvlJc w:val="left"/>
      <w:pPr>
        <w:tabs>
          <w:tab w:val="num" w:pos="1665"/>
        </w:tabs>
        <w:ind w:left="1665" w:hanging="420"/>
      </w:pPr>
    </w:lvl>
    <w:lvl w:ilvl="5">
      <w:start w:val="1"/>
      <w:numFmt w:val="lowerRoman"/>
      <w:lvlText w:val="%6."/>
      <w:lvlJc w:val="right"/>
      <w:pPr>
        <w:tabs>
          <w:tab w:val="num" w:pos="2085"/>
        </w:tabs>
        <w:ind w:left="2085" w:hanging="420"/>
      </w:pPr>
    </w:lvl>
    <w:lvl w:ilvl="6">
      <w:start w:val="1"/>
      <w:numFmt w:val="decimal"/>
      <w:lvlText w:val="%7."/>
      <w:lvlJc w:val="left"/>
      <w:pPr>
        <w:tabs>
          <w:tab w:val="num" w:pos="2505"/>
        </w:tabs>
        <w:ind w:left="2505" w:hanging="420"/>
      </w:pPr>
    </w:lvl>
    <w:lvl w:ilvl="7">
      <w:start w:val="1"/>
      <w:numFmt w:val="lowerLetter"/>
      <w:lvlText w:val="%8)"/>
      <w:lvlJc w:val="left"/>
      <w:pPr>
        <w:tabs>
          <w:tab w:val="num" w:pos="2925"/>
        </w:tabs>
        <w:ind w:left="2925" w:hanging="420"/>
      </w:pPr>
    </w:lvl>
    <w:lvl w:ilvl="8">
      <w:start w:val="1"/>
      <w:numFmt w:val="lowerRoman"/>
      <w:lvlText w:val="%9."/>
      <w:lvlJc w:val="right"/>
      <w:pPr>
        <w:tabs>
          <w:tab w:val="num" w:pos="3345"/>
        </w:tabs>
        <w:ind w:left="3345" w:hanging="420"/>
      </w:pPr>
    </w:lvl>
  </w:abstractNum>
  <w:abstractNum w:abstractNumId="7">
    <w:nsid w:val="3A22668B"/>
    <w:multiLevelType w:val="multilevel"/>
    <w:tmpl w:val="0000000C"/>
    <w:lvl w:ilvl="0">
      <w:start w:val="1"/>
      <w:numFmt w:val="lowerLetter"/>
      <w:lvlText w:val="%1)"/>
      <w:lvlJc w:val="left"/>
      <w:pPr>
        <w:tabs>
          <w:tab w:val="num" w:pos="795"/>
        </w:tabs>
        <w:ind w:left="795" w:hanging="360"/>
      </w:pPr>
      <w:rPr>
        <w:rFonts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3CC87D8F"/>
    <w:multiLevelType w:val="multilevel"/>
    <w:tmpl w:val="0000000B"/>
    <w:lvl w:ilvl="0">
      <w:start w:val="1"/>
      <w:numFmt w:val="lowerLetter"/>
      <w:lvlText w:val="%1)"/>
      <w:lvlJc w:val="left"/>
      <w:pPr>
        <w:tabs>
          <w:tab w:val="num" w:pos="2"/>
        </w:tabs>
        <w:ind w:left="529" w:hanging="529"/>
      </w:pPr>
      <w:rPr>
        <w:rFonts w:hAnsi="宋体" w:hint="default"/>
      </w:rPr>
    </w:lvl>
    <w:lvl w:ilvl="1">
      <w:start w:val="1"/>
      <w:numFmt w:val="lowerLetter"/>
      <w:lvlText w:val="%2)"/>
      <w:lvlJc w:val="left"/>
      <w:pPr>
        <w:tabs>
          <w:tab w:val="num" w:pos="405"/>
        </w:tabs>
        <w:ind w:left="405" w:hanging="420"/>
      </w:pPr>
    </w:lvl>
    <w:lvl w:ilvl="2">
      <w:start w:val="1"/>
      <w:numFmt w:val="lowerRoman"/>
      <w:lvlText w:val="%3."/>
      <w:lvlJc w:val="right"/>
      <w:pPr>
        <w:tabs>
          <w:tab w:val="num" w:pos="825"/>
        </w:tabs>
        <w:ind w:left="825" w:hanging="420"/>
      </w:pPr>
    </w:lvl>
    <w:lvl w:ilvl="3">
      <w:start w:val="1"/>
      <w:numFmt w:val="decimal"/>
      <w:lvlText w:val="%4."/>
      <w:lvlJc w:val="left"/>
      <w:pPr>
        <w:tabs>
          <w:tab w:val="num" w:pos="1245"/>
        </w:tabs>
        <w:ind w:left="1245" w:hanging="420"/>
      </w:pPr>
    </w:lvl>
    <w:lvl w:ilvl="4">
      <w:start w:val="1"/>
      <w:numFmt w:val="lowerLetter"/>
      <w:lvlText w:val="%5)"/>
      <w:lvlJc w:val="left"/>
      <w:pPr>
        <w:tabs>
          <w:tab w:val="num" w:pos="1665"/>
        </w:tabs>
        <w:ind w:left="1665" w:hanging="420"/>
      </w:pPr>
    </w:lvl>
    <w:lvl w:ilvl="5">
      <w:start w:val="1"/>
      <w:numFmt w:val="lowerRoman"/>
      <w:lvlText w:val="%6."/>
      <w:lvlJc w:val="right"/>
      <w:pPr>
        <w:tabs>
          <w:tab w:val="num" w:pos="2085"/>
        </w:tabs>
        <w:ind w:left="2085" w:hanging="420"/>
      </w:pPr>
    </w:lvl>
    <w:lvl w:ilvl="6">
      <w:start w:val="1"/>
      <w:numFmt w:val="decimal"/>
      <w:lvlText w:val="%7."/>
      <w:lvlJc w:val="left"/>
      <w:pPr>
        <w:tabs>
          <w:tab w:val="num" w:pos="2505"/>
        </w:tabs>
        <w:ind w:left="2505" w:hanging="420"/>
      </w:pPr>
    </w:lvl>
    <w:lvl w:ilvl="7">
      <w:start w:val="1"/>
      <w:numFmt w:val="lowerLetter"/>
      <w:lvlText w:val="%8)"/>
      <w:lvlJc w:val="left"/>
      <w:pPr>
        <w:tabs>
          <w:tab w:val="num" w:pos="2925"/>
        </w:tabs>
        <w:ind w:left="2925" w:hanging="420"/>
      </w:pPr>
    </w:lvl>
    <w:lvl w:ilvl="8">
      <w:start w:val="1"/>
      <w:numFmt w:val="lowerRoman"/>
      <w:lvlText w:val="%9."/>
      <w:lvlJc w:val="right"/>
      <w:pPr>
        <w:tabs>
          <w:tab w:val="num" w:pos="3345"/>
        </w:tabs>
        <w:ind w:left="3345" w:hanging="420"/>
      </w:pPr>
    </w:lvl>
  </w:abstractNum>
  <w:abstractNum w:abstractNumId="9">
    <w:nsid w:val="593A4AC3"/>
    <w:multiLevelType w:val="multilevel"/>
    <w:tmpl w:val="0000000C"/>
    <w:lvl w:ilvl="0">
      <w:start w:val="1"/>
      <w:numFmt w:val="lowerLetter"/>
      <w:lvlText w:val="%1)"/>
      <w:lvlJc w:val="left"/>
      <w:pPr>
        <w:tabs>
          <w:tab w:val="num" w:pos="795"/>
        </w:tabs>
        <w:ind w:left="795" w:hanging="360"/>
      </w:pPr>
      <w:rPr>
        <w:rFonts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62AA604A"/>
    <w:multiLevelType w:val="hybridMultilevel"/>
    <w:tmpl w:val="16D8A692"/>
    <w:lvl w:ilvl="0" w:tplc="0000000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6C7060A5"/>
    <w:multiLevelType w:val="multilevel"/>
    <w:tmpl w:val="0000000B"/>
    <w:lvl w:ilvl="0">
      <w:start w:val="1"/>
      <w:numFmt w:val="lowerLetter"/>
      <w:lvlText w:val="%1)"/>
      <w:lvlJc w:val="left"/>
      <w:pPr>
        <w:tabs>
          <w:tab w:val="num" w:pos="2"/>
        </w:tabs>
        <w:ind w:left="529" w:hanging="529"/>
      </w:pPr>
      <w:rPr>
        <w:rFonts w:hAnsi="宋体" w:hint="default"/>
      </w:rPr>
    </w:lvl>
    <w:lvl w:ilvl="1">
      <w:start w:val="1"/>
      <w:numFmt w:val="lowerLetter"/>
      <w:lvlText w:val="%2)"/>
      <w:lvlJc w:val="left"/>
      <w:pPr>
        <w:tabs>
          <w:tab w:val="num" w:pos="405"/>
        </w:tabs>
        <w:ind w:left="405" w:hanging="420"/>
      </w:pPr>
    </w:lvl>
    <w:lvl w:ilvl="2">
      <w:start w:val="1"/>
      <w:numFmt w:val="lowerRoman"/>
      <w:lvlText w:val="%3."/>
      <w:lvlJc w:val="right"/>
      <w:pPr>
        <w:tabs>
          <w:tab w:val="num" w:pos="825"/>
        </w:tabs>
        <w:ind w:left="825" w:hanging="420"/>
      </w:pPr>
    </w:lvl>
    <w:lvl w:ilvl="3">
      <w:start w:val="1"/>
      <w:numFmt w:val="decimal"/>
      <w:lvlText w:val="%4."/>
      <w:lvlJc w:val="left"/>
      <w:pPr>
        <w:tabs>
          <w:tab w:val="num" w:pos="1245"/>
        </w:tabs>
        <w:ind w:left="1245" w:hanging="420"/>
      </w:pPr>
    </w:lvl>
    <w:lvl w:ilvl="4">
      <w:start w:val="1"/>
      <w:numFmt w:val="lowerLetter"/>
      <w:lvlText w:val="%5)"/>
      <w:lvlJc w:val="left"/>
      <w:pPr>
        <w:tabs>
          <w:tab w:val="num" w:pos="1665"/>
        </w:tabs>
        <w:ind w:left="1665" w:hanging="420"/>
      </w:pPr>
    </w:lvl>
    <w:lvl w:ilvl="5">
      <w:start w:val="1"/>
      <w:numFmt w:val="lowerRoman"/>
      <w:lvlText w:val="%6."/>
      <w:lvlJc w:val="right"/>
      <w:pPr>
        <w:tabs>
          <w:tab w:val="num" w:pos="2085"/>
        </w:tabs>
        <w:ind w:left="2085" w:hanging="420"/>
      </w:pPr>
    </w:lvl>
    <w:lvl w:ilvl="6">
      <w:start w:val="1"/>
      <w:numFmt w:val="decimal"/>
      <w:lvlText w:val="%7."/>
      <w:lvlJc w:val="left"/>
      <w:pPr>
        <w:tabs>
          <w:tab w:val="num" w:pos="2505"/>
        </w:tabs>
        <w:ind w:left="2505" w:hanging="420"/>
      </w:pPr>
    </w:lvl>
    <w:lvl w:ilvl="7">
      <w:start w:val="1"/>
      <w:numFmt w:val="lowerLetter"/>
      <w:lvlText w:val="%8)"/>
      <w:lvlJc w:val="left"/>
      <w:pPr>
        <w:tabs>
          <w:tab w:val="num" w:pos="2925"/>
        </w:tabs>
        <w:ind w:left="2925" w:hanging="420"/>
      </w:pPr>
    </w:lvl>
    <w:lvl w:ilvl="8">
      <w:start w:val="1"/>
      <w:numFmt w:val="lowerRoman"/>
      <w:lvlText w:val="%9."/>
      <w:lvlJc w:val="right"/>
      <w:pPr>
        <w:tabs>
          <w:tab w:val="num" w:pos="3345"/>
        </w:tabs>
        <w:ind w:left="3345" w:hanging="420"/>
      </w:pPr>
    </w:lvl>
  </w:abstractNum>
  <w:abstractNum w:abstractNumId="12">
    <w:nsid w:val="6D4E1118"/>
    <w:multiLevelType w:val="multilevel"/>
    <w:tmpl w:val="0000000C"/>
    <w:lvl w:ilvl="0">
      <w:start w:val="1"/>
      <w:numFmt w:val="lowerLetter"/>
      <w:lvlText w:val="%1)"/>
      <w:lvlJc w:val="left"/>
      <w:pPr>
        <w:tabs>
          <w:tab w:val="num" w:pos="795"/>
        </w:tabs>
        <w:ind w:left="795" w:hanging="360"/>
      </w:pPr>
      <w:rPr>
        <w:rFonts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2"/>
  </w:num>
  <w:num w:numId="3">
    <w:abstractNumId w:val="9"/>
  </w:num>
  <w:num w:numId="4">
    <w:abstractNumId w:val="10"/>
  </w:num>
  <w:num w:numId="5">
    <w:abstractNumId w:val="11"/>
  </w:num>
  <w:num w:numId="6">
    <w:abstractNumId w:val="6"/>
  </w:num>
  <w:num w:numId="7">
    <w:abstractNumId w:val="8"/>
  </w:num>
  <w:num w:numId="8">
    <w:abstractNumId w:val="5"/>
  </w:num>
  <w:num w:numId="9">
    <w:abstractNumId w:val="1"/>
  </w:num>
  <w:num w:numId="10">
    <w:abstractNumId w:val="4"/>
  </w:num>
  <w:num w:numId="11">
    <w:abstractNumId w:val="7"/>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oNotTrackMoves/>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7F9"/>
    <w:rsid w:val="000010E3"/>
    <w:rsid w:val="00003651"/>
    <w:rsid w:val="0000554B"/>
    <w:rsid w:val="00006C8B"/>
    <w:rsid w:val="000116CD"/>
    <w:rsid w:val="00017554"/>
    <w:rsid w:val="0002451A"/>
    <w:rsid w:val="00024CC9"/>
    <w:rsid w:val="0002526F"/>
    <w:rsid w:val="000256F7"/>
    <w:rsid w:val="0002601F"/>
    <w:rsid w:val="00027CFA"/>
    <w:rsid w:val="00031572"/>
    <w:rsid w:val="0003252A"/>
    <w:rsid w:val="000341F2"/>
    <w:rsid w:val="00036C54"/>
    <w:rsid w:val="00043181"/>
    <w:rsid w:val="00044762"/>
    <w:rsid w:val="00050084"/>
    <w:rsid w:val="00051F25"/>
    <w:rsid w:val="00053359"/>
    <w:rsid w:val="0005551C"/>
    <w:rsid w:val="0005729F"/>
    <w:rsid w:val="000649D2"/>
    <w:rsid w:val="00064B75"/>
    <w:rsid w:val="00064F38"/>
    <w:rsid w:val="00067D47"/>
    <w:rsid w:val="00071121"/>
    <w:rsid w:val="00071958"/>
    <w:rsid w:val="00072813"/>
    <w:rsid w:val="00072C8E"/>
    <w:rsid w:val="000748D9"/>
    <w:rsid w:val="00074D4A"/>
    <w:rsid w:val="000769D7"/>
    <w:rsid w:val="000829AC"/>
    <w:rsid w:val="00094CC3"/>
    <w:rsid w:val="000951E2"/>
    <w:rsid w:val="0009695E"/>
    <w:rsid w:val="00096CD2"/>
    <w:rsid w:val="00096F68"/>
    <w:rsid w:val="000A2278"/>
    <w:rsid w:val="000A2BA7"/>
    <w:rsid w:val="000A3A00"/>
    <w:rsid w:val="000A6773"/>
    <w:rsid w:val="000B2B9F"/>
    <w:rsid w:val="000B4083"/>
    <w:rsid w:val="000B4712"/>
    <w:rsid w:val="000B494D"/>
    <w:rsid w:val="000B5CAC"/>
    <w:rsid w:val="000B6A7D"/>
    <w:rsid w:val="000B7A3E"/>
    <w:rsid w:val="000C11C8"/>
    <w:rsid w:val="000C248B"/>
    <w:rsid w:val="000C2959"/>
    <w:rsid w:val="000C4FBA"/>
    <w:rsid w:val="000C6323"/>
    <w:rsid w:val="000C649D"/>
    <w:rsid w:val="000C7002"/>
    <w:rsid w:val="000D26FB"/>
    <w:rsid w:val="000D5692"/>
    <w:rsid w:val="000D6334"/>
    <w:rsid w:val="000E0AEB"/>
    <w:rsid w:val="000E168C"/>
    <w:rsid w:val="000E2399"/>
    <w:rsid w:val="000E3CE1"/>
    <w:rsid w:val="000E5871"/>
    <w:rsid w:val="000E7D44"/>
    <w:rsid w:val="000F0A00"/>
    <w:rsid w:val="000F170F"/>
    <w:rsid w:val="000F2004"/>
    <w:rsid w:val="00100EE3"/>
    <w:rsid w:val="001010D0"/>
    <w:rsid w:val="00101146"/>
    <w:rsid w:val="001029C5"/>
    <w:rsid w:val="00103CC5"/>
    <w:rsid w:val="00113008"/>
    <w:rsid w:val="00113EEC"/>
    <w:rsid w:val="00115F0B"/>
    <w:rsid w:val="00116F89"/>
    <w:rsid w:val="00121ECB"/>
    <w:rsid w:val="00123179"/>
    <w:rsid w:val="001232C5"/>
    <w:rsid w:val="00123DB4"/>
    <w:rsid w:val="00126267"/>
    <w:rsid w:val="0013110C"/>
    <w:rsid w:val="00135235"/>
    <w:rsid w:val="00141F94"/>
    <w:rsid w:val="001424BF"/>
    <w:rsid w:val="001449C7"/>
    <w:rsid w:val="00144F1E"/>
    <w:rsid w:val="00150D40"/>
    <w:rsid w:val="00151B3A"/>
    <w:rsid w:val="00153850"/>
    <w:rsid w:val="0015588F"/>
    <w:rsid w:val="00156440"/>
    <w:rsid w:val="00156447"/>
    <w:rsid w:val="00157D7E"/>
    <w:rsid w:val="001600F8"/>
    <w:rsid w:val="0016531A"/>
    <w:rsid w:val="00166D18"/>
    <w:rsid w:val="0016797F"/>
    <w:rsid w:val="0017280D"/>
    <w:rsid w:val="00172A27"/>
    <w:rsid w:val="00173A91"/>
    <w:rsid w:val="0017682B"/>
    <w:rsid w:val="00180471"/>
    <w:rsid w:val="0018176E"/>
    <w:rsid w:val="00182EEF"/>
    <w:rsid w:val="00185170"/>
    <w:rsid w:val="00185E32"/>
    <w:rsid w:val="00187425"/>
    <w:rsid w:val="0019388B"/>
    <w:rsid w:val="00194117"/>
    <w:rsid w:val="00195B5B"/>
    <w:rsid w:val="00196B2C"/>
    <w:rsid w:val="0019740E"/>
    <w:rsid w:val="001976BF"/>
    <w:rsid w:val="001A2178"/>
    <w:rsid w:val="001A2D14"/>
    <w:rsid w:val="001A4920"/>
    <w:rsid w:val="001A6FE1"/>
    <w:rsid w:val="001A70BE"/>
    <w:rsid w:val="001A7BC8"/>
    <w:rsid w:val="001B00D1"/>
    <w:rsid w:val="001B2B46"/>
    <w:rsid w:val="001C16FC"/>
    <w:rsid w:val="001C193F"/>
    <w:rsid w:val="001C24E1"/>
    <w:rsid w:val="001C36FF"/>
    <w:rsid w:val="001C6371"/>
    <w:rsid w:val="001C6EAB"/>
    <w:rsid w:val="001D1E96"/>
    <w:rsid w:val="001D2276"/>
    <w:rsid w:val="001D3882"/>
    <w:rsid w:val="001D6477"/>
    <w:rsid w:val="001E0455"/>
    <w:rsid w:val="001E05CC"/>
    <w:rsid w:val="001E3939"/>
    <w:rsid w:val="001E44F0"/>
    <w:rsid w:val="001E6060"/>
    <w:rsid w:val="001F097B"/>
    <w:rsid w:val="001F0C0A"/>
    <w:rsid w:val="001F2CF7"/>
    <w:rsid w:val="001F6B36"/>
    <w:rsid w:val="001F7EB9"/>
    <w:rsid w:val="00202715"/>
    <w:rsid w:val="0020370D"/>
    <w:rsid w:val="0020514E"/>
    <w:rsid w:val="002057F0"/>
    <w:rsid w:val="00212C7E"/>
    <w:rsid w:val="00213854"/>
    <w:rsid w:val="00214CF1"/>
    <w:rsid w:val="00216032"/>
    <w:rsid w:val="0022005A"/>
    <w:rsid w:val="00221486"/>
    <w:rsid w:val="002235E1"/>
    <w:rsid w:val="00226808"/>
    <w:rsid w:val="00227B5D"/>
    <w:rsid w:val="00230302"/>
    <w:rsid w:val="00230FBE"/>
    <w:rsid w:val="00231D81"/>
    <w:rsid w:val="002321C3"/>
    <w:rsid w:val="00232FBE"/>
    <w:rsid w:val="0023384A"/>
    <w:rsid w:val="00234BF3"/>
    <w:rsid w:val="0023559B"/>
    <w:rsid w:val="0023605C"/>
    <w:rsid w:val="00236907"/>
    <w:rsid w:val="00236DC5"/>
    <w:rsid w:val="00240763"/>
    <w:rsid w:val="00240EFE"/>
    <w:rsid w:val="0024118D"/>
    <w:rsid w:val="002430E8"/>
    <w:rsid w:val="002434E5"/>
    <w:rsid w:val="00243B8C"/>
    <w:rsid w:val="00246153"/>
    <w:rsid w:val="002508AA"/>
    <w:rsid w:val="002528DA"/>
    <w:rsid w:val="002559B2"/>
    <w:rsid w:val="00264087"/>
    <w:rsid w:val="00264A1A"/>
    <w:rsid w:val="002655A3"/>
    <w:rsid w:val="00271C03"/>
    <w:rsid w:val="00271D62"/>
    <w:rsid w:val="002732CE"/>
    <w:rsid w:val="0027496D"/>
    <w:rsid w:val="00276D20"/>
    <w:rsid w:val="00276FD2"/>
    <w:rsid w:val="00277D63"/>
    <w:rsid w:val="00280D1B"/>
    <w:rsid w:val="00281E2F"/>
    <w:rsid w:val="0028225D"/>
    <w:rsid w:val="002841D1"/>
    <w:rsid w:val="00287DD2"/>
    <w:rsid w:val="00290F8E"/>
    <w:rsid w:val="0029294F"/>
    <w:rsid w:val="002932A7"/>
    <w:rsid w:val="002938B7"/>
    <w:rsid w:val="00293DB7"/>
    <w:rsid w:val="00294082"/>
    <w:rsid w:val="002A43F7"/>
    <w:rsid w:val="002A6B27"/>
    <w:rsid w:val="002B1796"/>
    <w:rsid w:val="002B1C7F"/>
    <w:rsid w:val="002B20A3"/>
    <w:rsid w:val="002B59D0"/>
    <w:rsid w:val="002B602D"/>
    <w:rsid w:val="002B7827"/>
    <w:rsid w:val="002C08A4"/>
    <w:rsid w:val="002C6027"/>
    <w:rsid w:val="002C6558"/>
    <w:rsid w:val="002C71C0"/>
    <w:rsid w:val="002C7A69"/>
    <w:rsid w:val="002C7CEA"/>
    <w:rsid w:val="002C7D73"/>
    <w:rsid w:val="002E1EDA"/>
    <w:rsid w:val="002F11AB"/>
    <w:rsid w:val="002F186E"/>
    <w:rsid w:val="002F3459"/>
    <w:rsid w:val="002F3EA1"/>
    <w:rsid w:val="002F5A69"/>
    <w:rsid w:val="003029CF"/>
    <w:rsid w:val="00303BA2"/>
    <w:rsid w:val="0030402D"/>
    <w:rsid w:val="0030415A"/>
    <w:rsid w:val="00307028"/>
    <w:rsid w:val="00307360"/>
    <w:rsid w:val="00310ABE"/>
    <w:rsid w:val="003128F6"/>
    <w:rsid w:val="0031305B"/>
    <w:rsid w:val="00316E83"/>
    <w:rsid w:val="003205DE"/>
    <w:rsid w:val="00320E0A"/>
    <w:rsid w:val="00321DA9"/>
    <w:rsid w:val="003220ED"/>
    <w:rsid w:val="00322FA5"/>
    <w:rsid w:val="00324885"/>
    <w:rsid w:val="00325B87"/>
    <w:rsid w:val="00325BA3"/>
    <w:rsid w:val="003278DA"/>
    <w:rsid w:val="003301FE"/>
    <w:rsid w:val="00330312"/>
    <w:rsid w:val="00330501"/>
    <w:rsid w:val="0033281D"/>
    <w:rsid w:val="00333809"/>
    <w:rsid w:val="0033567F"/>
    <w:rsid w:val="00335A0A"/>
    <w:rsid w:val="00335BAE"/>
    <w:rsid w:val="00337C23"/>
    <w:rsid w:val="00340AA7"/>
    <w:rsid w:val="0034190F"/>
    <w:rsid w:val="00342690"/>
    <w:rsid w:val="00342AA8"/>
    <w:rsid w:val="00345356"/>
    <w:rsid w:val="00345BA5"/>
    <w:rsid w:val="00345C21"/>
    <w:rsid w:val="00346834"/>
    <w:rsid w:val="0035019F"/>
    <w:rsid w:val="00352632"/>
    <w:rsid w:val="00354E98"/>
    <w:rsid w:val="00357314"/>
    <w:rsid w:val="00361A59"/>
    <w:rsid w:val="003634D1"/>
    <w:rsid w:val="00366784"/>
    <w:rsid w:val="003701EB"/>
    <w:rsid w:val="00370501"/>
    <w:rsid w:val="00371919"/>
    <w:rsid w:val="003740C6"/>
    <w:rsid w:val="00374D3D"/>
    <w:rsid w:val="00375497"/>
    <w:rsid w:val="00380A0F"/>
    <w:rsid w:val="00380D11"/>
    <w:rsid w:val="00381506"/>
    <w:rsid w:val="00381D0E"/>
    <w:rsid w:val="00382861"/>
    <w:rsid w:val="003831F5"/>
    <w:rsid w:val="0038359F"/>
    <w:rsid w:val="003872D6"/>
    <w:rsid w:val="00390A18"/>
    <w:rsid w:val="00390A8E"/>
    <w:rsid w:val="0039366A"/>
    <w:rsid w:val="00393DCA"/>
    <w:rsid w:val="0039450E"/>
    <w:rsid w:val="00394A46"/>
    <w:rsid w:val="00396159"/>
    <w:rsid w:val="003A3447"/>
    <w:rsid w:val="003A5C6B"/>
    <w:rsid w:val="003A7EB8"/>
    <w:rsid w:val="003B10BB"/>
    <w:rsid w:val="003B295C"/>
    <w:rsid w:val="003B3D67"/>
    <w:rsid w:val="003B6A51"/>
    <w:rsid w:val="003C11C2"/>
    <w:rsid w:val="003C1843"/>
    <w:rsid w:val="003C309F"/>
    <w:rsid w:val="003C724A"/>
    <w:rsid w:val="003D498B"/>
    <w:rsid w:val="003D555F"/>
    <w:rsid w:val="003E39D4"/>
    <w:rsid w:val="003E47F7"/>
    <w:rsid w:val="003E4BFB"/>
    <w:rsid w:val="003E4C80"/>
    <w:rsid w:val="003E6507"/>
    <w:rsid w:val="003E6E4C"/>
    <w:rsid w:val="003E7827"/>
    <w:rsid w:val="003E7B8C"/>
    <w:rsid w:val="003F1FB0"/>
    <w:rsid w:val="003F53EE"/>
    <w:rsid w:val="004017F6"/>
    <w:rsid w:val="00402421"/>
    <w:rsid w:val="00403237"/>
    <w:rsid w:val="00404E48"/>
    <w:rsid w:val="0041206F"/>
    <w:rsid w:val="0041462A"/>
    <w:rsid w:val="0041511E"/>
    <w:rsid w:val="0041544E"/>
    <w:rsid w:val="00415683"/>
    <w:rsid w:val="00422F66"/>
    <w:rsid w:val="00423450"/>
    <w:rsid w:val="00427627"/>
    <w:rsid w:val="00427B5D"/>
    <w:rsid w:val="00427B8C"/>
    <w:rsid w:val="00430093"/>
    <w:rsid w:val="00431D27"/>
    <w:rsid w:val="00432091"/>
    <w:rsid w:val="004361F1"/>
    <w:rsid w:val="0043696B"/>
    <w:rsid w:val="004401B7"/>
    <w:rsid w:val="00440D2A"/>
    <w:rsid w:val="00442AD7"/>
    <w:rsid w:val="00443ADD"/>
    <w:rsid w:val="00443D42"/>
    <w:rsid w:val="00444083"/>
    <w:rsid w:val="00446553"/>
    <w:rsid w:val="004468A4"/>
    <w:rsid w:val="00452A95"/>
    <w:rsid w:val="00452CAF"/>
    <w:rsid w:val="00454EC7"/>
    <w:rsid w:val="00465971"/>
    <w:rsid w:val="00467CA7"/>
    <w:rsid w:val="00471A7C"/>
    <w:rsid w:val="0047277A"/>
    <w:rsid w:val="00475B27"/>
    <w:rsid w:val="00475C50"/>
    <w:rsid w:val="00475D79"/>
    <w:rsid w:val="0047702E"/>
    <w:rsid w:val="00485155"/>
    <w:rsid w:val="00485E89"/>
    <w:rsid w:val="00487452"/>
    <w:rsid w:val="0048763A"/>
    <w:rsid w:val="0049354B"/>
    <w:rsid w:val="0049559E"/>
    <w:rsid w:val="00496736"/>
    <w:rsid w:val="0049738A"/>
    <w:rsid w:val="00497507"/>
    <w:rsid w:val="004A045F"/>
    <w:rsid w:val="004A3FBE"/>
    <w:rsid w:val="004A419B"/>
    <w:rsid w:val="004A61CA"/>
    <w:rsid w:val="004B247C"/>
    <w:rsid w:val="004B2C5B"/>
    <w:rsid w:val="004B7E87"/>
    <w:rsid w:val="004C1845"/>
    <w:rsid w:val="004C1A7C"/>
    <w:rsid w:val="004C579E"/>
    <w:rsid w:val="004D1636"/>
    <w:rsid w:val="004D2C13"/>
    <w:rsid w:val="004D30A9"/>
    <w:rsid w:val="004D640B"/>
    <w:rsid w:val="004E206A"/>
    <w:rsid w:val="004E402B"/>
    <w:rsid w:val="004E5C09"/>
    <w:rsid w:val="004E639C"/>
    <w:rsid w:val="004E6C78"/>
    <w:rsid w:val="004F2185"/>
    <w:rsid w:val="004F5D91"/>
    <w:rsid w:val="004F67E3"/>
    <w:rsid w:val="004F76AF"/>
    <w:rsid w:val="005024AC"/>
    <w:rsid w:val="00504A35"/>
    <w:rsid w:val="00505F8D"/>
    <w:rsid w:val="00506DE5"/>
    <w:rsid w:val="00507BA3"/>
    <w:rsid w:val="005117AB"/>
    <w:rsid w:val="00512CA5"/>
    <w:rsid w:val="00513861"/>
    <w:rsid w:val="00513D00"/>
    <w:rsid w:val="0051604F"/>
    <w:rsid w:val="00516A0A"/>
    <w:rsid w:val="00516A3F"/>
    <w:rsid w:val="00520543"/>
    <w:rsid w:val="005220E8"/>
    <w:rsid w:val="005233D0"/>
    <w:rsid w:val="00527285"/>
    <w:rsid w:val="00531F62"/>
    <w:rsid w:val="00533777"/>
    <w:rsid w:val="00535648"/>
    <w:rsid w:val="005417DF"/>
    <w:rsid w:val="00542877"/>
    <w:rsid w:val="00543830"/>
    <w:rsid w:val="00554B7C"/>
    <w:rsid w:val="005553F6"/>
    <w:rsid w:val="00555EA5"/>
    <w:rsid w:val="00556A13"/>
    <w:rsid w:val="005602C1"/>
    <w:rsid w:val="00560A06"/>
    <w:rsid w:val="00562631"/>
    <w:rsid w:val="00563A7D"/>
    <w:rsid w:val="00564868"/>
    <w:rsid w:val="005654C9"/>
    <w:rsid w:val="00566D6C"/>
    <w:rsid w:val="00567700"/>
    <w:rsid w:val="00567B67"/>
    <w:rsid w:val="00571490"/>
    <w:rsid w:val="00573C07"/>
    <w:rsid w:val="005749A2"/>
    <w:rsid w:val="005750C2"/>
    <w:rsid w:val="00575C1D"/>
    <w:rsid w:val="00575E8C"/>
    <w:rsid w:val="00577149"/>
    <w:rsid w:val="005779FA"/>
    <w:rsid w:val="00580EE0"/>
    <w:rsid w:val="0058371A"/>
    <w:rsid w:val="0058609B"/>
    <w:rsid w:val="005928F9"/>
    <w:rsid w:val="0059534F"/>
    <w:rsid w:val="00595500"/>
    <w:rsid w:val="005A1D40"/>
    <w:rsid w:val="005A46D9"/>
    <w:rsid w:val="005A4DEA"/>
    <w:rsid w:val="005A78CE"/>
    <w:rsid w:val="005A7CB7"/>
    <w:rsid w:val="005B0102"/>
    <w:rsid w:val="005B1146"/>
    <w:rsid w:val="005B28FF"/>
    <w:rsid w:val="005B2DF9"/>
    <w:rsid w:val="005B730D"/>
    <w:rsid w:val="005C27CC"/>
    <w:rsid w:val="005C517B"/>
    <w:rsid w:val="005C5AC0"/>
    <w:rsid w:val="005C74D4"/>
    <w:rsid w:val="005D054A"/>
    <w:rsid w:val="005D2875"/>
    <w:rsid w:val="005D34B8"/>
    <w:rsid w:val="005D4BD0"/>
    <w:rsid w:val="005D4E42"/>
    <w:rsid w:val="005D6E71"/>
    <w:rsid w:val="005D7644"/>
    <w:rsid w:val="005D7E46"/>
    <w:rsid w:val="005E02C4"/>
    <w:rsid w:val="005E0968"/>
    <w:rsid w:val="005E24FB"/>
    <w:rsid w:val="005E5BEA"/>
    <w:rsid w:val="005E64F1"/>
    <w:rsid w:val="005E6518"/>
    <w:rsid w:val="005E6731"/>
    <w:rsid w:val="005E7833"/>
    <w:rsid w:val="005F101F"/>
    <w:rsid w:val="005F10C7"/>
    <w:rsid w:val="005F4340"/>
    <w:rsid w:val="0060182D"/>
    <w:rsid w:val="00604832"/>
    <w:rsid w:val="00606E9E"/>
    <w:rsid w:val="00610340"/>
    <w:rsid w:val="0062076E"/>
    <w:rsid w:val="00620EC0"/>
    <w:rsid w:val="00622EC0"/>
    <w:rsid w:val="0062362E"/>
    <w:rsid w:val="00623BA1"/>
    <w:rsid w:val="00626A67"/>
    <w:rsid w:val="00626D2D"/>
    <w:rsid w:val="00626EDB"/>
    <w:rsid w:val="006304DD"/>
    <w:rsid w:val="00631DA4"/>
    <w:rsid w:val="00632F54"/>
    <w:rsid w:val="006345FB"/>
    <w:rsid w:val="00636810"/>
    <w:rsid w:val="0064228A"/>
    <w:rsid w:val="006466D3"/>
    <w:rsid w:val="00647107"/>
    <w:rsid w:val="0065164D"/>
    <w:rsid w:val="00652ADF"/>
    <w:rsid w:val="00653797"/>
    <w:rsid w:val="006563A4"/>
    <w:rsid w:val="0065642E"/>
    <w:rsid w:val="00660273"/>
    <w:rsid w:val="00660B64"/>
    <w:rsid w:val="00664D40"/>
    <w:rsid w:val="00667A54"/>
    <w:rsid w:val="00667AEF"/>
    <w:rsid w:val="00672B8F"/>
    <w:rsid w:val="006759D2"/>
    <w:rsid w:val="00675B23"/>
    <w:rsid w:val="00675C87"/>
    <w:rsid w:val="0067670A"/>
    <w:rsid w:val="00680108"/>
    <w:rsid w:val="00681238"/>
    <w:rsid w:val="0068746F"/>
    <w:rsid w:val="00692BD6"/>
    <w:rsid w:val="00693388"/>
    <w:rsid w:val="00693C51"/>
    <w:rsid w:val="0069457C"/>
    <w:rsid w:val="0069524D"/>
    <w:rsid w:val="006A00D7"/>
    <w:rsid w:val="006A5B18"/>
    <w:rsid w:val="006A5C8B"/>
    <w:rsid w:val="006A7239"/>
    <w:rsid w:val="006B115F"/>
    <w:rsid w:val="006B188B"/>
    <w:rsid w:val="006B4391"/>
    <w:rsid w:val="006B4F9C"/>
    <w:rsid w:val="006B72EC"/>
    <w:rsid w:val="006C1371"/>
    <w:rsid w:val="006C45A1"/>
    <w:rsid w:val="006C4B00"/>
    <w:rsid w:val="006D0D34"/>
    <w:rsid w:val="006D1275"/>
    <w:rsid w:val="006D31C0"/>
    <w:rsid w:val="006D3621"/>
    <w:rsid w:val="006D4338"/>
    <w:rsid w:val="006D7150"/>
    <w:rsid w:val="006D7C6B"/>
    <w:rsid w:val="006E067A"/>
    <w:rsid w:val="006E0D34"/>
    <w:rsid w:val="006E210C"/>
    <w:rsid w:val="006E3491"/>
    <w:rsid w:val="006E3734"/>
    <w:rsid w:val="006E4B49"/>
    <w:rsid w:val="006E7D1D"/>
    <w:rsid w:val="006F070B"/>
    <w:rsid w:val="006F0E88"/>
    <w:rsid w:val="006F5F45"/>
    <w:rsid w:val="006F6F52"/>
    <w:rsid w:val="00700B90"/>
    <w:rsid w:val="007075A7"/>
    <w:rsid w:val="007075E0"/>
    <w:rsid w:val="00707D24"/>
    <w:rsid w:val="0071302F"/>
    <w:rsid w:val="007156A4"/>
    <w:rsid w:val="00715BAE"/>
    <w:rsid w:val="007163E8"/>
    <w:rsid w:val="00720E45"/>
    <w:rsid w:val="0072210C"/>
    <w:rsid w:val="00724F8D"/>
    <w:rsid w:val="00731075"/>
    <w:rsid w:val="00731999"/>
    <w:rsid w:val="00733000"/>
    <w:rsid w:val="0073501F"/>
    <w:rsid w:val="007350BF"/>
    <w:rsid w:val="00735143"/>
    <w:rsid w:val="007352F6"/>
    <w:rsid w:val="00735F0D"/>
    <w:rsid w:val="00736A45"/>
    <w:rsid w:val="00741002"/>
    <w:rsid w:val="00742463"/>
    <w:rsid w:val="007432D7"/>
    <w:rsid w:val="00744CFE"/>
    <w:rsid w:val="007461D0"/>
    <w:rsid w:val="00747DD6"/>
    <w:rsid w:val="0075334C"/>
    <w:rsid w:val="00753356"/>
    <w:rsid w:val="00756AD3"/>
    <w:rsid w:val="00757A27"/>
    <w:rsid w:val="00757F19"/>
    <w:rsid w:val="00760589"/>
    <w:rsid w:val="00760B88"/>
    <w:rsid w:val="00763312"/>
    <w:rsid w:val="00764014"/>
    <w:rsid w:val="00771EFB"/>
    <w:rsid w:val="00773B0B"/>
    <w:rsid w:val="00775647"/>
    <w:rsid w:val="00775B74"/>
    <w:rsid w:val="00777266"/>
    <w:rsid w:val="00777B30"/>
    <w:rsid w:val="00781E22"/>
    <w:rsid w:val="00784799"/>
    <w:rsid w:val="007864DC"/>
    <w:rsid w:val="00787EF6"/>
    <w:rsid w:val="00790684"/>
    <w:rsid w:val="00792E86"/>
    <w:rsid w:val="007A2089"/>
    <w:rsid w:val="007A275E"/>
    <w:rsid w:val="007A5B42"/>
    <w:rsid w:val="007A5DAD"/>
    <w:rsid w:val="007A6E3C"/>
    <w:rsid w:val="007B33D1"/>
    <w:rsid w:val="007B4452"/>
    <w:rsid w:val="007B6ABB"/>
    <w:rsid w:val="007B7658"/>
    <w:rsid w:val="007C4AFF"/>
    <w:rsid w:val="007D2743"/>
    <w:rsid w:val="007D3C5D"/>
    <w:rsid w:val="007D6C15"/>
    <w:rsid w:val="007D7157"/>
    <w:rsid w:val="007E5A2B"/>
    <w:rsid w:val="007E722F"/>
    <w:rsid w:val="007F0D38"/>
    <w:rsid w:val="007F1C5A"/>
    <w:rsid w:val="007F2531"/>
    <w:rsid w:val="007F33BD"/>
    <w:rsid w:val="00804122"/>
    <w:rsid w:val="00807656"/>
    <w:rsid w:val="00812BC5"/>
    <w:rsid w:val="00812DDE"/>
    <w:rsid w:val="008136B1"/>
    <w:rsid w:val="00813811"/>
    <w:rsid w:val="008145E0"/>
    <w:rsid w:val="00815ADA"/>
    <w:rsid w:val="00816D15"/>
    <w:rsid w:val="00820076"/>
    <w:rsid w:val="00822032"/>
    <w:rsid w:val="00822A7F"/>
    <w:rsid w:val="008234C5"/>
    <w:rsid w:val="00824626"/>
    <w:rsid w:val="00826E1F"/>
    <w:rsid w:val="00830265"/>
    <w:rsid w:val="00830755"/>
    <w:rsid w:val="00833DCB"/>
    <w:rsid w:val="008340F9"/>
    <w:rsid w:val="008346AC"/>
    <w:rsid w:val="00840B81"/>
    <w:rsid w:val="00840C1A"/>
    <w:rsid w:val="00843E31"/>
    <w:rsid w:val="008453FB"/>
    <w:rsid w:val="00845AE7"/>
    <w:rsid w:val="00854019"/>
    <w:rsid w:val="008547F8"/>
    <w:rsid w:val="00855C2C"/>
    <w:rsid w:val="00855FE7"/>
    <w:rsid w:val="008564E3"/>
    <w:rsid w:val="0085723C"/>
    <w:rsid w:val="00862085"/>
    <w:rsid w:val="008637E5"/>
    <w:rsid w:val="008667C7"/>
    <w:rsid w:val="00872BD1"/>
    <w:rsid w:val="00874EAD"/>
    <w:rsid w:val="00875F96"/>
    <w:rsid w:val="0087678C"/>
    <w:rsid w:val="00884478"/>
    <w:rsid w:val="008849B2"/>
    <w:rsid w:val="008854CE"/>
    <w:rsid w:val="0089069F"/>
    <w:rsid w:val="00893E83"/>
    <w:rsid w:val="00894660"/>
    <w:rsid w:val="00895A2D"/>
    <w:rsid w:val="00895CA2"/>
    <w:rsid w:val="00895EC0"/>
    <w:rsid w:val="00897D2E"/>
    <w:rsid w:val="00897F28"/>
    <w:rsid w:val="008A460E"/>
    <w:rsid w:val="008A4C4C"/>
    <w:rsid w:val="008A6CEF"/>
    <w:rsid w:val="008B3B53"/>
    <w:rsid w:val="008B3E66"/>
    <w:rsid w:val="008C033E"/>
    <w:rsid w:val="008C0E64"/>
    <w:rsid w:val="008C3DE5"/>
    <w:rsid w:val="008C4054"/>
    <w:rsid w:val="008C44E1"/>
    <w:rsid w:val="008C45ED"/>
    <w:rsid w:val="008C46D0"/>
    <w:rsid w:val="008C7DF7"/>
    <w:rsid w:val="008D13AA"/>
    <w:rsid w:val="008D1920"/>
    <w:rsid w:val="008D1C02"/>
    <w:rsid w:val="008D238D"/>
    <w:rsid w:val="008D499A"/>
    <w:rsid w:val="008D4FE1"/>
    <w:rsid w:val="008E1221"/>
    <w:rsid w:val="008E3B35"/>
    <w:rsid w:val="008E3CCF"/>
    <w:rsid w:val="008E41A5"/>
    <w:rsid w:val="008E607C"/>
    <w:rsid w:val="008E6BDA"/>
    <w:rsid w:val="008E7D52"/>
    <w:rsid w:val="008F6027"/>
    <w:rsid w:val="008F63A9"/>
    <w:rsid w:val="009004B5"/>
    <w:rsid w:val="0090144C"/>
    <w:rsid w:val="0090442F"/>
    <w:rsid w:val="009058B9"/>
    <w:rsid w:val="00905C8B"/>
    <w:rsid w:val="009073C4"/>
    <w:rsid w:val="00917018"/>
    <w:rsid w:val="00917368"/>
    <w:rsid w:val="00917A18"/>
    <w:rsid w:val="00917D82"/>
    <w:rsid w:val="009204DE"/>
    <w:rsid w:val="009240DE"/>
    <w:rsid w:val="0092455A"/>
    <w:rsid w:val="009354C5"/>
    <w:rsid w:val="0094277F"/>
    <w:rsid w:val="009459AF"/>
    <w:rsid w:val="00945BB7"/>
    <w:rsid w:val="00945C40"/>
    <w:rsid w:val="00947A10"/>
    <w:rsid w:val="00951D7B"/>
    <w:rsid w:val="00952673"/>
    <w:rsid w:val="00954D6F"/>
    <w:rsid w:val="009550B2"/>
    <w:rsid w:val="009569A5"/>
    <w:rsid w:val="009574D3"/>
    <w:rsid w:val="009574F8"/>
    <w:rsid w:val="00957A61"/>
    <w:rsid w:val="0096008D"/>
    <w:rsid w:val="009612A2"/>
    <w:rsid w:val="00966F77"/>
    <w:rsid w:val="009703C9"/>
    <w:rsid w:val="009720B7"/>
    <w:rsid w:val="00972B5D"/>
    <w:rsid w:val="00973F3C"/>
    <w:rsid w:val="00977222"/>
    <w:rsid w:val="00984ECD"/>
    <w:rsid w:val="00985304"/>
    <w:rsid w:val="00985975"/>
    <w:rsid w:val="00985B88"/>
    <w:rsid w:val="009861CE"/>
    <w:rsid w:val="00990408"/>
    <w:rsid w:val="00992C1B"/>
    <w:rsid w:val="00992ECA"/>
    <w:rsid w:val="00996191"/>
    <w:rsid w:val="009975C7"/>
    <w:rsid w:val="009A1575"/>
    <w:rsid w:val="009A349E"/>
    <w:rsid w:val="009A5896"/>
    <w:rsid w:val="009A7CD7"/>
    <w:rsid w:val="009B1E7D"/>
    <w:rsid w:val="009B3E89"/>
    <w:rsid w:val="009B7562"/>
    <w:rsid w:val="009C3402"/>
    <w:rsid w:val="009C4F13"/>
    <w:rsid w:val="009C69FF"/>
    <w:rsid w:val="009C7FEB"/>
    <w:rsid w:val="009D06BB"/>
    <w:rsid w:val="009D1702"/>
    <w:rsid w:val="009D2BD0"/>
    <w:rsid w:val="009D527A"/>
    <w:rsid w:val="009E028B"/>
    <w:rsid w:val="009E10A0"/>
    <w:rsid w:val="009E56E1"/>
    <w:rsid w:val="009F1C88"/>
    <w:rsid w:val="009F2315"/>
    <w:rsid w:val="009F782B"/>
    <w:rsid w:val="00A0293B"/>
    <w:rsid w:val="00A04A22"/>
    <w:rsid w:val="00A07B3D"/>
    <w:rsid w:val="00A1129D"/>
    <w:rsid w:val="00A12645"/>
    <w:rsid w:val="00A13474"/>
    <w:rsid w:val="00A14AD4"/>
    <w:rsid w:val="00A15459"/>
    <w:rsid w:val="00A1616B"/>
    <w:rsid w:val="00A26E2D"/>
    <w:rsid w:val="00A32053"/>
    <w:rsid w:val="00A35696"/>
    <w:rsid w:val="00A36295"/>
    <w:rsid w:val="00A46345"/>
    <w:rsid w:val="00A46DA4"/>
    <w:rsid w:val="00A475D1"/>
    <w:rsid w:val="00A501E7"/>
    <w:rsid w:val="00A5233D"/>
    <w:rsid w:val="00A54341"/>
    <w:rsid w:val="00A54D92"/>
    <w:rsid w:val="00A54EF9"/>
    <w:rsid w:val="00A61844"/>
    <w:rsid w:val="00A70412"/>
    <w:rsid w:val="00A717D6"/>
    <w:rsid w:val="00A72357"/>
    <w:rsid w:val="00A72D6D"/>
    <w:rsid w:val="00A736BC"/>
    <w:rsid w:val="00A74448"/>
    <w:rsid w:val="00A76631"/>
    <w:rsid w:val="00A7761F"/>
    <w:rsid w:val="00A82BE7"/>
    <w:rsid w:val="00A83491"/>
    <w:rsid w:val="00A878E0"/>
    <w:rsid w:val="00A9522A"/>
    <w:rsid w:val="00A95C97"/>
    <w:rsid w:val="00AA0C59"/>
    <w:rsid w:val="00AA1459"/>
    <w:rsid w:val="00AA197E"/>
    <w:rsid w:val="00AA4687"/>
    <w:rsid w:val="00AA4902"/>
    <w:rsid w:val="00AA56B5"/>
    <w:rsid w:val="00AA5905"/>
    <w:rsid w:val="00AA7467"/>
    <w:rsid w:val="00AB2673"/>
    <w:rsid w:val="00AB7D45"/>
    <w:rsid w:val="00AC3BE4"/>
    <w:rsid w:val="00AC4B93"/>
    <w:rsid w:val="00AC4FDF"/>
    <w:rsid w:val="00AD29FB"/>
    <w:rsid w:val="00AD524D"/>
    <w:rsid w:val="00AD757F"/>
    <w:rsid w:val="00AD777E"/>
    <w:rsid w:val="00AE1016"/>
    <w:rsid w:val="00AE2128"/>
    <w:rsid w:val="00AE2B61"/>
    <w:rsid w:val="00AE46A5"/>
    <w:rsid w:val="00AE7AE5"/>
    <w:rsid w:val="00AE7F67"/>
    <w:rsid w:val="00AF00BD"/>
    <w:rsid w:val="00AF1136"/>
    <w:rsid w:val="00AF17F2"/>
    <w:rsid w:val="00AF3547"/>
    <w:rsid w:val="00B0038E"/>
    <w:rsid w:val="00B01DE9"/>
    <w:rsid w:val="00B01E9B"/>
    <w:rsid w:val="00B05FDB"/>
    <w:rsid w:val="00B06452"/>
    <w:rsid w:val="00B06CC2"/>
    <w:rsid w:val="00B07AC1"/>
    <w:rsid w:val="00B07E05"/>
    <w:rsid w:val="00B117CC"/>
    <w:rsid w:val="00B14A82"/>
    <w:rsid w:val="00B15343"/>
    <w:rsid w:val="00B20297"/>
    <w:rsid w:val="00B21865"/>
    <w:rsid w:val="00B23580"/>
    <w:rsid w:val="00B24110"/>
    <w:rsid w:val="00B25F09"/>
    <w:rsid w:val="00B31B86"/>
    <w:rsid w:val="00B32970"/>
    <w:rsid w:val="00B34DC2"/>
    <w:rsid w:val="00B3632D"/>
    <w:rsid w:val="00B41A64"/>
    <w:rsid w:val="00B45522"/>
    <w:rsid w:val="00B46C21"/>
    <w:rsid w:val="00B46ED0"/>
    <w:rsid w:val="00B53A70"/>
    <w:rsid w:val="00B53EC9"/>
    <w:rsid w:val="00B60AE1"/>
    <w:rsid w:val="00B624E5"/>
    <w:rsid w:val="00B651CE"/>
    <w:rsid w:val="00B66196"/>
    <w:rsid w:val="00B67C35"/>
    <w:rsid w:val="00B74520"/>
    <w:rsid w:val="00B769FD"/>
    <w:rsid w:val="00B77E73"/>
    <w:rsid w:val="00B8493C"/>
    <w:rsid w:val="00B87452"/>
    <w:rsid w:val="00B91F1F"/>
    <w:rsid w:val="00B92BC2"/>
    <w:rsid w:val="00B94F05"/>
    <w:rsid w:val="00B954FD"/>
    <w:rsid w:val="00B95A8B"/>
    <w:rsid w:val="00B97611"/>
    <w:rsid w:val="00BA161A"/>
    <w:rsid w:val="00BA36D5"/>
    <w:rsid w:val="00BB2AFA"/>
    <w:rsid w:val="00BB44E3"/>
    <w:rsid w:val="00BC131F"/>
    <w:rsid w:val="00BC2FB0"/>
    <w:rsid w:val="00BC3EA6"/>
    <w:rsid w:val="00BC4068"/>
    <w:rsid w:val="00BC45ED"/>
    <w:rsid w:val="00BC4FC7"/>
    <w:rsid w:val="00BC53B8"/>
    <w:rsid w:val="00BC6574"/>
    <w:rsid w:val="00BD03B6"/>
    <w:rsid w:val="00BD4E48"/>
    <w:rsid w:val="00BE21BA"/>
    <w:rsid w:val="00BE445F"/>
    <w:rsid w:val="00BE54D1"/>
    <w:rsid w:val="00BE5F56"/>
    <w:rsid w:val="00BF07E3"/>
    <w:rsid w:val="00BF1D0B"/>
    <w:rsid w:val="00BF2DFA"/>
    <w:rsid w:val="00BF444F"/>
    <w:rsid w:val="00BF5FBC"/>
    <w:rsid w:val="00C0669C"/>
    <w:rsid w:val="00C073EF"/>
    <w:rsid w:val="00C079D0"/>
    <w:rsid w:val="00C11031"/>
    <w:rsid w:val="00C1182F"/>
    <w:rsid w:val="00C12AAD"/>
    <w:rsid w:val="00C147C4"/>
    <w:rsid w:val="00C1519A"/>
    <w:rsid w:val="00C20545"/>
    <w:rsid w:val="00C224F9"/>
    <w:rsid w:val="00C22A62"/>
    <w:rsid w:val="00C23A36"/>
    <w:rsid w:val="00C2592F"/>
    <w:rsid w:val="00C2789B"/>
    <w:rsid w:val="00C302B0"/>
    <w:rsid w:val="00C32BD9"/>
    <w:rsid w:val="00C355C3"/>
    <w:rsid w:val="00C370AD"/>
    <w:rsid w:val="00C41888"/>
    <w:rsid w:val="00C46F24"/>
    <w:rsid w:val="00C52A1A"/>
    <w:rsid w:val="00C52A30"/>
    <w:rsid w:val="00C53019"/>
    <w:rsid w:val="00C574FC"/>
    <w:rsid w:val="00C5759C"/>
    <w:rsid w:val="00C604DE"/>
    <w:rsid w:val="00C61C12"/>
    <w:rsid w:val="00C63C64"/>
    <w:rsid w:val="00C658B4"/>
    <w:rsid w:val="00C72B0C"/>
    <w:rsid w:val="00C7673C"/>
    <w:rsid w:val="00C800B7"/>
    <w:rsid w:val="00C813BF"/>
    <w:rsid w:val="00C825CC"/>
    <w:rsid w:val="00C84247"/>
    <w:rsid w:val="00C86C0C"/>
    <w:rsid w:val="00C8789F"/>
    <w:rsid w:val="00C917FB"/>
    <w:rsid w:val="00C91AF3"/>
    <w:rsid w:val="00C9433B"/>
    <w:rsid w:val="00C950DF"/>
    <w:rsid w:val="00C96598"/>
    <w:rsid w:val="00C96C71"/>
    <w:rsid w:val="00CA0105"/>
    <w:rsid w:val="00CA293B"/>
    <w:rsid w:val="00CA5417"/>
    <w:rsid w:val="00CA6DE9"/>
    <w:rsid w:val="00CB0561"/>
    <w:rsid w:val="00CB06C4"/>
    <w:rsid w:val="00CB37BF"/>
    <w:rsid w:val="00CB3924"/>
    <w:rsid w:val="00CB45D8"/>
    <w:rsid w:val="00CB47AA"/>
    <w:rsid w:val="00CB522F"/>
    <w:rsid w:val="00CB5C59"/>
    <w:rsid w:val="00CB680B"/>
    <w:rsid w:val="00CC276E"/>
    <w:rsid w:val="00CC7CF6"/>
    <w:rsid w:val="00CD0FCA"/>
    <w:rsid w:val="00CD40AA"/>
    <w:rsid w:val="00CD4D03"/>
    <w:rsid w:val="00CD747E"/>
    <w:rsid w:val="00CE3549"/>
    <w:rsid w:val="00CE58D6"/>
    <w:rsid w:val="00CE7239"/>
    <w:rsid w:val="00CF3FF8"/>
    <w:rsid w:val="00D062E7"/>
    <w:rsid w:val="00D10186"/>
    <w:rsid w:val="00D11E48"/>
    <w:rsid w:val="00D20650"/>
    <w:rsid w:val="00D224A1"/>
    <w:rsid w:val="00D27589"/>
    <w:rsid w:val="00D318B6"/>
    <w:rsid w:val="00D31B37"/>
    <w:rsid w:val="00D337C8"/>
    <w:rsid w:val="00D41E9C"/>
    <w:rsid w:val="00D43840"/>
    <w:rsid w:val="00D45016"/>
    <w:rsid w:val="00D576CB"/>
    <w:rsid w:val="00D6032B"/>
    <w:rsid w:val="00D60B56"/>
    <w:rsid w:val="00D613BD"/>
    <w:rsid w:val="00D6158B"/>
    <w:rsid w:val="00D63671"/>
    <w:rsid w:val="00D64A76"/>
    <w:rsid w:val="00D6609A"/>
    <w:rsid w:val="00D6781E"/>
    <w:rsid w:val="00D705C9"/>
    <w:rsid w:val="00D707EA"/>
    <w:rsid w:val="00D72834"/>
    <w:rsid w:val="00D750BB"/>
    <w:rsid w:val="00D77F6E"/>
    <w:rsid w:val="00D80E57"/>
    <w:rsid w:val="00D82B06"/>
    <w:rsid w:val="00D84CBB"/>
    <w:rsid w:val="00D8586A"/>
    <w:rsid w:val="00D90F49"/>
    <w:rsid w:val="00D93224"/>
    <w:rsid w:val="00D94FF5"/>
    <w:rsid w:val="00D9784D"/>
    <w:rsid w:val="00DA0916"/>
    <w:rsid w:val="00DA0C8B"/>
    <w:rsid w:val="00DA2CAE"/>
    <w:rsid w:val="00DA5E9B"/>
    <w:rsid w:val="00DA7E52"/>
    <w:rsid w:val="00DB093E"/>
    <w:rsid w:val="00DB14C3"/>
    <w:rsid w:val="00DB2C5C"/>
    <w:rsid w:val="00DB33A9"/>
    <w:rsid w:val="00DB3559"/>
    <w:rsid w:val="00DB3D7A"/>
    <w:rsid w:val="00DB59B3"/>
    <w:rsid w:val="00DB6558"/>
    <w:rsid w:val="00DB6A42"/>
    <w:rsid w:val="00DB776B"/>
    <w:rsid w:val="00DC29D4"/>
    <w:rsid w:val="00DC2B56"/>
    <w:rsid w:val="00DC43C2"/>
    <w:rsid w:val="00DC60F4"/>
    <w:rsid w:val="00DC79D5"/>
    <w:rsid w:val="00DD025E"/>
    <w:rsid w:val="00DD1512"/>
    <w:rsid w:val="00DD3BA1"/>
    <w:rsid w:val="00DD41DB"/>
    <w:rsid w:val="00DD6528"/>
    <w:rsid w:val="00DD6F4C"/>
    <w:rsid w:val="00DD725A"/>
    <w:rsid w:val="00DE0AA2"/>
    <w:rsid w:val="00DE0C31"/>
    <w:rsid w:val="00DE3745"/>
    <w:rsid w:val="00DE41F0"/>
    <w:rsid w:val="00DE47F1"/>
    <w:rsid w:val="00DE65C0"/>
    <w:rsid w:val="00DF13C2"/>
    <w:rsid w:val="00DF1866"/>
    <w:rsid w:val="00DF2152"/>
    <w:rsid w:val="00DF29D7"/>
    <w:rsid w:val="00DF2CD9"/>
    <w:rsid w:val="00DF302C"/>
    <w:rsid w:val="00DF5267"/>
    <w:rsid w:val="00DF533B"/>
    <w:rsid w:val="00DF664D"/>
    <w:rsid w:val="00DF710C"/>
    <w:rsid w:val="00E01173"/>
    <w:rsid w:val="00E01A19"/>
    <w:rsid w:val="00E06D52"/>
    <w:rsid w:val="00E073B0"/>
    <w:rsid w:val="00E12276"/>
    <w:rsid w:val="00E124B1"/>
    <w:rsid w:val="00E13FA0"/>
    <w:rsid w:val="00E141FE"/>
    <w:rsid w:val="00E15820"/>
    <w:rsid w:val="00E15BCB"/>
    <w:rsid w:val="00E17113"/>
    <w:rsid w:val="00E2052B"/>
    <w:rsid w:val="00E20BCC"/>
    <w:rsid w:val="00E21474"/>
    <w:rsid w:val="00E3500D"/>
    <w:rsid w:val="00E3527A"/>
    <w:rsid w:val="00E35FB3"/>
    <w:rsid w:val="00E36E9D"/>
    <w:rsid w:val="00E36F40"/>
    <w:rsid w:val="00E40319"/>
    <w:rsid w:val="00E40977"/>
    <w:rsid w:val="00E43828"/>
    <w:rsid w:val="00E43931"/>
    <w:rsid w:val="00E46117"/>
    <w:rsid w:val="00E468EF"/>
    <w:rsid w:val="00E500E4"/>
    <w:rsid w:val="00E5355C"/>
    <w:rsid w:val="00E535C3"/>
    <w:rsid w:val="00E63398"/>
    <w:rsid w:val="00E70138"/>
    <w:rsid w:val="00E70A8E"/>
    <w:rsid w:val="00E70AC0"/>
    <w:rsid w:val="00E70C7B"/>
    <w:rsid w:val="00E71A56"/>
    <w:rsid w:val="00E7282D"/>
    <w:rsid w:val="00E72E9B"/>
    <w:rsid w:val="00E749F7"/>
    <w:rsid w:val="00E80011"/>
    <w:rsid w:val="00E80976"/>
    <w:rsid w:val="00E80E1E"/>
    <w:rsid w:val="00E81038"/>
    <w:rsid w:val="00E8105A"/>
    <w:rsid w:val="00E81138"/>
    <w:rsid w:val="00E821AD"/>
    <w:rsid w:val="00E84F06"/>
    <w:rsid w:val="00E84F17"/>
    <w:rsid w:val="00E904BC"/>
    <w:rsid w:val="00E91E53"/>
    <w:rsid w:val="00E9236C"/>
    <w:rsid w:val="00E954FF"/>
    <w:rsid w:val="00EA0D22"/>
    <w:rsid w:val="00EA10A5"/>
    <w:rsid w:val="00EA24E4"/>
    <w:rsid w:val="00EA2B0D"/>
    <w:rsid w:val="00EB15A3"/>
    <w:rsid w:val="00EB25EB"/>
    <w:rsid w:val="00EB472A"/>
    <w:rsid w:val="00EB4B4C"/>
    <w:rsid w:val="00EB5024"/>
    <w:rsid w:val="00EB7DB7"/>
    <w:rsid w:val="00EC0378"/>
    <w:rsid w:val="00EC1F52"/>
    <w:rsid w:val="00EC2EEB"/>
    <w:rsid w:val="00EC3C3F"/>
    <w:rsid w:val="00EC5306"/>
    <w:rsid w:val="00EC62CD"/>
    <w:rsid w:val="00EC6B2D"/>
    <w:rsid w:val="00EC7803"/>
    <w:rsid w:val="00ED024B"/>
    <w:rsid w:val="00ED7B51"/>
    <w:rsid w:val="00EE1247"/>
    <w:rsid w:val="00EE185C"/>
    <w:rsid w:val="00EE2021"/>
    <w:rsid w:val="00EE2F72"/>
    <w:rsid w:val="00EF0598"/>
    <w:rsid w:val="00EF6ED0"/>
    <w:rsid w:val="00EF778C"/>
    <w:rsid w:val="00F00804"/>
    <w:rsid w:val="00F015CE"/>
    <w:rsid w:val="00F0438F"/>
    <w:rsid w:val="00F0570E"/>
    <w:rsid w:val="00F07E11"/>
    <w:rsid w:val="00F11B87"/>
    <w:rsid w:val="00F127CD"/>
    <w:rsid w:val="00F132A8"/>
    <w:rsid w:val="00F13B64"/>
    <w:rsid w:val="00F13CF5"/>
    <w:rsid w:val="00F227AF"/>
    <w:rsid w:val="00F22BFE"/>
    <w:rsid w:val="00F23960"/>
    <w:rsid w:val="00F256A1"/>
    <w:rsid w:val="00F259B6"/>
    <w:rsid w:val="00F35B21"/>
    <w:rsid w:val="00F371E5"/>
    <w:rsid w:val="00F37935"/>
    <w:rsid w:val="00F450F5"/>
    <w:rsid w:val="00F54000"/>
    <w:rsid w:val="00F54614"/>
    <w:rsid w:val="00F547D0"/>
    <w:rsid w:val="00F54BDC"/>
    <w:rsid w:val="00F56BF4"/>
    <w:rsid w:val="00F56E8D"/>
    <w:rsid w:val="00F632BB"/>
    <w:rsid w:val="00F64E09"/>
    <w:rsid w:val="00F65465"/>
    <w:rsid w:val="00F73CD1"/>
    <w:rsid w:val="00F8132E"/>
    <w:rsid w:val="00F85BE8"/>
    <w:rsid w:val="00F86F94"/>
    <w:rsid w:val="00F900D1"/>
    <w:rsid w:val="00F9038D"/>
    <w:rsid w:val="00F90C43"/>
    <w:rsid w:val="00F9109B"/>
    <w:rsid w:val="00F920A0"/>
    <w:rsid w:val="00F9234F"/>
    <w:rsid w:val="00F923BD"/>
    <w:rsid w:val="00F9457B"/>
    <w:rsid w:val="00F967C2"/>
    <w:rsid w:val="00FA3E43"/>
    <w:rsid w:val="00FA669F"/>
    <w:rsid w:val="00FA79FB"/>
    <w:rsid w:val="00FB158F"/>
    <w:rsid w:val="00FB2B7C"/>
    <w:rsid w:val="00FB571B"/>
    <w:rsid w:val="00FB5C83"/>
    <w:rsid w:val="00FC2E85"/>
    <w:rsid w:val="00FC3858"/>
    <w:rsid w:val="00FC39E6"/>
    <w:rsid w:val="00FC5B79"/>
    <w:rsid w:val="00FD1279"/>
    <w:rsid w:val="00FD1488"/>
    <w:rsid w:val="00FD1697"/>
    <w:rsid w:val="00FD1ED0"/>
    <w:rsid w:val="00FD291B"/>
    <w:rsid w:val="00FD3E0C"/>
    <w:rsid w:val="00FD4CC1"/>
    <w:rsid w:val="00FD69F1"/>
    <w:rsid w:val="00FD6CA2"/>
    <w:rsid w:val="00FE37F7"/>
    <w:rsid w:val="00FE3CB8"/>
    <w:rsid w:val="00FE41DB"/>
    <w:rsid w:val="00FE7E97"/>
    <w:rsid w:val="00FF0632"/>
    <w:rsid w:val="00FF144E"/>
    <w:rsid w:val="00FF62AF"/>
    <w:rsid w:val="00FF7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A72FFD1-6893-4371-8199-4A369166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3F6"/>
    <w:pPr>
      <w:widowControl w:val="0"/>
      <w:jc w:val="both"/>
    </w:pPr>
    <w:rPr>
      <w:kern w:val="2"/>
      <w:sz w:val="21"/>
      <w:szCs w:val="21"/>
    </w:rPr>
  </w:style>
  <w:style w:type="paragraph" w:styleId="1">
    <w:name w:val="heading 1"/>
    <w:basedOn w:val="a"/>
    <w:next w:val="a"/>
    <w:link w:val="1Char"/>
    <w:uiPriority w:val="99"/>
    <w:qFormat/>
    <w:rsid w:val="005553F6"/>
    <w:pPr>
      <w:keepNext/>
      <w:widowControl/>
      <w:autoSpaceDE w:val="0"/>
      <w:autoSpaceDN w:val="0"/>
      <w:spacing w:line="480" w:lineRule="exact"/>
      <w:jc w:val="center"/>
      <w:textAlignment w:val="bottom"/>
      <w:outlineLvl w:val="0"/>
    </w:pPr>
    <w:rPr>
      <w:sz w:val="36"/>
      <w:szCs w:val="36"/>
    </w:rPr>
  </w:style>
  <w:style w:type="paragraph" w:styleId="2">
    <w:name w:val="heading 2"/>
    <w:basedOn w:val="a"/>
    <w:next w:val="a"/>
    <w:link w:val="2Char"/>
    <w:uiPriority w:val="99"/>
    <w:qFormat/>
    <w:rsid w:val="005553F6"/>
    <w:pPr>
      <w:keepNext/>
      <w:keepLines/>
      <w:spacing w:before="260" w:after="260" w:line="413" w:lineRule="auto"/>
      <w:outlineLvl w:val="1"/>
    </w:pPr>
    <w:rPr>
      <w:rFonts w:ascii="Arial" w:eastAsia="黑体" w:hAnsi="Arial" w:cs="Arial"/>
      <w:b/>
      <w:bCs/>
      <w:sz w:val="32"/>
      <w:szCs w:val="32"/>
    </w:rPr>
  </w:style>
  <w:style w:type="paragraph" w:styleId="3">
    <w:name w:val="heading 3"/>
    <w:basedOn w:val="a"/>
    <w:next w:val="a"/>
    <w:link w:val="3Char"/>
    <w:uiPriority w:val="99"/>
    <w:qFormat/>
    <w:rsid w:val="005553F6"/>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7B4023"/>
    <w:rPr>
      <w:b/>
      <w:bCs/>
      <w:kern w:val="44"/>
      <w:sz w:val="44"/>
      <w:szCs w:val="44"/>
    </w:rPr>
  </w:style>
  <w:style w:type="character" w:customStyle="1" w:styleId="2Char">
    <w:name w:val="标题 2 Char"/>
    <w:link w:val="2"/>
    <w:uiPriority w:val="9"/>
    <w:semiHidden/>
    <w:rsid w:val="007B4023"/>
    <w:rPr>
      <w:rFonts w:ascii="Cambria" w:eastAsia="宋体" w:hAnsi="Cambria" w:cs="Times New Roman"/>
      <w:b/>
      <w:bCs/>
      <w:sz w:val="32"/>
      <w:szCs w:val="32"/>
    </w:rPr>
  </w:style>
  <w:style w:type="character" w:customStyle="1" w:styleId="3Char">
    <w:name w:val="标题 3 Char"/>
    <w:link w:val="3"/>
    <w:uiPriority w:val="9"/>
    <w:semiHidden/>
    <w:rsid w:val="007B4023"/>
    <w:rPr>
      <w:b/>
      <w:bCs/>
      <w:sz w:val="32"/>
      <w:szCs w:val="32"/>
    </w:rPr>
  </w:style>
  <w:style w:type="character" w:styleId="a3">
    <w:name w:val="annotation reference"/>
    <w:uiPriority w:val="99"/>
    <w:semiHidden/>
    <w:rsid w:val="005553F6"/>
    <w:rPr>
      <w:sz w:val="21"/>
      <w:szCs w:val="21"/>
    </w:rPr>
  </w:style>
  <w:style w:type="character" w:customStyle="1" w:styleId="Char">
    <w:name w:val="页脚 Char"/>
    <w:link w:val="a4"/>
    <w:uiPriority w:val="99"/>
    <w:locked/>
    <w:rsid w:val="005553F6"/>
    <w:rPr>
      <w:kern w:val="2"/>
      <w:sz w:val="18"/>
      <w:szCs w:val="18"/>
    </w:rPr>
  </w:style>
  <w:style w:type="character" w:customStyle="1" w:styleId="2Char0">
    <w:name w:val="正文文本缩进 2 Char"/>
    <w:link w:val="20"/>
    <w:uiPriority w:val="99"/>
    <w:locked/>
    <w:rsid w:val="005553F6"/>
    <w:rPr>
      <w:rFonts w:eastAsia="宋体"/>
      <w:kern w:val="2"/>
      <w:sz w:val="24"/>
      <w:szCs w:val="24"/>
      <w:lang w:val="en-US" w:eastAsia="zh-CN"/>
    </w:rPr>
  </w:style>
  <w:style w:type="character" w:customStyle="1" w:styleId="Char0">
    <w:name w:val="批注主题 Char"/>
    <w:link w:val="a5"/>
    <w:uiPriority w:val="99"/>
    <w:locked/>
    <w:rsid w:val="005553F6"/>
    <w:rPr>
      <w:b/>
      <w:bCs/>
      <w:kern w:val="2"/>
      <w:sz w:val="24"/>
      <w:szCs w:val="24"/>
    </w:rPr>
  </w:style>
  <w:style w:type="character" w:customStyle="1" w:styleId="redbig1">
    <w:name w:val="redbig1"/>
    <w:uiPriority w:val="99"/>
    <w:rsid w:val="005553F6"/>
    <w:rPr>
      <w:b/>
      <w:bCs/>
      <w:color w:val="auto"/>
      <w:sz w:val="27"/>
      <w:szCs w:val="27"/>
    </w:rPr>
  </w:style>
  <w:style w:type="character" w:customStyle="1" w:styleId="Char1">
    <w:name w:val="批注文字 Char"/>
    <w:link w:val="a6"/>
    <w:uiPriority w:val="99"/>
    <w:locked/>
    <w:rsid w:val="005553F6"/>
    <w:rPr>
      <w:kern w:val="2"/>
      <w:sz w:val="24"/>
      <w:szCs w:val="24"/>
    </w:rPr>
  </w:style>
  <w:style w:type="character" w:styleId="a7">
    <w:name w:val="page number"/>
    <w:basedOn w:val="a0"/>
    <w:uiPriority w:val="99"/>
    <w:rsid w:val="005553F6"/>
  </w:style>
  <w:style w:type="character" w:styleId="a8">
    <w:name w:val="Hyperlink"/>
    <w:uiPriority w:val="99"/>
    <w:rsid w:val="005553F6"/>
    <w:rPr>
      <w:color w:val="136EC2"/>
      <w:u w:val="single"/>
    </w:rPr>
  </w:style>
  <w:style w:type="character" w:customStyle="1" w:styleId="Char2">
    <w:name w:val="页眉 Char"/>
    <w:link w:val="a9"/>
    <w:uiPriority w:val="99"/>
    <w:locked/>
    <w:rsid w:val="005553F6"/>
    <w:rPr>
      <w:rFonts w:ascii="黑体" w:eastAsia="黑体" w:cs="黑体"/>
      <w:kern w:val="2"/>
      <w:sz w:val="21"/>
      <w:szCs w:val="21"/>
    </w:rPr>
  </w:style>
  <w:style w:type="paragraph" w:styleId="a6">
    <w:name w:val="annotation text"/>
    <w:basedOn w:val="a"/>
    <w:link w:val="Char1"/>
    <w:uiPriority w:val="99"/>
    <w:semiHidden/>
    <w:rsid w:val="005553F6"/>
    <w:pPr>
      <w:jc w:val="left"/>
    </w:pPr>
  </w:style>
  <w:style w:type="character" w:customStyle="1" w:styleId="CommentTextChar1">
    <w:name w:val="Comment Text Char1"/>
    <w:uiPriority w:val="99"/>
    <w:semiHidden/>
    <w:rsid w:val="007B4023"/>
    <w:rPr>
      <w:szCs w:val="21"/>
    </w:rPr>
  </w:style>
  <w:style w:type="paragraph" w:customStyle="1" w:styleId="Char10">
    <w:name w:val="Char1"/>
    <w:basedOn w:val="a"/>
    <w:uiPriority w:val="99"/>
    <w:rsid w:val="005553F6"/>
    <w:pPr>
      <w:widowControl/>
      <w:spacing w:after="160" w:line="240" w:lineRule="exact"/>
      <w:jc w:val="left"/>
    </w:pPr>
  </w:style>
  <w:style w:type="paragraph" w:styleId="aa">
    <w:name w:val="Body Text Indent"/>
    <w:basedOn w:val="a"/>
    <w:link w:val="Char3"/>
    <w:uiPriority w:val="99"/>
    <w:rsid w:val="005553F6"/>
    <w:pPr>
      <w:spacing w:line="400" w:lineRule="exact"/>
      <w:ind w:firstLine="420"/>
    </w:pPr>
    <w:rPr>
      <w:sz w:val="24"/>
      <w:szCs w:val="24"/>
    </w:rPr>
  </w:style>
  <w:style w:type="character" w:customStyle="1" w:styleId="Char3">
    <w:name w:val="正文文本缩进 Char"/>
    <w:link w:val="aa"/>
    <w:uiPriority w:val="99"/>
    <w:semiHidden/>
    <w:rsid w:val="007B4023"/>
    <w:rPr>
      <w:szCs w:val="21"/>
    </w:rPr>
  </w:style>
  <w:style w:type="paragraph" w:customStyle="1" w:styleId="CharCharChar1Char">
    <w:name w:val="Char Char Char1 Char"/>
    <w:basedOn w:val="a"/>
    <w:uiPriority w:val="99"/>
    <w:rsid w:val="005553F6"/>
    <w:pPr>
      <w:spacing w:line="360" w:lineRule="auto"/>
      <w:ind w:firstLineChars="200" w:firstLine="200"/>
    </w:pPr>
    <w:rPr>
      <w:rFonts w:ascii="宋体" w:hAnsi="宋体" w:cs="宋体"/>
      <w:sz w:val="24"/>
      <w:szCs w:val="24"/>
    </w:rPr>
  </w:style>
  <w:style w:type="paragraph" w:customStyle="1" w:styleId="CharCharCharChar">
    <w:name w:val="Char Char Char Char"/>
    <w:basedOn w:val="a"/>
    <w:uiPriority w:val="99"/>
    <w:rsid w:val="005553F6"/>
    <w:pPr>
      <w:widowControl/>
      <w:snapToGrid w:val="0"/>
      <w:spacing w:after="160" w:line="300" w:lineRule="auto"/>
      <w:jc w:val="left"/>
    </w:pPr>
    <w:rPr>
      <w:rFonts w:ascii="仿宋_GB2312" w:eastAsia="仿宋_GB2312" w:hAnsi="Verdana" w:cs="仿宋_GB2312"/>
      <w:b/>
      <w:bCs/>
      <w:kern w:val="0"/>
      <w:sz w:val="28"/>
      <w:szCs w:val="28"/>
      <w:lang w:eastAsia="en-US"/>
    </w:rPr>
  </w:style>
  <w:style w:type="paragraph" w:customStyle="1" w:styleId="ab">
    <w:name w:val="标准称谓"/>
    <w:next w:val="a"/>
    <w:uiPriority w:val="99"/>
    <w:rsid w:val="005553F6"/>
    <w:pPr>
      <w:widowControl w:val="0"/>
      <w:kinsoku w:val="0"/>
      <w:overflowPunct w:val="0"/>
      <w:autoSpaceDE w:val="0"/>
      <w:autoSpaceDN w:val="0"/>
      <w:spacing w:line="240" w:lineRule="atLeast"/>
      <w:jc w:val="distribute"/>
    </w:pPr>
    <w:rPr>
      <w:rFonts w:ascii="宋体" w:cs="宋体"/>
      <w:b/>
      <w:bCs/>
      <w:spacing w:val="20"/>
      <w:w w:val="148"/>
      <w:sz w:val="52"/>
      <w:szCs w:val="52"/>
    </w:rPr>
  </w:style>
  <w:style w:type="paragraph" w:customStyle="1" w:styleId="CharCharCharCharCharCharCharCharCharCharCharChar">
    <w:name w:val="Char Char Char Char Char Char Char Char Char Char Char Char"/>
    <w:basedOn w:val="a"/>
    <w:uiPriority w:val="99"/>
    <w:rsid w:val="005553F6"/>
    <w:pPr>
      <w:widowControl/>
      <w:spacing w:after="160" w:line="240" w:lineRule="exact"/>
      <w:jc w:val="left"/>
    </w:pPr>
    <w:rPr>
      <w:rFonts w:ascii="Arial" w:hAnsi="Arial" w:cs="Arial"/>
      <w:b/>
      <w:bCs/>
      <w:kern w:val="0"/>
      <w:sz w:val="24"/>
      <w:szCs w:val="24"/>
      <w:lang w:eastAsia="en-US"/>
    </w:rPr>
  </w:style>
  <w:style w:type="paragraph" w:styleId="ac">
    <w:name w:val="Title"/>
    <w:basedOn w:val="a"/>
    <w:link w:val="Char4"/>
    <w:uiPriority w:val="99"/>
    <w:qFormat/>
    <w:rsid w:val="005553F6"/>
    <w:pPr>
      <w:widowControl/>
      <w:autoSpaceDE w:val="0"/>
      <w:autoSpaceDN w:val="0"/>
      <w:adjustRightInd w:val="0"/>
      <w:spacing w:line="315" w:lineRule="atLeast"/>
      <w:jc w:val="center"/>
      <w:textAlignment w:val="bottom"/>
    </w:pPr>
    <w:rPr>
      <w:rFonts w:ascii="Arial Black" w:eastAsia="黑体" w:hAnsi="Arial Black" w:cs="Arial Black"/>
      <w:kern w:val="0"/>
      <w:sz w:val="150"/>
      <w:szCs w:val="150"/>
    </w:rPr>
  </w:style>
  <w:style w:type="character" w:customStyle="1" w:styleId="Char4">
    <w:name w:val="标题 Char"/>
    <w:link w:val="ac"/>
    <w:uiPriority w:val="10"/>
    <w:rsid w:val="007B4023"/>
    <w:rPr>
      <w:rFonts w:ascii="Cambria" w:hAnsi="Cambria" w:cs="Times New Roman"/>
      <w:b/>
      <w:bCs/>
      <w:sz w:val="32"/>
      <w:szCs w:val="32"/>
    </w:rPr>
  </w:style>
  <w:style w:type="paragraph" w:styleId="ad">
    <w:name w:val="Balloon Text"/>
    <w:basedOn w:val="a"/>
    <w:link w:val="Char5"/>
    <w:uiPriority w:val="99"/>
    <w:semiHidden/>
    <w:rsid w:val="005553F6"/>
    <w:rPr>
      <w:sz w:val="18"/>
      <w:szCs w:val="18"/>
    </w:rPr>
  </w:style>
  <w:style w:type="character" w:customStyle="1" w:styleId="Char5">
    <w:name w:val="批注框文本 Char"/>
    <w:link w:val="ad"/>
    <w:uiPriority w:val="99"/>
    <w:locked/>
    <w:rsid w:val="00B66196"/>
    <w:rPr>
      <w:kern w:val="2"/>
      <w:sz w:val="18"/>
      <w:szCs w:val="18"/>
    </w:rPr>
  </w:style>
  <w:style w:type="paragraph" w:styleId="20">
    <w:name w:val="Body Text Indent 2"/>
    <w:basedOn w:val="a"/>
    <w:link w:val="2Char0"/>
    <w:uiPriority w:val="99"/>
    <w:rsid w:val="005553F6"/>
    <w:pPr>
      <w:spacing w:line="380" w:lineRule="exact"/>
      <w:ind w:left="1" w:firstLineChars="280" w:firstLine="672"/>
    </w:pPr>
    <w:rPr>
      <w:sz w:val="24"/>
      <w:szCs w:val="24"/>
    </w:rPr>
  </w:style>
  <w:style w:type="character" w:customStyle="1" w:styleId="BodyTextIndent2Char1">
    <w:name w:val="Body Text Indent 2 Char1"/>
    <w:uiPriority w:val="99"/>
    <w:semiHidden/>
    <w:rsid w:val="007B4023"/>
    <w:rPr>
      <w:szCs w:val="21"/>
    </w:rPr>
  </w:style>
  <w:style w:type="paragraph" w:customStyle="1" w:styleId="ParaCharCharCharCharCharCharChar">
    <w:name w:val="默认段落字体 Para Char Char Char Char Char Char Char"/>
    <w:basedOn w:val="a"/>
    <w:uiPriority w:val="99"/>
    <w:rsid w:val="005553F6"/>
  </w:style>
  <w:style w:type="paragraph" w:customStyle="1" w:styleId="Char6">
    <w:name w:val="Char"/>
    <w:basedOn w:val="a"/>
    <w:uiPriority w:val="99"/>
    <w:rsid w:val="005553F6"/>
    <w:pPr>
      <w:widowControl/>
      <w:spacing w:after="160" w:line="240" w:lineRule="exact"/>
      <w:jc w:val="left"/>
    </w:pPr>
    <w:rPr>
      <w:rFonts w:ascii="Verdana" w:eastAsia="仿宋_GB2312" w:hAnsi="Verdana" w:cs="Verdana"/>
      <w:kern w:val="0"/>
      <w:sz w:val="20"/>
      <w:szCs w:val="20"/>
      <w:lang w:eastAsia="en-US"/>
    </w:rPr>
  </w:style>
  <w:style w:type="paragraph" w:styleId="a9">
    <w:name w:val="header"/>
    <w:basedOn w:val="a"/>
    <w:link w:val="Char2"/>
    <w:uiPriority w:val="99"/>
    <w:rsid w:val="005553F6"/>
    <w:pPr>
      <w:pBdr>
        <w:bottom w:val="single" w:sz="6" w:space="1" w:color="auto"/>
      </w:pBdr>
      <w:tabs>
        <w:tab w:val="center" w:pos="4153"/>
        <w:tab w:val="right" w:pos="8306"/>
      </w:tabs>
      <w:snapToGrid w:val="0"/>
      <w:jc w:val="left"/>
    </w:pPr>
    <w:rPr>
      <w:rFonts w:ascii="黑体" w:eastAsia="黑体" w:cs="黑体"/>
    </w:rPr>
  </w:style>
  <w:style w:type="character" w:customStyle="1" w:styleId="HeaderChar1">
    <w:name w:val="Header Char1"/>
    <w:uiPriority w:val="99"/>
    <w:semiHidden/>
    <w:rsid w:val="007B4023"/>
    <w:rPr>
      <w:sz w:val="18"/>
      <w:szCs w:val="18"/>
    </w:rPr>
  </w:style>
  <w:style w:type="paragraph" w:styleId="a5">
    <w:name w:val="annotation subject"/>
    <w:basedOn w:val="a6"/>
    <w:next w:val="a6"/>
    <w:link w:val="Char0"/>
    <w:uiPriority w:val="99"/>
    <w:semiHidden/>
    <w:rsid w:val="005553F6"/>
    <w:rPr>
      <w:b/>
      <w:bCs/>
    </w:rPr>
  </w:style>
  <w:style w:type="character" w:customStyle="1" w:styleId="CommentSubjectChar1">
    <w:name w:val="Comment Subject Char1"/>
    <w:uiPriority w:val="99"/>
    <w:semiHidden/>
    <w:rsid w:val="007B4023"/>
    <w:rPr>
      <w:b/>
      <w:bCs/>
      <w:kern w:val="2"/>
      <w:sz w:val="24"/>
      <w:szCs w:val="21"/>
    </w:rPr>
  </w:style>
  <w:style w:type="paragraph" w:styleId="a4">
    <w:name w:val="footer"/>
    <w:basedOn w:val="a"/>
    <w:link w:val="Char"/>
    <w:uiPriority w:val="99"/>
    <w:rsid w:val="005553F6"/>
    <w:pPr>
      <w:tabs>
        <w:tab w:val="center" w:pos="4153"/>
        <w:tab w:val="right" w:pos="8306"/>
      </w:tabs>
      <w:snapToGrid w:val="0"/>
      <w:jc w:val="left"/>
    </w:pPr>
    <w:rPr>
      <w:sz w:val="18"/>
      <w:szCs w:val="18"/>
    </w:rPr>
  </w:style>
  <w:style w:type="character" w:customStyle="1" w:styleId="FooterChar1">
    <w:name w:val="Footer Char1"/>
    <w:uiPriority w:val="99"/>
    <w:semiHidden/>
    <w:rsid w:val="007B4023"/>
    <w:rPr>
      <w:sz w:val="18"/>
      <w:szCs w:val="18"/>
    </w:rPr>
  </w:style>
  <w:style w:type="paragraph" w:styleId="ae">
    <w:name w:val="Document Map"/>
    <w:basedOn w:val="a"/>
    <w:link w:val="Char7"/>
    <w:uiPriority w:val="99"/>
    <w:semiHidden/>
    <w:rsid w:val="005553F6"/>
    <w:pPr>
      <w:shd w:val="clear" w:color="auto" w:fill="000080"/>
    </w:pPr>
  </w:style>
  <w:style w:type="character" w:customStyle="1" w:styleId="Char7">
    <w:name w:val="文档结构图 Char"/>
    <w:link w:val="ae"/>
    <w:uiPriority w:val="99"/>
    <w:semiHidden/>
    <w:rsid w:val="007B4023"/>
    <w:rPr>
      <w:sz w:val="0"/>
      <w:szCs w:val="0"/>
    </w:rPr>
  </w:style>
  <w:style w:type="paragraph" w:styleId="af">
    <w:name w:val="Date"/>
    <w:basedOn w:val="a"/>
    <w:next w:val="a"/>
    <w:link w:val="Char8"/>
    <w:uiPriority w:val="99"/>
    <w:semiHidden/>
    <w:rsid w:val="004D640B"/>
    <w:pPr>
      <w:ind w:leftChars="2500" w:left="100"/>
    </w:pPr>
  </w:style>
  <w:style w:type="character" w:customStyle="1" w:styleId="Char8">
    <w:name w:val="日期 Char"/>
    <w:link w:val="af"/>
    <w:uiPriority w:val="99"/>
    <w:semiHidden/>
    <w:locked/>
    <w:rsid w:val="004D640B"/>
    <w:rPr>
      <w:kern w:val="2"/>
      <w:sz w:val="24"/>
      <w:szCs w:val="24"/>
    </w:rPr>
  </w:style>
  <w:style w:type="paragraph" w:styleId="af0">
    <w:name w:val="List Paragraph"/>
    <w:basedOn w:val="a"/>
    <w:uiPriority w:val="99"/>
    <w:qFormat/>
    <w:rsid w:val="00157D7E"/>
    <w:pPr>
      <w:ind w:firstLineChars="200" w:firstLine="420"/>
    </w:pPr>
  </w:style>
  <w:style w:type="paragraph" w:customStyle="1" w:styleId="p0">
    <w:name w:val="p0"/>
    <w:basedOn w:val="a"/>
    <w:uiPriority w:val="99"/>
    <w:rsid w:val="00E36F40"/>
    <w:pPr>
      <w:widowControl/>
    </w:pPr>
    <w:rPr>
      <w:kern w:val="0"/>
    </w:rPr>
  </w:style>
  <w:style w:type="paragraph" w:styleId="TOC">
    <w:name w:val="TOC Heading"/>
    <w:basedOn w:val="1"/>
    <w:next w:val="a"/>
    <w:uiPriority w:val="99"/>
    <w:qFormat/>
    <w:rsid w:val="00123179"/>
    <w:pPr>
      <w:keepLines/>
      <w:autoSpaceDE/>
      <w:autoSpaceDN/>
      <w:spacing w:before="240" w:line="259" w:lineRule="auto"/>
      <w:jc w:val="left"/>
      <w:textAlignment w:val="auto"/>
      <w:outlineLvl w:val="9"/>
    </w:pPr>
    <w:rPr>
      <w:rFonts w:ascii="Cambria" w:hAnsi="Cambria" w:cs="Cambria"/>
      <w:color w:val="365F91"/>
      <w:kern w:val="0"/>
      <w:sz w:val="32"/>
      <w:szCs w:val="32"/>
    </w:rPr>
  </w:style>
  <w:style w:type="paragraph" w:styleId="10">
    <w:name w:val="toc 1"/>
    <w:basedOn w:val="a"/>
    <w:next w:val="a"/>
    <w:autoRedefine/>
    <w:uiPriority w:val="99"/>
    <w:semiHidden/>
    <w:rsid w:val="00422F66"/>
    <w:pPr>
      <w:tabs>
        <w:tab w:val="right" w:leader="dot" w:pos="9344"/>
      </w:tabs>
    </w:pPr>
    <w:rPr>
      <w:rFonts w:ascii="宋体" w:hAnsi="宋体" w:cs="宋体"/>
      <w:color w:val="000000"/>
      <w:kern w:val="0"/>
    </w:rPr>
  </w:style>
  <w:style w:type="paragraph" w:styleId="21">
    <w:name w:val="toc 2"/>
    <w:basedOn w:val="a"/>
    <w:next w:val="a"/>
    <w:autoRedefine/>
    <w:uiPriority w:val="99"/>
    <w:semiHidden/>
    <w:rsid w:val="00123179"/>
    <w:pPr>
      <w:ind w:leftChars="200" w:left="420"/>
    </w:pPr>
  </w:style>
  <w:style w:type="paragraph" w:styleId="30">
    <w:name w:val="toc 3"/>
    <w:basedOn w:val="a"/>
    <w:next w:val="a"/>
    <w:autoRedefine/>
    <w:uiPriority w:val="99"/>
    <w:semiHidden/>
    <w:rsid w:val="00123179"/>
    <w:pPr>
      <w:ind w:leftChars="400" w:left="840"/>
    </w:pPr>
  </w:style>
  <w:style w:type="paragraph" w:customStyle="1" w:styleId="11">
    <w:name w:val="列出段落1"/>
    <w:basedOn w:val="a"/>
    <w:uiPriority w:val="99"/>
    <w:rsid w:val="0089069F"/>
    <w:pPr>
      <w:ind w:firstLineChars="200" w:firstLine="420"/>
    </w:pPr>
  </w:style>
  <w:style w:type="table" w:customStyle="1" w:styleId="12">
    <w:name w:val="样式1"/>
    <w:uiPriority w:val="99"/>
    <w:rsid w:val="00B66196"/>
    <w:rPr>
      <w:rFonts w:ascii="Calibri" w:hAnsi="Calibri" w:cs="Calibri"/>
      <w:szCs w:val="21"/>
    </w:rPr>
    <w:tblPr>
      <w:tblBorders>
        <w:bottom w:val="single" w:sz="6" w:space="0" w:color="auto"/>
      </w:tblBorders>
      <w:tblCellMar>
        <w:top w:w="0" w:type="dxa"/>
        <w:left w:w="108" w:type="dxa"/>
        <w:bottom w:w="0" w:type="dxa"/>
        <w:right w:w="108" w:type="dxa"/>
      </w:tblCellMar>
    </w:tblPr>
  </w:style>
  <w:style w:type="character" w:styleId="af1">
    <w:name w:val="Placeholder Text"/>
    <w:uiPriority w:val="99"/>
    <w:semiHidden/>
    <w:rsid w:val="00B66196"/>
    <w:rPr>
      <w:color w:val="808080"/>
    </w:rPr>
  </w:style>
  <w:style w:type="paragraph" w:customStyle="1" w:styleId="af2">
    <w:name w:val="**正文"/>
    <w:basedOn w:val="a"/>
    <w:link w:val="Char9"/>
    <w:uiPriority w:val="99"/>
    <w:rsid w:val="00B45522"/>
    <w:pPr>
      <w:spacing w:line="360" w:lineRule="auto"/>
      <w:ind w:firstLine="482"/>
    </w:pPr>
    <w:rPr>
      <w:rFonts w:ascii="宋体" w:hAnsi="宋体" w:cs="宋体"/>
      <w:kern w:val="0"/>
      <w:sz w:val="24"/>
      <w:szCs w:val="24"/>
    </w:rPr>
  </w:style>
  <w:style w:type="character" w:customStyle="1" w:styleId="Char9">
    <w:name w:val="**正文 Char"/>
    <w:link w:val="af2"/>
    <w:uiPriority w:val="99"/>
    <w:locked/>
    <w:rsid w:val="00B45522"/>
    <w:rPr>
      <w:rFonts w:ascii="宋体" w:eastAsia="宋体" w:cs="宋体"/>
      <w:sz w:val="24"/>
      <w:szCs w:val="24"/>
    </w:rPr>
  </w:style>
  <w:style w:type="paragraph" w:customStyle="1" w:styleId="xx">
    <w:name w:val="表题 表 x.x"/>
    <w:uiPriority w:val="99"/>
    <w:rsid w:val="00822A7F"/>
    <w:pPr>
      <w:spacing w:beforeLines="50" w:afterLines="50"/>
      <w:jc w:val="center"/>
    </w:pPr>
    <w:rPr>
      <w:rFonts w:eastAsia="黑体"/>
      <w:kern w:val="20"/>
      <w:sz w:val="21"/>
      <w:szCs w:val="21"/>
    </w:rPr>
  </w:style>
  <w:style w:type="paragraph" w:customStyle="1" w:styleId="CharCharChar1Char1">
    <w:name w:val="Char Char Char1 Char1"/>
    <w:basedOn w:val="a"/>
    <w:uiPriority w:val="99"/>
    <w:rsid w:val="00822A7F"/>
    <w:pPr>
      <w:spacing w:line="360" w:lineRule="auto"/>
      <w:ind w:firstLineChars="200" w:firstLine="200"/>
    </w:pPr>
  </w:style>
  <w:style w:type="table" w:styleId="af3">
    <w:name w:val="Table Grid"/>
    <w:basedOn w:val="a1"/>
    <w:uiPriority w:val="99"/>
    <w:rsid w:val="00B32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412759">
      <w:marLeft w:val="0"/>
      <w:marRight w:val="0"/>
      <w:marTop w:val="0"/>
      <w:marBottom w:val="0"/>
      <w:divBdr>
        <w:top w:val="none" w:sz="0" w:space="0" w:color="auto"/>
        <w:left w:val="none" w:sz="0" w:space="0" w:color="auto"/>
        <w:bottom w:val="none" w:sz="0" w:space="0" w:color="auto"/>
        <w:right w:val="none" w:sz="0" w:space="0" w:color="auto"/>
      </w:divBdr>
    </w:div>
    <w:div w:id="1210412760">
      <w:marLeft w:val="0"/>
      <w:marRight w:val="0"/>
      <w:marTop w:val="0"/>
      <w:marBottom w:val="0"/>
      <w:divBdr>
        <w:top w:val="none" w:sz="0" w:space="0" w:color="auto"/>
        <w:left w:val="none" w:sz="0" w:space="0" w:color="auto"/>
        <w:bottom w:val="none" w:sz="0" w:space="0" w:color="auto"/>
        <w:right w:val="none" w:sz="0" w:space="0" w:color="auto"/>
      </w:divBdr>
    </w:div>
    <w:div w:id="1210412761">
      <w:marLeft w:val="0"/>
      <w:marRight w:val="0"/>
      <w:marTop w:val="0"/>
      <w:marBottom w:val="0"/>
      <w:divBdr>
        <w:top w:val="none" w:sz="0" w:space="0" w:color="auto"/>
        <w:left w:val="none" w:sz="0" w:space="0" w:color="auto"/>
        <w:bottom w:val="none" w:sz="0" w:space="0" w:color="auto"/>
        <w:right w:val="none" w:sz="0" w:space="0" w:color="auto"/>
      </w:divBdr>
    </w:div>
    <w:div w:id="1210412762">
      <w:marLeft w:val="0"/>
      <w:marRight w:val="0"/>
      <w:marTop w:val="0"/>
      <w:marBottom w:val="0"/>
      <w:divBdr>
        <w:top w:val="none" w:sz="0" w:space="0" w:color="auto"/>
        <w:left w:val="none" w:sz="0" w:space="0" w:color="auto"/>
        <w:bottom w:val="none" w:sz="0" w:space="0" w:color="auto"/>
        <w:right w:val="none" w:sz="0" w:space="0" w:color="auto"/>
      </w:divBdr>
    </w:div>
    <w:div w:id="1210412763">
      <w:marLeft w:val="0"/>
      <w:marRight w:val="0"/>
      <w:marTop w:val="0"/>
      <w:marBottom w:val="0"/>
      <w:divBdr>
        <w:top w:val="none" w:sz="0" w:space="0" w:color="auto"/>
        <w:left w:val="none" w:sz="0" w:space="0" w:color="auto"/>
        <w:bottom w:val="none" w:sz="0" w:space="0" w:color="auto"/>
        <w:right w:val="none" w:sz="0" w:space="0" w:color="auto"/>
      </w:divBdr>
    </w:div>
    <w:div w:id="12104127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33.wmf"/><Relationship Id="rId303" Type="http://schemas.openxmlformats.org/officeDocument/2006/relationships/image" Target="media/image135.wmf"/><Relationship Id="rId21" Type="http://schemas.openxmlformats.org/officeDocument/2006/relationships/image" Target="media/image3.wmf"/><Relationship Id="rId42" Type="http://schemas.openxmlformats.org/officeDocument/2006/relationships/oleObject" Target="embeddings/oleObject13.bin"/><Relationship Id="rId63" Type="http://schemas.openxmlformats.org/officeDocument/2006/relationships/oleObject" Target="embeddings/oleObject25.bin"/><Relationship Id="rId84" Type="http://schemas.openxmlformats.org/officeDocument/2006/relationships/image" Target="media/image33.wmf"/><Relationship Id="rId138" Type="http://schemas.openxmlformats.org/officeDocument/2006/relationships/oleObject" Target="embeddings/oleObject67.bin"/><Relationship Id="rId159" Type="http://schemas.openxmlformats.org/officeDocument/2006/relationships/oleObject" Target="embeddings/oleObject78.bin"/><Relationship Id="rId324" Type="http://schemas.openxmlformats.org/officeDocument/2006/relationships/oleObject" Target="embeddings/oleObject166.bin"/><Relationship Id="rId345" Type="http://schemas.openxmlformats.org/officeDocument/2006/relationships/oleObject" Target="embeddings/oleObject178.bin"/><Relationship Id="rId366" Type="http://schemas.openxmlformats.org/officeDocument/2006/relationships/image" Target="media/image161.wmf"/><Relationship Id="rId170" Type="http://schemas.openxmlformats.org/officeDocument/2006/relationships/oleObject" Target="embeddings/oleObject84.bin"/><Relationship Id="rId191" Type="http://schemas.openxmlformats.org/officeDocument/2006/relationships/oleObject" Target="embeddings/oleObject95.bin"/><Relationship Id="rId205" Type="http://schemas.openxmlformats.org/officeDocument/2006/relationships/image" Target="media/image87.wmf"/><Relationship Id="rId226" Type="http://schemas.openxmlformats.org/officeDocument/2006/relationships/oleObject" Target="embeddings/oleObject113.bin"/><Relationship Id="rId247" Type="http://schemas.openxmlformats.org/officeDocument/2006/relationships/image" Target="media/image108.wmf"/><Relationship Id="rId107" Type="http://schemas.openxmlformats.org/officeDocument/2006/relationships/oleObject" Target="embeddings/oleObject50.bin"/><Relationship Id="rId268" Type="http://schemas.openxmlformats.org/officeDocument/2006/relationships/oleObject" Target="embeddings/oleObject134.bin"/><Relationship Id="rId289" Type="http://schemas.openxmlformats.org/officeDocument/2006/relationships/image" Target="media/image128.wmf"/><Relationship Id="rId11" Type="http://schemas.openxmlformats.org/officeDocument/2006/relationships/header" Target="header3.xml"/><Relationship Id="rId32" Type="http://schemas.openxmlformats.org/officeDocument/2006/relationships/oleObject" Target="embeddings/oleObject8.bin"/><Relationship Id="rId53" Type="http://schemas.openxmlformats.org/officeDocument/2006/relationships/oleObject" Target="embeddings/oleObject20.bin"/><Relationship Id="rId74" Type="http://schemas.openxmlformats.org/officeDocument/2006/relationships/image" Target="media/image28.wmf"/><Relationship Id="rId128" Type="http://schemas.openxmlformats.org/officeDocument/2006/relationships/image" Target="media/image52.wmf"/><Relationship Id="rId149" Type="http://schemas.openxmlformats.org/officeDocument/2006/relationships/oleObject" Target="embeddings/oleObject73.bin"/><Relationship Id="rId314" Type="http://schemas.openxmlformats.org/officeDocument/2006/relationships/oleObject" Target="embeddings/oleObject161.bin"/><Relationship Id="rId335" Type="http://schemas.openxmlformats.org/officeDocument/2006/relationships/image" Target="media/image147.wmf"/><Relationship Id="rId356" Type="http://schemas.openxmlformats.org/officeDocument/2006/relationships/image" Target="media/image156.wmf"/><Relationship Id="rId5" Type="http://schemas.openxmlformats.org/officeDocument/2006/relationships/footnotes" Target="footnotes.xml"/><Relationship Id="rId95" Type="http://schemas.openxmlformats.org/officeDocument/2006/relationships/image" Target="media/image36.wmf"/><Relationship Id="rId160" Type="http://schemas.openxmlformats.org/officeDocument/2006/relationships/image" Target="media/image66.wmf"/><Relationship Id="rId181" Type="http://schemas.openxmlformats.org/officeDocument/2006/relationships/oleObject" Target="embeddings/oleObject90.bin"/><Relationship Id="rId216" Type="http://schemas.openxmlformats.org/officeDocument/2006/relationships/oleObject" Target="embeddings/oleObject108.bin"/><Relationship Id="rId237" Type="http://schemas.openxmlformats.org/officeDocument/2006/relationships/image" Target="media/image103.wmf"/><Relationship Id="rId258" Type="http://schemas.openxmlformats.org/officeDocument/2006/relationships/oleObject" Target="embeddings/oleObject129.bin"/><Relationship Id="rId279" Type="http://schemas.openxmlformats.org/officeDocument/2006/relationships/oleObject" Target="embeddings/oleObject140.bin"/><Relationship Id="rId22" Type="http://schemas.openxmlformats.org/officeDocument/2006/relationships/oleObject" Target="embeddings/oleObject3.bin"/><Relationship Id="rId43" Type="http://schemas.openxmlformats.org/officeDocument/2006/relationships/oleObject" Target="embeddings/oleObject14.bin"/><Relationship Id="rId64" Type="http://schemas.openxmlformats.org/officeDocument/2006/relationships/image" Target="media/image23.wmf"/><Relationship Id="rId118" Type="http://schemas.openxmlformats.org/officeDocument/2006/relationships/image" Target="media/image47.wmf"/><Relationship Id="rId139" Type="http://schemas.openxmlformats.org/officeDocument/2006/relationships/image" Target="media/image56.wmf"/><Relationship Id="rId290" Type="http://schemas.openxmlformats.org/officeDocument/2006/relationships/oleObject" Target="embeddings/oleObject146.bin"/><Relationship Id="rId304" Type="http://schemas.openxmlformats.org/officeDocument/2006/relationships/oleObject" Target="embeddings/oleObject153.bin"/><Relationship Id="rId325" Type="http://schemas.openxmlformats.org/officeDocument/2006/relationships/oleObject" Target="embeddings/oleObject167.bin"/><Relationship Id="rId346" Type="http://schemas.openxmlformats.org/officeDocument/2006/relationships/oleObject" Target="embeddings/oleObject179.bin"/><Relationship Id="rId367" Type="http://schemas.openxmlformats.org/officeDocument/2006/relationships/oleObject" Target="embeddings/oleObject190.bin"/><Relationship Id="rId85" Type="http://schemas.openxmlformats.org/officeDocument/2006/relationships/oleObject" Target="embeddings/oleObject36.bin"/><Relationship Id="rId150" Type="http://schemas.openxmlformats.org/officeDocument/2006/relationships/image" Target="media/image61.wmf"/><Relationship Id="rId171" Type="http://schemas.openxmlformats.org/officeDocument/2006/relationships/image" Target="media/image71.wmf"/><Relationship Id="rId192" Type="http://schemas.openxmlformats.org/officeDocument/2006/relationships/image" Target="media/image81.wmf"/><Relationship Id="rId206" Type="http://schemas.openxmlformats.org/officeDocument/2006/relationships/oleObject" Target="embeddings/oleObject103.bin"/><Relationship Id="rId227" Type="http://schemas.openxmlformats.org/officeDocument/2006/relationships/image" Target="media/image98.wmf"/><Relationship Id="rId248" Type="http://schemas.openxmlformats.org/officeDocument/2006/relationships/oleObject" Target="embeddings/oleObject124.bin"/><Relationship Id="rId269" Type="http://schemas.openxmlformats.org/officeDocument/2006/relationships/image" Target="media/image119.wmf"/><Relationship Id="rId12" Type="http://schemas.openxmlformats.org/officeDocument/2006/relationships/header" Target="header4.xml"/><Relationship Id="rId33" Type="http://schemas.openxmlformats.org/officeDocument/2006/relationships/image" Target="media/image9.wmf"/><Relationship Id="rId108" Type="http://schemas.openxmlformats.org/officeDocument/2006/relationships/image" Target="media/image42.wmf"/><Relationship Id="rId129" Type="http://schemas.openxmlformats.org/officeDocument/2006/relationships/oleObject" Target="embeddings/oleObject61.bin"/><Relationship Id="rId280" Type="http://schemas.openxmlformats.org/officeDocument/2006/relationships/image" Target="media/image124.wmf"/><Relationship Id="rId315" Type="http://schemas.openxmlformats.org/officeDocument/2006/relationships/image" Target="media/image138.wmf"/><Relationship Id="rId336" Type="http://schemas.openxmlformats.org/officeDocument/2006/relationships/oleObject" Target="embeddings/oleObject173.bin"/><Relationship Id="rId357" Type="http://schemas.openxmlformats.org/officeDocument/2006/relationships/oleObject" Target="embeddings/oleObject185.bin"/><Relationship Id="rId54" Type="http://schemas.openxmlformats.org/officeDocument/2006/relationships/image" Target="media/image18.wmf"/><Relationship Id="rId75" Type="http://schemas.openxmlformats.org/officeDocument/2006/relationships/oleObject" Target="embeddings/oleObject31.bin"/><Relationship Id="rId96" Type="http://schemas.openxmlformats.org/officeDocument/2006/relationships/oleObject" Target="embeddings/oleObject44.bin"/><Relationship Id="rId140" Type="http://schemas.openxmlformats.org/officeDocument/2006/relationships/oleObject" Target="embeddings/oleObject68.bin"/><Relationship Id="rId161" Type="http://schemas.openxmlformats.org/officeDocument/2006/relationships/oleObject" Target="embeddings/oleObject79.bin"/><Relationship Id="rId182" Type="http://schemas.openxmlformats.org/officeDocument/2006/relationships/image" Target="media/image76.wmf"/><Relationship Id="rId217" Type="http://schemas.openxmlformats.org/officeDocument/2006/relationships/image" Target="media/image93.wmf"/><Relationship Id="rId6" Type="http://schemas.openxmlformats.org/officeDocument/2006/relationships/endnotes" Target="endnotes.xml"/><Relationship Id="rId238" Type="http://schemas.openxmlformats.org/officeDocument/2006/relationships/oleObject" Target="embeddings/oleObject119.bin"/><Relationship Id="rId259" Type="http://schemas.openxmlformats.org/officeDocument/2006/relationships/image" Target="media/image114.wmf"/><Relationship Id="rId23" Type="http://schemas.openxmlformats.org/officeDocument/2006/relationships/image" Target="media/image4.wmf"/><Relationship Id="rId119" Type="http://schemas.openxmlformats.org/officeDocument/2006/relationships/oleObject" Target="embeddings/oleObject56.bin"/><Relationship Id="rId270" Type="http://schemas.openxmlformats.org/officeDocument/2006/relationships/oleObject" Target="embeddings/oleObject135.bin"/><Relationship Id="rId291" Type="http://schemas.openxmlformats.org/officeDocument/2006/relationships/image" Target="media/image129.wmf"/><Relationship Id="rId305" Type="http://schemas.openxmlformats.org/officeDocument/2006/relationships/image" Target="media/image136.wmf"/><Relationship Id="rId326" Type="http://schemas.openxmlformats.org/officeDocument/2006/relationships/image" Target="media/image143.wmf"/><Relationship Id="rId347" Type="http://schemas.openxmlformats.org/officeDocument/2006/relationships/image" Target="media/image152.wmf"/><Relationship Id="rId44" Type="http://schemas.openxmlformats.org/officeDocument/2006/relationships/oleObject" Target="embeddings/oleObject15.bin"/><Relationship Id="rId65" Type="http://schemas.openxmlformats.org/officeDocument/2006/relationships/oleObject" Target="embeddings/oleObject26.bin"/><Relationship Id="rId86" Type="http://schemas.openxmlformats.org/officeDocument/2006/relationships/image" Target="media/image34.wmf"/><Relationship Id="rId130" Type="http://schemas.openxmlformats.org/officeDocument/2006/relationships/image" Target="media/image53.wmf"/><Relationship Id="rId151" Type="http://schemas.openxmlformats.org/officeDocument/2006/relationships/oleObject" Target="embeddings/oleObject74.bin"/><Relationship Id="rId368" Type="http://schemas.openxmlformats.org/officeDocument/2006/relationships/image" Target="media/image162.wmf"/><Relationship Id="rId172" Type="http://schemas.openxmlformats.org/officeDocument/2006/relationships/oleObject" Target="embeddings/oleObject85.bin"/><Relationship Id="rId193" Type="http://schemas.openxmlformats.org/officeDocument/2006/relationships/oleObject" Target="embeddings/oleObject96.bin"/><Relationship Id="rId207" Type="http://schemas.openxmlformats.org/officeDocument/2006/relationships/image" Target="media/image88.wmf"/><Relationship Id="rId228" Type="http://schemas.openxmlformats.org/officeDocument/2006/relationships/oleObject" Target="embeddings/oleObject114.bin"/><Relationship Id="rId249" Type="http://schemas.openxmlformats.org/officeDocument/2006/relationships/image" Target="media/image109.wmf"/><Relationship Id="rId13" Type="http://schemas.openxmlformats.org/officeDocument/2006/relationships/header" Target="header5.xml"/><Relationship Id="rId109" Type="http://schemas.openxmlformats.org/officeDocument/2006/relationships/oleObject" Target="embeddings/oleObject51.bin"/><Relationship Id="rId260" Type="http://schemas.openxmlformats.org/officeDocument/2006/relationships/oleObject" Target="embeddings/oleObject130.bin"/><Relationship Id="rId281" Type="http://schemas.openxmlformats.org/officeDocument/2006/relationships/oleObject" Target="embeddings/oleObject141.bin"/><Relationship Id="rId316" Type="http://schemas.openxmlformats.org/officeDocument/2006/relationships/oleObject" Target="embeddings/oleObject162.bin"/><Relationship Id="rId337" Type="http://schemas.openxmlformats.org/officeDocument/2006/relationships/image" Target="media/image148.wmf"/><Relationship Id="rId34" Type="http://schemas.openxmlformats.org/officeDocument/2006/relationships/oleObject" Target="embeddings/oleObject9.bin"/><Relationship Id="rId55" Type="http://schemas.openxmlformats.org/officeDocument/2006/relationships/oleObject" Target="embeddings/oleObject21.bin"/><Relationship Id="rId76" Type="http://schemas.openxmlformats.org/officeDocument/2006/relationships/image" Target="media/image29.wmf"/><Relationship Id="rId97" Type="http://schemas.openxmlformats.org/officeDocument/2006/relationships/image" Target="media/image37.wmf"/><Relationship Id="rId120" Type="http://schemas.openxmlformats.org/officeDocument/2006/relationships/image" Target="media/image48.wmf"/><Relationship Id="rId141" Type="http://schemas.openxmlformats.org/officeDocument/2006/relationships/oleObject" Target="embeddings/oleObject69.bin"/><Relationship Id="rId358" Type="http://schemas.openxmlformats.org/officeDocument/2006/relationships/image" Target="media/image157.wmf"/><Relationship Id="rId7" Type="http://schemas.openxmlformats.org/officeDocument/2006/relationships/header" Target="header1.xml"/><Relationship Id="rId162" Type="http://schemas.openxmlformats.org/officeDocument/2006/relationships/image" Target="media/image67.wmf"/><Relationship Id="rId183" Type="http://schemas.openxmlformats.org/officeDocument/2006/relationships/oleObject" Target="embeddings/oleObject91.bin"/><Relationship Id="rId218" Type="http://schemas.openxmlformats.org/officeDocument/2006/relationships/oleObject" Target="embeddings/oleObject109.bin"/><Relationship Id="rId239" Type="http://schemas.openxmlformats.org/officeDocument/2006/relationships/image" Target="media/image104.wmf"/><Relationship Id="rId250" Type="http://schemas.openxmlformats.org/officeDocument/2006/relationships/oleObject" Target="embeddings/oleObject125.bin"/><Relationship Id="rId271" Type="http://schemas.openxmlformats.org/officeDocument/2006/relationships/image" Target="media/image120.wmf"/><Relationship Id="rId292" Type="http://schemas.openxmlformats.org/officeDocument/2006/relationships/oleObject" Target="embeddings/oleObject147.bin"/><Relationship Id="rId306" Type="http://schemas.openxmlformats.org/officeDocument/2006/relationships/oleObject" Target="embeddings/oleObject154.bin"/><Relationship Id="rId24" Type="http://schemas.openxmlformats.org/officeDocument/2006/relationships/oleObject" Target="embeddings/oleObject4.bin"/><Relationship Id="rId45" Type="http://schemas.openxmlformats.org/officeDocument/2006/relationships/image" Target="media/image14.wmf"/><Relationship Id="rId66" Type="http://schemas.openxmlformats.org/officeDocument/2006/relationships/image" Target="media/image24.wmf"/><Relationship Id="rId87" Type="http://schemas.openxmlformats.org/officeDocument/2006/relationships/oleObject" Target="embeddings/oleObject37.bin"/><Relationship Id="rId110" Type="http://schemas.openxmlformats.org/officeDocument/2006/relationships/image" Target="media/image43.wmf"/><Relationship Id="rId131" Type="http://schemas.openxmlformats.org/officeDocument/2006/relationships/oleObject" Target="embeddings/oleObject62.bin"/><Relationship Id="rId327" Type="http://schemas.openxmlformats.org/officeDocument/2006/relationships/oleObject" Target="embeddings/oleObject168.bin"/><Relationship Id="rId348" Type="http://schemas.openxmlformats.org/officeDocument/2006/relationships/oleObject" Target="embeddings/oleObject180.bin"/><Relationship Id="rId369" Type="http://schemas.openxmlformats.org/officeDocument/2006/relationships/oleObject" Target="embeddings/oleObject191.bin"/><Relationship Id="rId152" Type="http://schemas.openxmlformats.org/officeDocument/2006/relationships/image" Target="media/image62.wmf"/><Relationship Id="rId173" Type="http://schemas.openxmlformats.org/officeDocument/2006/relationships/image" Target="media/image72.wmf"/><Relationship Id="rId194" Type="http://schemas.openxmlformats.org/officeDocument/2006/relationships/image" Target="media/image82.wmf"/><Relationship Id="rId208" Type="http://schemas.openxmlformats.org/officeDocument/2006/relationships/oleObject" Target="embeddings/oleObject104.bin"/><Relationship Id="rId229" Type="http://schemas.openxmlformats.org/officeDocument/2006/relationships/image" Target="media/image99.wmf"/><Relationship Id="rId240" Type="http://schemas.openxmlformats.org/officeDocument/2006/relationships/oleObject" Target="embeddings/oleObject120.bin"/><Relationship Id="rId261" Type="http://schemas.openxmlformats.org/officeDocument/2006/relationships/image" Target="media/image115.wmf"/><Relationship Id="rId14" Type="http://schemas.openxmlformats.org/officeDocument/2006/relationships/footer" Target="footer3.xml"/><Relationship Id="rId35" Type="http://schemas.openxmlformats.org/officeDocument/2006/relationships/image" Target="media/image10.wmf"/><Relationship Id="rId56" Type="http://schemas.openxmlformats.org/officeDocument/2006/relationships/image" Target="media/image19.wmf"/><Relationship Id="rId77" Type="http://schemas.openxmlformats.org/officeDocument/2006/relationships/oleObject" Target="embeddings/oleObject32.bin"/><Relationship Id="rId100" Type="http://schemas.openxmlformats.org/officeDocument/2006/relationships/oleObject" Target="embeddings/oleObject46.bin"/><Relationship Id="rId282" Type="http://schemas.openxmlformats.org/officeDocument/2006/relationships/image" Target="media/image125.wmf"/><Relationship Id="rId317" Type="http://schemas.openxmlformats.org/officeDocument/2006/relationships/image" Target="media/image139.wmf"/><Relationship Id="rId338" Type="http://schemas.openxmlformats.org/officeDocument/2006/relationships/oleObject" Target="embeddings/oleObject174.bin"/><Relationship Id="rId359" Type="http://schemas.openxmlformats.org/officeDocument/2006/relationships/oleObject" Target="embeddings/oleObject186.bin"/><Relationship Id="rId8" Type="http://schemas.openxmlformats.org/officeDocument/2006/relationships/header" Target="header2.xml"/><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image" Target="media/image57.wmf"/><Relationship Id="rId163" Type="http://schemas.openxmlformats.org/officeDocument/2006/relationships/oleObject" Target="embeddings/oleObject80.bin"/><Relationship Id="rId184" Type="http://schemas.openxmlformats.org/officeDocument/2006/relationships/image" Target="media/image77.wmf"/><Relationship Id="rId219" Type="http://schemas.openxmlformats.org/officeDocument/2006/relationships/image" Target="media/image94.wmf"/><Relationship Id="rId370" Type="http://schemas.openxmlformats.org/officeDocument/2006/relationships/header" Target="header7.xml"/><Relationship Id="rId230" Type="http://schemas.openxmlformats.org/officeDocument/2006/relationships/oleObject" Target="embeddings/oleObject115.bin"/><Relationship Id="rId251" Type="http://schemas.openxmlformats.org/officeDocument/2006/relationships/image" Target="media/image110.wmf"/><Relationship Id="rId25" Type="http://schemas.openxmlformats.org/officeDocument/2006/relationships/image" Target="media/image5.wmf"/><Relationship Id="rId46" Type="http://schemas.openxmlformats.org/officeDocument/2006/relationships/oleObject" Target="embeddings/oleObject16.bin"/><Relationship Id="rId67" Type="http://schemas.openxmlformats.org/officeDocument/2006/relationships/oleObject" Target="embeddings/oleObject27.bin"/><Relationship Id="rId272" Type="http://schemas.openxmlformats.org/officeDocument/2006/relationships/oleObject" Target="embeddings/oleObject136.bin"/><Relationship Id="rId293" Type="http://schemas.openxmlformats.org/officeDocument/2006/relationships/image" Target="media/image130.wmf"/><Relationship Id="rId307" Type="http://schemas.openxmlformats.org/officeDocument/2006/relationships/oleObject" Target="embeddings/oleObject155.bin"/><Relationship Id="rId328" Type="http://schemas.openxmlformats.org/officeDocument/2006/relationships/image" Target="media/image144.wmf"/><Relationship Id="rId349" Type="http://schemas.openxmlformats.org/officeDocument/2006/relationships/image" Target="media/image153.wmf"/><Relationship Id="rId88" Type="http://schemas.openxmlformats.org/officeDocument/2006/relationships/oleObject" Target="embeddings/oleObject38.bin"/><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oleObject" Target="embeddings/oleObject75.bin"/><Relationship Id="rId174" Type="http://schemas.openxmlformats.org/officeDocument/2006/relationships/oleObject" Target="embeddings/oleObject86.bin"/><Relationship Id="rId195" Type="http://schemas.openxmlformats.org/officeDocument/2006/relationships/oleObject" Target="embeddings/oleObject97.bin"/><Relationship Id="rId209" Type="http://schemas.openxmlformats.org/officeDocument/2006/relationships/image" Target="media/image89.wmf"/><Relationship Id="rId360" Type="http://schemas.openxmlformats.org/officeDocument/2006/relationships/image" Target="media/image158.wmf"/><Relationship Id="rId220" Type="http://schemas.openxmlformats.org/officeDocument/2006/relationships/oleObject" Target="embeddings/oleObject110.bin"/><Relationship Id="rId241" Type="http://schemas.openxmlformats.org/officeDocument/2006/relationships/image" Target="media/image105.wmf"/><Relationship Id="rId15" Type="http://schemas.openxmlformats.org/officeDocument/2006/relationships/footer" Target="footer4.xml"/><Relationship Id="rId36" Type="http://schemas.openxmlformats.org/officeDocument/2006/relationships/oleObject" Target="embeddings/oleObject10.bin"/><Relationship Id="rId57" Type="http://schemas.openxmlformats.org/officeDocument/2006/relationships/oleObject" Target="embeddings/oleObject22.bin"/><Relationship Id="rId262" Type="http://schemas.openxmlformats.org/officeDocument/2006/relationships/oleObject" Target="embeddings/oleObject131.bin"/><Relationship Id="rId283" Type="http://schemas.openxmlformats.org/officeDocument/2006/relationships/oleObject" Target="embeddings/oleObject142.bin"/><Relationship Id="rId318" Type="http://schemas.openxmlformats.org/officeDocument/2006/relationships/oleObject" Target="embeddings/oleObject163.bin"/><Relationship Id="rId339" Type="http://schemas.openxmlformats.org/officeDocument/2006/relationships/oleObject" Target="embeddings/oleObject175.bin"/><Relationship Id="rId10" Type="http://schemas.openxmlformats.org/officeDocument/2006/relationships/footer" Target="footer2.xml"/><Relationship Id="rId31" Type="http://schemas.openxmlformats.org/officeDocument/2006/relationships/image" Target="media/image8.wmf"/><Relationship Id="rId52" Type="http://schemas.openxmlformats.org/officeDocument/2006/relationships/image" Target="media/image17.wmf"/><Relationship Id="rId73" Type="http://schemas.openxmlformats.org/officeDocument/2006/relationships/oleObject" Target="embeddings/oleObject30.bin"/><Relationship Id="rId78" Type="http://schemas.openxmlformats.org/officeDocument/2006/relationships/image" Target="media/image30.wmf"/><Relationship Id="rId94" Type="http://schemas.openxmlformats.org/officeDocument/2006/relationships/oleObject" Target="embeddings/oleObject43.bin"/><Relationship Id="rId99" Type="http://schemas.openxmlformats.org/officeDocument/2006/relationships/image" Target="media/image38.wmf"/><Relationship Id="rId101" Type="http://schemas.openxmlformats.org/officeDocument/2006/relationships/image" Target="media/image39.wmf"/><Relationship Id="rId122" Type="http://schemas.openxmlformats.org/officeDocument/2006/relationships/image" Target="media/image49.wmf"/><Relationship Id="rId143" Type="http://schemas.openxmlformats.org/officeDocument/2006/relationships/oleObject" Target="embeddings/oleObject70.bin"/><Relationship Id="rId148" Type="http://schemas.openxmlformats.org/officeDocument/2006/relationships/image" Target="media/image60.wmf"/><Relationship Id="rId164" Type="http://schemas.openxmlformats.org/officeDocument/2006/relationships/image" Target="media/image68.wmf"/><Relationship Id="rId169" Type="http://schemas.openxmlformats.org/officeDocument/2006/relationships/image" Target="media/image70.wmf"/><Relationship Id="rId185" Type="http://schemas.openxmlformats.org/officeDocument/2006/relationships/oleObject" Target="embeddings/oleObject92.bin"/><Relationship Id="rId334" Type="http://schemas.openxmlformats.org/officeDocument/2006/relationships/oleObject" Target="embeddings/oleObject172.bin"/><Relationship Id="rId350" Type="http://schemas.openxmlformats.org/officeDocument/2006/relationships/oleObject" Target="embeddings/oleObject181.bin"/><Relationship Id="rId355" Type="http://schemas.openxmlformats.org/officeDocument/2006/relationships/oleObject" Target="embeddings/oleObject184.bin"/><Relationship Id="rId37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oleObject" Target="embeddings/oleObject89.bin"/><Relationship Id="rId210" Type="http://schemas.openxmlformats.org/officeDocument/2006/relationships/oleObject" Target="embeddings/oleObject105.bin"/><Relationship Id="rId215" Type="http://schemas.openxmlformats.org/officeDocument/2006/relationships/image" Target="media/image92.wmf"/><Relationship Id="rId236" Type="http://schemas.openxmlformats.org/officeDocument/2006/relationships/oleObject" Target="embeddings/oleObject118.bin"/><Relationship Id="rId257" Type="http://schemas.openxmlformats.org/officeDocument/2006/relationships/image" Target="media/image113.wmf"/><Relationship Id="rId278" Type="http://schemas.openxmlformats.org/officeDocument/2006/relationships/image" Target="media/image123.wmf"/><Relationship Id="rId26" Type="http://schemas.openxmlformats.org/officeDocument/2006/relationships/oleObject" Target="embeddings/oleObject5.bin"/><Relationship Id="rId231" Type="http://schemas.openxmlformats.org/officeDocument/2006/relationships/image" Target="media/image100.wmf"/><Relationship Id="rId252" Type="http://schemas.openxmlformats.org/officeDocument/2006/relationships/oleObject" Target="embeddings/oleObject126.bin"/><Relationship Id="rId273" Type="http://schemas.openxmlformats.org/officeDocument/2006/relationships/image" Target="media/image121.wmf"/><Relationship Id="rId294" Type="http://schemas.openxmlformats.org/officeDocument/2006/relationships/oleObject" Target="embeddings/oleObject148.bin"/><Relationship Id="rId308" Type="http://schemas.openxmlformats.org/officeDocument/2006/relationships/oleObject" Target="embeddings/oleObject156.bin"/><Relationship Id="rId329" Type="http://schemas.openxmlformats.org/officeDocument/2006/relationships/oleObject" Target="embeddings/oleObject169.bin"/><Relationship Id="rId47" Type="http://schemas.openxmlformats.org/officeDocument/2006/relationships/image" Target="media/image15.wmf"/><Relationship Id="rId68" Type="http://schemas.openxmlformats.org/officeDocument/2006/relationships/image" Target="media/image25.wmf"/><Relationship Id="rId89" Type="http://schemas.openxmlformats.org/officeDocument/2006/relationships/oleObject" Target="embeddings/oleObject39.bin"/><Relationship Id="rId112" Type="http://schemas.openxmlformats.org/officeDocument/2006/relationships/image" Target="media/image44.wmf"/><Relationship Id="rId133" Type="http://schemas.openxmlformats.org/officeDocument/2006/relationships/image" Target="media/image54.wmf"/><Relationship Id="rId154" Type="http://schemas.openxmlformats.org/officeDocument/2006/relationships/image" Target="media/image63.wmf"/><Relationship Id="rId175" Type="http://schemas.openxmlformats.org/officeDocument/2006/relationships/image" Target="media/image73.wmf"/><Relationship Id="rId340" Type="http://schemas.openxmlformats.org/officeDocument/2006/relationships/image" Target="media/image149.wmf"/><Relationship Id="rId361" Type="http://schemas.openxmlformats.org/officeDocument/2006/relationships/oleObject" Target="embeddings/oleObject187.bin"/><Relationship Id="rId196" Type="http://schemas.openxmlformats.org/officeDocument/2006/relationships/image" Target="media/image83.wmf"/><Relationship Id="rId200" Type="http://schemas.openxmlformats.org/officeDocument/2006/relationships/oleObject" Target="embeddings/oleObject100.bin"/><Relationship Id="rId16" Type="http://schemas.openxmlformats.org/officeDocument/2006/relationships/header" Target="header6.xml"/><Relationship Id="rId221" Type="http://schemas.openxmlformats.org/officeDocument/2006/relationships/image" Target="media/image95.wmf"/><Relationship Id="rId242" Type="http://schemas.openxmlformats.org/officeDocument/2006/relationships/oleObject" Target="embeddings/oleObject121.bin"/><Relationship Id="rId263" Type="http://schemas.openxmlformats.org/officeDocument/2006/relationships/image" Target="media/image116.wmf"/><Relationship Id="rId284" Type="http://schemas.openxmlformats.org/officeDocument/2006/relationships/image" Target="media/image126.wmf"/><Relationship Id="rId319" Type="http://schemas.openxmlformats.org/officeDocument/2006/relationships/image" Target="media/image140.wmf"/><Relationship Id="rId37" Type="http://schemas.openxmlformats.org/officeDocument/2006/relationships/image" Target="media/image11.wmf"/><Relationship Id="rId58" Type="http://schemas.openxmlformats.org/officeDocument/2006/relationships/image" Target="media/image20.wmf"/><Relationship Id="rId79" Type="http://schemas.openxmlformats.org/officeDocument/2006/relationships/oleObject" Target="embeddings/oleObject33.bin"/><Relationship Id="rId102" Type="http://schemas.openxmlformats.org/officeDocument/2006/relationships/oleObject" Target="embeddings/oleObject47.bin"/><Relationship Id="rId123" Type="http://schemas.openxmlformats.org/officeDocument/2006/relationships/oleObject" Target="embeddings/oleObject58.bin"/><Relationship Id="rId144" Type="http://schemas.openxmlformats.org/officeDocument/2006/relationships/image" Target="media/image58.wmf"/><Relationship Id="rId330" Type="http://schemas.openxmlformats.org/officeDocument/2006/relationships/image" Target="media/image145.wmf"/><Relationship Id="rId90" Type="http://schemas.openxmlformats.org/officeDocument/2006/relationships/oleObject" Target="embeddings/oleObject40.bin"/><Relationship Id="rId165" Type="http://schemas.openxmlformats.org/officeDocument/2006/relationships/oleObject" Target="embeddings/oleObject81.bin"/><Relationship Id="rId186" Type="http://schemas.openxmlformats.org/officeDocument/2006/relationships/image" Target="media/image78.wmf"/><Relationship Id="rId351" Type="http://schemas.openxmlformats.org/officeDocument/2006/relationships/oleObject" Target="embeddings/oleObject182.bin"/><Relationship Id="rId372" Type="http://schemas.openxmlformats.org/officeDocument/2006/relationships/theme" Target="theme/theme1.xml"/><Relationship Id="rId211" Type="http://schemas.openxmlformats.org/officeDocument/2006/relationships/image" Target="media/image90.wmf"/><Relationship Id="rId232" Type="http://schemas.openxmlformats.org/officeDocument/2006/relationships/oleObject" Target="embeddings/oleObject116.bin"/><Relationship Id="rId253" Type="http://schemas.openxmlformats.org/officeDocument/2006/relationships/image" Target="media/image111.wmf"/><Relationship Id="rId274" Type="http://schemas.openxmlformats.org/officeDocument/2006/relationships/oleObject" Target="embeddings/oleObject137.bin"/><Relationship Id="rId295" Type="http://schemas.openxmlformats.org/officeDocument/2006/relationships/image" Target="media/image131.wmf"/><Relationship Id="rId309" Type="http://schemas.openxmlformats.org/officeDocument/2006/relationships/oleObject" Target="embeddings/oleObject157.bin"/><Relationship Id="rId27" Type="http://schemas.openxmlformats.org/officeDocument/2006/relationships/image" Target="media/image6.wmf"/><Relationship Id="rId48" Type="http://schemas.openxmlformats.org/officeDocument/2006/relationships/oleObject" Target="embeddings/oleObject17.bin"/><Relationship Id="rId69" Type="http://schemas.openxmlformats.org/officeDocument/2006/relationships/oleObject" Target="embeddings/oleObject28.bin"/><Relationship Id="rId113" Type="http://schemas.openxmlformats.org/officeDocument/2006/relationships/oleObject" Target="embeddings/oleObject53.bin"/><Relationship Id="rId134" Type="http://schemas.openxmlformats.org/officeDocument/2006/relationships/oleObject" Target="embeddings/oleObject64.bin"/><Relationship Id="rId320" Type="http://schemas.openxmlformats.org/officeDocument/2006/relationships/oleObject" Target="embeddings/oleObject164.bin"/><Relationship Id="rId80" Type="http://schemas.openxmlformats.org/officeDocument/2006/relationships/image" Target="media/image31.wmf"/><Relationship Id="rId155" Type="http://schemas.openxmlformats.org/officeDocument/2006/relationships/oleObject" Target="embeddings/oleObject76.bin"/><Relationship Id="rId176" Type="http://schemas.openxmlformats.org/officeDocument/2006/relationships/oleObject" Target="embeddings/oleObject87.bin"/><Relationship Id="rId197" Type="http://schemas.openxmlformats.org/officeDocument/2006/relationships/oleObject" Target="embeddings/oleObject98.bin"/><Relationship Id="rId341" Type="http://schemas.openxmlformats.org/officeDocument/2006/relationships/oleObject" Target="embeddings/oleObject176.bin"/><Relationship Id="rId362" Type="http://schemas.openxmlformats.org/officeDocument/2006/relationships/image" Target="media/image159.wmf"/><Relationship Id="rId201" Type="http://schemas.openxmlformats.org/officeDocument/2006/relationships/image" Target="media/image85.wmf"/><Relationship Id="rId222" Type="http://schemas.openxmlformats.org/officeDocument/2006/relationships/oleObject" Target="embeddings/oleObject111.bin"/><Relationship Id="rId243" Type="http://schemas.openxmlformats.org/officeDocument/2006/relationships/image" Target="media/image106.wmf"/><Relationship Id="rId264" Type="http://schemas.openxmlformats.org/officeDocument/2006/relationships/oleObject" Target="embeddings/oleObject132.bin"/><Relationship Id="rId285" Type="http://schemas.openxmlformats.org/officeDocument/2006/relationships/oleObject" Target="embeddings/oleObject143.bin"/><Relationship Id="rId17" Type="http://schemas.openxmlformats.org/officeDocument/2006/relationships/image" Target="media/image1.wmf"/><Relationship Id="rId38" Type="http://schemas.openxmlformats.org/officeDocument/2006/relationships/oleObject" Target="embeddings/oleObject11.bin"/><Relationship Id="rId59" Type="http://schemas.openxmlformats.org/officeDocument/2006/relationships/oleObject" Target="embeddings/oleObject23.bin"/><Relationship Id="rId103" Type="http://schemas.openxmlformats.org/officeDocument/2006/relationships/oleObject" Target="embeddings/oleObject48.bin"/><Relationship Id="rId124" Type="http://schemas.openxmlformats.org/officeDocument/2006/relationships/oleObject" Target="embeddings/oleObject59.bin"/><Relationship Id="rId310" Type="http://schemas.openxmlformats.org/officeDocument/2006/relationships/oleObject" Target="embeddings/oleObject158.bin"/><Relationship Id="rId70" Type="http://schemas.openxmlformats.org/officeDocument/2006/relationships/image" Target="media/image26.wmf"/><Relationship Id="rId91" Type="http://schemas.openxmlformats.org/officeDocument/2006/relationships/oleObject" Target="embeddings/oleObject41.bin"/><Relationship Id="rId145" Type="http://schemas.openxmlformats.org/officeDocument/2006/relationships/oleObject" Target="embeddings/oleObject71.bin"/><Relationship Id="rId166" Type="http://schemas.openxmlformats.org/officeDocument/2006/relationships/oleObject" Target="embeddings/oleObject82.bin"/><Relationship Id="rId187" Type="http://schemas.openxmlformats.org/officeDocument/2006/relationships/oleObject" Target="embeddings/oleObject93.bin"/><Relationship Id="rId331" Type="http://schemas.openxmlformats.org/officeDocument/2006/relationships/oleObject" Target="embeddings/oleObject170.bin"/><Relationship Id="rId352" Type="http://schemas.openxmlformats.org/officeDocument/2006/relationships/image" Target="media/image154.wmf"/><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image" Target="media/image101.wmf"/><Relationship Id="rId254" Type="http://schemas.openxmlformats.org/officeDocument/2006/relationships/oleObject" Target="embeddings/oleObject127.bin"/><Relationship Id="rId28" Type="http://schemas.openxmlformats.org/officeDocument/2006/relationships/oleObject" Target="embeddings/oleObject6.bin"/><Relationship Id="rId49" Type="http://schemas.openxmlformats.org/officeDocument/2006/relationships/image" Target="media/image16.wmf"/><Relationship Id="rId114" Type="http://schemas.openxmlformats.org/officeDocument/2006/relationships/image" Target="media/image45.wmf"/><Relationship Id="rId275" Type="http://schemas.openxmlformats.org/officeDocument/2006/relationships/image" Target="media/image122.wmf"/><Relationship Id="rId296" Type="http://schemas.openxmlformats.org/officeDocument/2006/relationships/oleObject" Target="embeddings/oleObject149.bin"/><Relationship Id="rId300" Type="http://schemas.openxmlformats.org/officeDocument/2006/relationships/oleObject" Target="embeddings/oleObject151.bin"/><Relationship Id="rId60" Type="http://schemas.openxmlformats.org/officeDocument/2006/relationships/image" Target="media/image21.wmf"/><Relationship Id="rId81" Type="http://schemas.openxmlformats.org/officeDocument/2006/relationships/oleObject" Target="embeddings/oleObject34.bin"/><Relationship Id="rId135" Type="http://schemas.openxmlformats.org/officeDocument/2006/relationships/oleObject" Target="embeddings/oleObject65.bin"/><Relationship Id="rId156" Type="http://schemas.openxmlformats.org/officeDocument/2006/relationships/image" Target="media/image64.wmf"/><Relationship Id="rId177" Type="http://schemas.openxmlformats.org/officeDocument/2006/relationships/image" Target="media/image74.wmf"/><Relationship Id="rId198" Type="http://schemas.openxmlformats.org/officeDocument/2006/relationships/image" Target="media/image84.wmf"/><Relationship Id="rId321" Type="http://schemas.openxmlformats.org/officeDocument/2006/relationships/image" Target="media/image141.wmf"/><Relationship Id="rId342" Type="http://schemas.openxmlformats.org/officeDocument/2006/relationships/image" Target="media/image150.wmf"/><Relationship Id="rId363" Type="http://schemas.openxmlformats.org/officeDocument/2006/relationships/oleObject" Target="embeddings/oleObject188.bin"/><Relationship Id="rId202" Type="http://schemas.openxmlformats.org/officeDocument/2006/relationships/oleObject" Target="embeddings/oleObject101.bin"/><Relationship Id="rId223" Type="http://schemas.openxmlformats.org/officeDocument/2006/relationships/image" Target="media/image96.wmf"/><Relationship Id="rId244" Type="http://schemas.openxmlformats.org/officeDocument/2006/relationships/oleObject" Target="embeddings/oleObject122.bin"/><Relationship Id="rId18" Type="http://schemas.openxmlformats.org/officeDocument/2006/relationships/oleObject" Target="embeddings/oleObject1.bin"/><Relationship Id="rId39" Type="http://schemas.openxmlformats.org/officeDocument/2006/relationships/image" Target="media/image12.wmf"/><Relationship Id="rId265" Type="http://schemas.openxmlformats.org/officeDocument/2006/relationships/image" Target="media/image117.wmf"/><Relationship Id="rId286" Type="http://schemas.openxmlformats.org/officeDocument/2006/relationships/oleObject" Target="embeddings/oleObject144.bin"/><Relationship Id="rId50" Type="http://schemas.openxmlformats.org/officeDocument/2006/relationships/oleObject" Target="embeddings/oleObject18.bin"/><Relationship Id="rId104" Type="http://schemas.openxmlformats.org/officeDocument/2006/relationships/image" Target="media/image40.wmf"/><Relationship Id="rId125" Type="http://schemas.openxmlformats.org/officeDocument/2006/relationships/image" Target="media/image50.wmf"/><Relationship Id="rId146" Type="http://schemas.openxmlformats.org/officeDocument/2006/relationships/image" Target="media/image59.wmf"/><Relationship Id="rId167" Type="http://schemas.openxmlformats.org/officeDocument/2006/relationships/image" Target="media/image69.wmf"/><Relationship Id="rId188" Type="http://schemas.openxmlformats.org/officeDocument/2006/relationships/image" Target="media/image79.wmf"/><Relationship Id="rId311" Type="http://schemas.openxmlformats.org/officeDocument/2006/relationships/oleObject" Target="embeddings/oleObject159.bin"/><Relationship Id="rId332" Type="http://schemas.openxmlformats.org/officeDocument/2006/relationships/image" Target="media/image146.wmf"/><Relationship Id="rId353" Type="http://schemas.openxmlformats.org/officeDocument/2006/relationships/oleObject" Target="embeddings/oleObject183.bin"/><Relationship Id="rId71" Type="http://schemas.openxmlformats.org/officeDocument/2006/relationships/oleObject" Target="embeddings/oleObject29.bin"/><Relationship Id="rId92" Type="http://schemas.openxmlformats.org/officeDocument/2006/relationships/oleObject" Target="embeddings/oleObject42.bin"/><Relationship Id="rId213" Type="http://schemas.openxmlformats.org/officeDocument/2006/relationships/image" Target="media/image91.wmf"/><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7.wmf"/><Relationship Id="rId255" Type="http://schemas.openxmlformats.org/officeDocument/2006/relationships/image" Target="media/image112.wmf"/><Relationship Id="rId276" Type="http://schemas.openxmlformats.org/officeDocument/2006/relationships/oleObject" Target="embeddings/oleObject138.bin"/><Relationship Id="rId297" Type="http://schemas.openxmlformats.org/officeDocument/2006/relationships/image" Target="media/image132.wmf"/><Relationship Id="rId40" Type="http://schemas.openxmlformats.org/officeDocument/2006/relationships/oleObject" Target="embeddings/oleObject12.bin"/><Relationship Id="rId115" Type="http://schemas.openxmlformats.org/officeDocument/2006/relationships/oleObject" Target="embeddings/oleObject54.bin"/><Relationship Id="rId136" Type="http://schemas.openxmlformats.org/officeDocument/2006/relationships/image" Target="media/image55.wmf"/><Relationship Id="rId157" Type="http://schemas.openxmlformats.org/officeDocument/2006/relationships/oleObject" Target="embeddings/oleObject77.bin"/><Relationship Id="rId178" Type="http://schemas.openxmlformats.org/officeDocument/2006/relationships/oleObject" Target="embeddings/oleObject88.bin"/><Relationship Id="rId301" Type="http://schemas.openxmlformats.org/officeDocument/2006/relationships/image" Target="media/image134.wmf"/><Relationship Id="rId322" Type="http://schemas.openxmlformats.org/officeDocument/2006/relationships/oleObject" Target="embeddings/oleObject165.bin"/><Relationship Id="rId343" Type="http://schemas.openxmlformats.org/officeDocument/2006/relationships/oleObject" Target="embeddings/oleObject177.bin"/><Relationship Id="rId364" Type="http://schemas.openxmlformats.org/officeDocument/2006/relationships/image" Target="media/image160.wmf"/><Relationship Id="rId61" Type="http://schemas.openxmlformats.org/officeDocument/2006/relationships/oleObject" Target="embeddings/oleObject24.bin"/><Relationship Id="rId82" Type="http://schemas.openxmlformats.org/officeDocument/2006/relationships/image" Target="media/image32.wmf"/><Relationship Id="rId199" Type="http://schemas.openxmlformats.org/officeDocument/2006/relationships/oleObject" Target="embeddings/oleObject99.bin"/><Relationship Id="rId203" Type="http://schemas.openxmlformats.org/officeDocument/2006/relationships/image" Target="media/image86.wmf"/><Relationship Id="rId19" Type="http://schemas.openxmlformats.org/officeDocument/2006/relationships/image" Target="media/image2.wmf"/><Relationship Id="rId224" Type="http://schemas.openxmlformats.org/officeDocument/2006/relationships/oleObject" Target="embeddings/oleObject112.bin"/><Relationship Id="rId245" Type="http://schemas.openxmlformats.org/officeDocument/2006/relationships/image" Target="media/image107.wmf"/><Relationship Id="rId266" Type="http://schemas.openxmlformats.org/officeDocument/2006/relationships/oleObject" Target="embeddings/oleObject133.bin"/><Relationship Id="rId287" Type="http://schemas.openxmlformats.org/officeDocument/2006/relationships/image" Target="media/image127.wmf"/><Relationship Id="rId30" Type="http://schemas.openxmlformats.org/officeDocument/2006/relationships/oleObject" Target="embeddings/oleObject7.bin"/><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oleObject" Target="embeddings/oleObject72.bin"/><Relationship Id="rId168" Type="http://schemas.openxmlformats.org/officeDocument/2006/relationships/oleObject" Target="embeddings/oleObject83.bin"/><Relationship Id="rId312" Type="http://schemas.openxmlformats.org/officeDocument/2006/relationships/oleObject" Target="embeddings/oleObject160.bin"/><Relationship Id="rId333" Type="http://schemas.openxmlformats.org/officeDocument/2006/relationships/oleObject" Target="embeddings/oleObject171.bin"/><Relationship Id="rId354" Type="http://schemas.openxmlformats.org/officeDocument/2006/relationships/image" Target="media/image155.wmf"/><Relationship Id="rId51" Type="http://schemas.openxmlformats.org/officeDocument/2006/relationships/oleObject" Target="embeddings/oleObject19.bin"/><Relationship Id="rId72" Type="http://schemas.openxmlformats.org/officeDocument/2006/relationships/image" Target="media/image27.wmf"/><Relationship Id="rId93" Type="http://schemas.openxmlformats.org/officeDocument/2006/relationships/image" Target="media/image35.wmf"/><Relationship Id="rId189" Type="http://schemas.openxmlformats.org/officeDocument/2006/relationships/oleObject" Target="embeddings/oleObject94.bin"/><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image" Target="media/image102.wmf"/><Relationship Id="rId256" Type="http://schemas.openxmlformats.org/officeDocument/2006/relationships/oleObject" Target="embeddings/oleObject128.bin"/><Relationship Id="rId277" Type="http://schemas.openxmlformats.org/officeDocument/2006/relationships/oleObject" Target="embeddings/oleObject139.bin"/><Relationship Id="rId298" Type="http://schemas.openxmlformats.org/officeDocument/2006/relationships/oleObject" Target="embeddings/oleObject150.bin"/><Relationship Id="rId116" Type="http://schemas.openxmlformats.org/officeDocument/2006/relationships/image" Target="media/image46.wmf"/><Relationship Id="rId137" Type="http://schemas.openxmlformats.org/officeDocument/2006/relationships/oleObject" Target="embeddings/oleObject66.bin"/><Relationship Id="rId158" Type="http://schemas.openxmlformats.org/officeDocument/2006/relationships/image" Target="media/image65.wmf"/><Relationship Id="rId302" Type="http://schemas.openxmlformats.org/officeDocument/2006/relationships/oleObject" Target="embeddings/oleObject152.bin"/><Relationship Id="rId323" Type="http://schemas.openxmlformats.org/officeDocument/2006/relationships/image" Target="media/image142.wmf"/><Relationship Id="rId344" Type="http://schemas.openxmlformats.org/officeDocument/2006/relationships/image" Target="media/image151.wmf"/><Relationship Id="rId20" Type="http://schemas.openxmlformats.org/officeDocument/2006/relationships/oleObject" Target="embeddings/oleObject2.bin"/><Relationship Id="rId41" Type="http://schemas.openxmlformats.org/officeDocument/2006/relationships/image" Target="media/image13.wmf"/><Relationship Id="rId62" Type="http://schemas.openxmlformats.org/officeDocument/2006/relationships/image" Target="media/image22.wmf"/><Relationship Id="rId83" Type="http://schemas.openxmlformats.org/officeDocument/2006/relationships/oleObject" Target="embeddings/oleObject35.bin"/><Relationship Id="rId179" Type="http://schemas.openxmlformats.org/officeDocument/2006/relationships/image" Target="media/image75.wmf"/><Relationship Id="rId365" Type="http://schemas.openxmlformats.org/officeDocument/2006/relationships/oleObject" Target="embeddings/oleObject189.bin"/><Relationship Id="rId190" Type="http://schemas.openxmlformats.org/officeDocument/2006/relationships/image" Target="media/image80.wmf"/><Relationship Id="rId204" Type="http://schemas.openxmlformats.org/officeDocument/2006/relationships/oleObject" Target="embeddings/oleObject102.bin"/><Relationship Id="rId225" Type="http://schemas.openxmlformats.org/officeDocument/2006/relationships/image" Target="media/image97.wmf"/><Relationship Id="rId246" Type="http://schemas.openxmlformats.org/officeDocument/2006/relationships/oleObject" Target="embeddings/oleObject123.bin"/><Relationship Id="rId267" Type="http://schemas.openxmlformats.org/officeDocument/2006/relationships/image" Target="media/image118.wmf"/><Relationship Id="rId288" Type="http://schemas.openxmlformats.org/officeDocument/2006/relationships/oleObject" Target="embeddings/oleObject145.bin"/><Relationship Id="rId106" Type="http://schemas.openxmlformats.org/officeDocument/2006/relationships/image" Target="media/image41.wmf"/><Relationship Id="rId127" Type="http://schemas.openxmlformats.org/officeDocument/2006/relationships/image" Target="media/image51.png"/><Relationship Id="rId313" Type="http://schemas.openxmlformats.org/officeDocument/2006/relationships/image" Target="media/image1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32</Pages>
  <Words>2555</Words>
  <Characters>14569</Characters>
  <Application>Microsoft Office Word</Application>
  <DocSecurity>0</DocSecurity>
  <Lines>121</Lines>
  <Paragraphs>34</Paragraphs>
  <ScaleCrop>false</ScaleCrop>
  <Company>lcr</Company>
  <LinksUpToDate>false</LinksUpToDate>
  <CharactersWithSpaces>17090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c:title>
  <dc:subject/>
  <dc:creator>lcr</dc:creator>
  <cp:keywords/>
  <dc:description/>
  <cp:lastModifiedBy>张燕歌</cp:lastModifiedBy>
  <cp:revision>16</cp:revision>
  <cp:lastPrinted>2018-10-19T06:25:00Z</cp:lastPrinted>
  <dcterms:created xsi:type="dcterms:W3CDTF">2018-10-19T07:09:00Z</dcterms:created>
  <dcterms:modified xsi:type="dcterms:W3CDTF">2018-11-30T07:17:00Z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