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rPr>
          <w:rFonts w:hint="eastAsia" w:ascii="黑体" w:eastAsia="黑体"/>
          <w:sz w:val="32"/>
          <w:szCs w:val="32"/>
        </w:rPr>
      </w:pPr>
      <w:r>
        <w:rPr>
          <w:rFonts w:hint="eastAsia" w:ascii="黑体" w:eastAsia="黑体"/>
          <w:sz w:val="32"/>
          <w:szCs w:val="32"/>
        </w:rPr>
        <w:t>附件</w:t>
      </w:r>
    </w:p>
    <w:p>
      <w:pPr>
        <w:spacing w:line="700" w:lineRule="exact"/>
        <w:jc w:val="center"/>
        <w:rPr>
          <w:rFonts w:hint="eastAsia" w:ascii="方正小标宋_GBK" w:eastAsia="方正小标宋_GBK"/>
          <w:sz w:val="44"/>
          <w:szCs w:val="44"/>
        </w:rPr>
      </w:pPr>
      <w:r>
        <w:rPr>
          <w:rFonts w:hint="eastAsia" w:ascii="方正小标宋_GBK" w:eastAsia="方正小标宋_GBK"/>
          <w:sz w:val="44"/>
          <w:szCs w:val="44"/>
        </w:rPr>
        <w:t>13个通过审查的矿山地质环境保护</w:t>
      </w:r>
    </w:p>
    <w:p>
      <w:pPr>
        <w:spacing w:line="700" w:lineRule="exact"/>
        <w:jc w:val="center"/>
        <w:rPr>
          <w:rFonts w:hint="eastAsia" w:ascii="方正小标宋_GBK" w:eastAsia="方正小标宋_GBK"/>
          <w:sz w:val="44"/>
          <w:szCs w:val="44"/>
        </w:rPr>
      </w:pPr>
      <w:r>
        <w:rPr>
          <w:rFonts w:hint="eastAsia" w:ascii="方正小标宋_GBK" w:eastAsia="方正小标宋_GBK"/>
          <w:sz w:val="44"/>
          <w:szCs w:val="44"/>
        </w:rPr>
        <w:t>与土地复垦方案名单</w:t>
      </w:r>
    </w:p>
    <w:p>
      <w:pPr>
        <w:rPr>
          <w:rFonts w:hint="eastAsia"/>
        </w:rPr>
      </w:pP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7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hAnsi="仿宋_GB2312" w:eastAsia="仿宋_GB2312"/>
                <w:sz w:val="32"/>
                <w:szCs w:val="32"/>
              </w:rPr>
              <w:t>序号</w:t>
            </w:r>
          </w:p>
        </w:tc>
        <w:tc>
          <w:tcPr>
            <w:tcW w:w="7471" w:type="dxa"/>
            <w:noWrap w:val="0"/>
            <w:vAlign w:val="center"/>
          </w:tcPr>
          <w:p>
            <w:pPr>
              <w:jc w:val="center"/>
              <w:rPr>
                <w:rFonts w:eastAsia="仿宋_GB2312"/>
                <w:sz w:val="32"/>
                <w:szCs w:val="32"/>
              </w:rPr>
            </w:pPr>
            <w:r>
              <w:rPr>
                <w:rFonts w:hAnsi="仿宋_GB2312" w:eastAsia="仿宋_GB2312"/>
                <w:sz w:val="32"/>
                <w:szCs w:val="32"/>
              </w:rPr>
              <w:t>方案名称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eastAsia="仿宋_GB2312"/>
                <w:sz w:val="32"/>
                <w:szCs w:val="32"/>
              </w:rPr>
              <w:t>1</w:t>
            </w:r>
          </w:p>
        </w:tc>
        <w:tc>
          <w:tcPr>
            <w:tcW w:w="7471" w:type="dxa"/>
            <w:noWrap w:val="0"/>
            <w:vAlign w:val="center"/>
          </w:tcPr>
          <w:p>
            <w:pPr>
              <w:rPr>
                <w:rFonts w:eastAsia="仿宋_GB2312"/>
                <w:sz w:val="32"/>
                <w:szCs w:val="32"/>
              </w:rPr>
            </w:pPr>
            <w:r>
              <w:rPr>
                <w:rFonts w:hint="eastAsia" w:eastAsia="仿宋_GB2312"/>
                <w:sz w:val="32"/>
                <w:szCs w:val="32"/>
              </w:rPr>
              <w:t>金堆城钼业股份有限公司金堆城钼矿矿山地质环境保护与土地复垦方案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eastAsia="仿宋_GB2312"/>
                <w:sz w:val="32"/>
                <w:szCs w:val="32"/>
              </w:rPr>
              <w:t>2</w:t>
            </w:r>
          </w:p>
        </w:tc>
        <w:tc>
          <w:tcPr>
            <w:tcW w:w="7471" w:type="dxa"/>
            <w:noWrap w:val="0"/>
            <w:vAlign w:val="center"/>
          </w:tcPr>
          <w:p>
            <w:pPr>
              <w:rPr>
                <w:rFonts w:eastAsia="仿宋_GB2312"/>
                <w:sz w:val="32"/>
                <w:szCs w:val="32"/>
              </w:rPr>
            </w:pPr>
            <w:r>
              <w:rPr>
                <w:rFonts w:hint="eastAsia" w:eastAsia="仿宋_GB2312"/>
                <w:sz w:val="32"/>
                <w:szCs w:val="32"/>
              </w:rPr>
              <w:t>辽宁首钢硼铁有限责任公司翁泉沟硼铁矿矿山地质环境保护与土地复垦方案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eastAsia="仿宋_GB2312"/>
                <w:sz w:val="32"/>
                <w:szCs w:val="32"/>
              </w:rPr>
              <w:t>3</w:t>
            </w:r>
          </w:p>
        </w:tc>
        <w:tc>
          <w:tcPr>
            <w:tcW w:w="7471" w:type="dxa"/>
            <w:noWrap w:val="0"/>
            <w:vAlign w:val="center"/>
          </w:tcPr>
          <w:p>
            <w:pPr>
              <w:rPr>
                <w:rFonts w:eastAsia="仿宋_GB2312"/>
                <w:sz w:val="32"/>
                <w:szCs w:val="32"/>
              </w:rPr>
            </w:pPr>
            <w:r>
              <w:rPr>
                <w:rFonts w:hint="eastAsia" w:eastAsia="仿宋_GB2312"/>
                <w:sz w:val="32"/>
                <w:szCs w:val="32"/>
              </w:rPr>
              <w:t>中国石油化工股份有限公司西南油气分公司川渝四川盆地永川页岩气矿山地质环境保护与土地复垦方案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eastAsia="仿宋_GB2312"/>
                <w:sz w:val="32"/>
                <w:szCs w:val="32"/>
              </w:rPr>
              <w:t>4</w:t>
            </w:r>
          </w:p>
        </w:tc>
        <w:tc>
          <w:tcPr>
            <w:tcW w:w="7471" w:type="dxa"/>
            <w:noWrap w:val="0"/>
            <w:vAlign w:val="center"/>
          </w:tcPr>
          <w:p>
            <w:pPr>
              <w:rPr>
                <w:rFonts w:eastAsia="仿宋_GB2312"/>
                <w:sz w:val="32"/>
                <w:szCs w:val="32"/>
              </w:rPr>
            </w:pPr>
            <w:r>
              <w:rPr>
                <w:rFonts w:hint="eastAsia" w:eastAsia="仿宋_GB2312"/>
                <w:sz w:val="32"/>
                <w:szCs w:val="32"/>
              </w:rPr>
              <w:t>中国石油化工股份有限公司西南油气分公司四川省四川盆地威远-荣县页岩气矿山地质环境保护与土地复垦方案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eastAsia="仿宋_GB2312"/>
                <w:sz w:val="32"/>
                <w:szCs w:val="32"/>
              </w:rPr>
              <w:t>5</w:t>
            </w:r>
          </w:p>
        </w:tc>
        <w:tc>
          <w:tcPr>
            <w:tcW w:w="7471" w:type="dxa"/>
            <w:noWrap w:val="0"/>
            <w:vAlign w:val="center"/>
          </w:tcPr>
          <w:p>
            <w:pPr>
              <w:rPr>
                <w:rFonts w:eastAsia="仿宋_GB2312"/>
                <w:sz w:val="32"/>
                <w:szCs w:val="32"/>
              </w:rPr>
            </w:pPr>
            <w:r>
              <w:rPr>
                <w:rFonts w:hint="eastAsia" w:eastAsia="仿宋_GB2312"/>
                <w:sz w:val="32"/>
                <w:szCs w:val="32"/>
              </w:rPr>
              <w:t xml:space="preserve">中国石油天然气股份有限公司华北油田分公司河北渤海湾盆地车城—荆丘油田石油开采矿山地质环境保护与土地复垦方案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eastAsia="仿宋_GB2312"/>
                <w:sz w:val="32"/>
                <w:szCs w:val="32"/>
              </w:rPr>
              <w:t>6</w:t>
            </w:r>
          </w:p>
        </w:tc>
        <w:tc>
          <w:tcPr>
            <w:tcW w:w="7471" w:type="dxa"/>
            <w:noWrap w:val="0"/>
            <w:vAlign w:val="center"/>
          </w:tcPr>
          <w:p>
            <w:pPr>
              <w:rPr>
                <w:rFonts w:eastAsia="仿宋_GB2312"/>
                <w:sz w:val="32"/>
                <w:szCs w:val="32"/>
              </w:rPr>
            </w:pPr>
            <w:r>
              <w:rPr>
                <w:rFonts w:hint="eastAsia" w:eastAsia="仿宋_GB2312"/>
                <w:sz w:val="32"/>
                <w:szCs w:val="32"/>
              </w:rPr>
              <w:t>中国石油天然气股份有限公司华北油田分公司河北渤海湾盆地何庄—深南油田石油开采矿山地质环境保护与土地复垦方案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eastAsia="仿宋_GB2312"/>
                <w:sz w:val="32"/>
                <w:szCs w:val="32"/>
              </w:rPr>
              <w:t>7</w:t>
            </w:r>
          </w:p>
        </w:tc>
        <w:tc>
          <w:tcPr>
            <w:tcW w:w="7471" w:type="dxa"/>
            <w:noWrap w:val="0"/>
            <w:vAlign w:val="center"/>
          </w:tcPr>
          <w:p>
            <w:pPr>
              <w:rPr>
                <w:rFonts w:eastAsia="仿宋_GB2312"/>
                <w:sz w:val="32"/>
                <w:szCs w:val="32"/>
              </w:rPr>
            </w:pPr>
            <w:r>
              <w:rPr>
                <w:rFonts w:hint="eastAsia" w:eastAsia="仿宋_GB2312"/>
                <w:sz w:val="32"/>
                <w:szCs w:val="32"/>
              </w:rPr>
              <w:t>中国石油天然气股份有限公司华北油田分公司河北渤海湾盆地赵州桥油田石油开采矿山地质环境保护与土地复垦方案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eastAsia="仿宋_GB2312"/>
                <w:sz w:val="32"/>
                <w:szCs w:val="32"/>
              </w:rPr>
              <w:t>8</w:t>
            </w:r>
          </w:p>
        </w:tc>
        <w:tc>
          <w:tcPr>
            <w:tcW w:w="7471" w:type="dxa"/>
            <w:noWrap w:val="0"/>
            <w:vAlign w:val="center"/>
          </w:tcPr>
          <w:p>
            <w:pPr>
              <w:rPr>
                <w:rFonts w:eastAsia="仿宋_GB2312"/>
                <w:sz w:val="32"/>
                <w:szCs w:val="32"/>
              </w:rPr>
            </w:pPr>
            <w:r>
              <w:rPr>
                <w:rFonts w:hint="eastAsia" w:eastAsia="仿宋_GB2312"/>
                <w:sz w:val="32"/>
                <w:szCs w:val="32"/>
              </w:rPr>
              <w:t>开滦（集团）有限责任公司东欢坨矿业分公司矿山地质环境保护与土地复垦方案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eastAsia="仿宋_GB2312"/>
                <w:sz w:val="32"/>
                <w:szCs w:val="32"/>
              </w:rPr>
              <w:t>9</w:t>
            </w:r>
          </w:p>
        </w:tc>
        <w:tc>
          <w:tcPr>
            <w:tcW w:w="7471" w:type="dxa"/>
            <w:noWrap w:val="0"/>
            <w:vAlign w:val="center"/>
          </w:tcPr>
          <w:p>
            <w:pPr>
              <w:rPr>
                <w:rFonts w:eastAsia="仿宋_GB2312"/>
                <w:sz w:val="32"/>
                <w:szCs w:val="32"/>
              </w:rPr>
            </w:pPr>
            <w:r>
              <w:rPr>
                <w:rFonts w:hint="eastAsia" w:eastAsia="仿宋_GB2312"/>
                <w:sz w:val="32"/>
                <w:szCs w:val="32"/>
              </w:rPr>
              <w:t>开滦（集团）有限责任公司唐山矿业分公司矿山地质环境保护与土地复垦方案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eastAsia="仿宋_GB2312"/>
                <w:sz w:val="32"/>
                <w:szCs w:val="32"/>
              </w:rPr>
              <w:t>10</w:t>
            </w:r>
          </w:p>
        </w:tc>
        <w:tc>
          <w:tcPr>
            <w:tcW w:w="7471" w:type="dxa"/>
            <w:noWrap w:val="0"/>
            <w:vAlign w:val="center"/>
          </w:tcPr>
          <w:p>
            <w:pPr>
              <w:rPr>
                <w:rFonts w:eastAsia="仿宋_GB2312"/>
                <w:sz w:val="32"/>
                <w:szCs w:val="32"/>
              </w:rPr>
            </w:pPr>
            <w:r>
              <w:rPr>
                <w:rFonts w:hint="eastAsia" w:eastAsia="仿宋_GB2312"/>
                <w:sz w:val="32"/>
                <w:szCs w:val="32"/>
              </w:rPr>
              <w:t>山西小回沟煤业有限公司小回沟煤矿矿山地质环境保护与土地复垦方案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eastAsia="仿宋_GB2312"/>
                <w:sz w:val="32"/>
                <w:szCs w:val="32"/>
              </w:rPr>
              <w:t>11</w:t>
            </w:r>
          </w:p>
        </w:tc>
        <w:tc>
          <w:tcPr>
            <w:tcW w:w="7471" w:type="dxa"/>
            <w:noWrap w:val="0"/>
            <w:vAlign w:val="center"/>
          </w:tcPr>
          <w:p>
            <w:pPr>
              <w:rPr>
                <w:rFonts w:eastAsia="仿宋_GB2312"/>
                <w:sz w:val="32"/>
                <w:szCs w:val="32"/>
              </w:rPr>
            </w:pPr>
            <w:r>
              <w:rPr>
                <w:rFonts w:hint="eastAsia" w:eastAsia="仿宋_GB2312"/>
                <w:sz w:val="32"/>
                <w:szCs w:val="32"/>
              </w:rPr>
              <w:t>河南神火煤电股份有限公司葛店煤矿矿山地质环境保护与土地复垦方案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hint="eastAsia" w:eastAsia="仿宋_GB2312"/>
                <w:sz w:val="32"/>
                <w:szCs w:val="32"/>
              </w:rPr>
              <w:t>12</w:t>
            </w:r>
          </w:p>
        </w:tc>
        <w:tc>
          <w:tcPr>
            <w:tcW w:w="7471" w:type="dxa"/>
            <w:noWrap w:val="0"/>
            <w:vAlign w:val="center"/>
          </w:tcPr>
          <w:p>
            <w:pPr>
              <w:rPr>
                <w:rFonts w:hint="eastAsia" w:eastAsia="仿宋_GB2312"/>
                <w:sz w:val="32"/>
                <w:szCs w:val="32"/>
              </w:rPr>
            </w:pPr>
            <w:r>
              <w:rPr>
                <w:rFonts w:hint="eastAsia" w:eastAsia="仿宋_GB2312"/>
                <w:sz w:val="32"/>
                <w:szCs w:val="32"/>
              </w:rPr>
              <w:t xml:space="preserve">济宁矿业集团花园井田资源开发有限公司花园煤矿矿山地质环境保护与土地复垦方案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hint="eastAsia" w:eastAsia="仿宋_GB2312"/>
                <w:sz w:val="32"/>
                <w:szCs w:val="32"/>
              </w:rPr>
              <w:t>13</w:t>
            </w:r>
          </w:p>
        </w:tc>
        <w:tc>
          <w:tcPr>
            <w:tcW w:w="7471" w:type="dxa"/>
            <w:noWrap w:val="0"/>
            <w:vAlign w:val="center"/>
          </w:tcPr>
          <w:p>
            <w:pPr>
              <w:rPr>
                <w:rFonts w:hint="eastAsia" w:eastAsia="仿宋_GB2312"/>
                <w:sz w:val="32"/>
                <w:szCs w:val="32"/>
              </w:rPr>
            </w:pPr>
            <w:r>
              <w:rPr>
                <w:rFonts w:hint="eastAsia" w:eastAsia="仿宋_GB2312"/>
                <w:sz w:val="32"/>
                <w:szCs w:val="32"/>
              </w:rPr>
              <w:t>山东新阳能源有限公司矿山地质环境保护与土地复垦方案</w:t>
            </w:r>
          </w:p>
        </w:tc>
      </w:tr>
    </w:tbl>
    <w:p>
      <w:pPr>
        <w:rPr>
          <w:rFonts w:hint="eastAsia"/>
        </w:rPr>
      </w:pPr>
    </w:p>
    <w:p>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1247" w:gutter="0"/>
      <w:pgNumType w:start="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9878C2"/>
    <w:rsid w:val="47987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2019-01-03T08:55:00Z</dcterms:created>
  <dc:creator>侯一俊(侯一俊:)</dc:creator>
  <cp:lastModifiedBy>侯一俊(侯一俊:)</cp:lastModifiedBy>
  <dcterms:modified xsi:type="dcterms:W3CDTF">2019-01-03T08:55:42Z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